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7F7" w:rsidRDefault="001457F7" w:rsidP="001457F7">
      <w:pPr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650123" cy="723026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41" cy="72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1457F7" w:rsidRPr="001457F7" w:rsidRDefault="005322B3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2B3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1457F7" w:rsidRPr="001457F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№</w:t>
      </w:r>
      <w:r w:rsidR="00D468A8">
        <w:rPr>
          <w:rFonts w:ascii="Times New Roman" w:hAnsi="Times New Roman" w:cs="Times New Roman"/>
          <w:b/>
          <w:sz w:val="28"/>
          <w:szCs w:val="28"/>
        </w:rPr>
        <w:t>60</w:t>
      </w:r>
    </w:p>
    <w:p w:rsidR="001457F7" w:rsidRPr="001457F7" w:rsidRDefault="001457F7" w:rsidP="001457F7">
      <w:pPr>
        <w:rPr>
          <w:rFonts w:ascii="Times New Roman" w:hAnsi="Times New Roman" w:cs="Times New Roman"/>
          <w:sz w:val="28"/>
          <w:szCs w:val="28"/>
        </w:rPr>
      </w:pPr>
      <w:r w:rsidRPr="001457F7">
        <w:rPr>
          <w:rFonts w:ascii="Times New Roman" w:hAnsi="Times New Roman" w:cs="Times New Roman"/>
          <w:sz w:val="28"/>
          <w:szCs w:val="28"/>
        </w:rPr>
        <w:t xml:space="preserve"> </w:t>
      </w:r>
      <w:r w:rsidR="00D468A8">
        <w:rPr>
          <w:rFonts w:ascii="Times New Roman" w:hAnsi="Times New Roman" w:cs="Times New Roman"/>
          <w:sz w:val="28"/>
          <w:szCs w:val="28"/>
        </w:rPr>
        <w:t>11</w:t>
      </w:r>
      <w:r w:rsidR="00B10E98">
        <w:rPr>
          <w:rFonts w:ascii="Times New Roman" w:hAnsi="Times New Roman" w:cs="Times New Roman"/>
          <w:sz w:val="28"/>
          <w:szCs w:val="28"/>
        </w:rPr>
        <w:t>.</w:t>
      </w:r>
      <w:r w:rsidR="00B10E98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D468A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10E98">
        <w:rPr>
          <w:rFonts w:ascii="Times New Roman" w:hAnsi="Times New Roman" w:cs="Times New Roman"/>
          <w:sz w:val="28"/>
          <w:szCs w:val="28"/>
          <w:lang w:val="uk-UA"/>
        </w:rPr>
        <w:t>.202</w:t>
      </w:r>
      <w:r w:rsidR="00D468A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1457F7">
        <w:rPr>
          <w:rFonts w:ascii="Times New Roman" w:hAnsi="Times New Roman" w:cs="Times New Roman"/>
          <w:sz w:val="28"/>
          <w:szCs w:val="28"/>
          <w:lang w:val="uk-UA"/>
        </w:rPr>
        <w:t xml:space="preserve">  г.</w:t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E6527F">
        <w:rPr>
          <w:rFonts w:ascii="Times New Roman" w:hAnsi="Times New Roman" w:cs="Times New Roman"/>
          <w:sz w:val="28"/>
          <w:szCs w:val="28"/>
        </w:rPr>
        <w:tab/>
      </w:r>
      <w:r w:rsidRPr="001457F7">
        <w:rPr>
          <w:rFonts w:ascii="Times New Roman" w:hAnsi="Times New Roman" w:cs="Times New Roman"/>
          <w:sz w:val="28"/>
          <w:szCs w:val="28"/>
        </w:rPr>
        <w:t>с. Красногвардейское</w:t>
      </w:r>
    </w:p>
    <w:p w:rsidR="001457F7" w:rsidRDefault="001457F7" w:rsidP="001457F7">
      <w:pPr>
        <w:pStyle w:val="Standard"/>
        <w:tabs>
          <w:tab w:val="left" w:pos="525"/>
        </w:tabs>
        <w:jc w:val="both"/>
        <w:rPr>
          <w:b/>
          <w:sz w:val="28"/>
          <w:szCs w:val="28"/>
        </w:rPr>
      </w:pPr>
    </w:p>
    <w:p w:rsidR="00196AF1" w:rsidRPr="00586A1D" w:rsidRDefault="00196AF1" w:rsidP="00196AF1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13B6" w:rsidRP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>Об организации работ по утилизации (ликвидации)</w:t>
      </w:r>
    </w:p>
    <w:p w:rsidR="004313B6" w:rsidRP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>сухой травы, стерни, соломы и иных растительных</w:t>
      </w:r>
    </w:p>
    <w:p w:rsid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остатков на землях </w:t>
      </w:r>
      <w:r w:rsidR="005A285E">
        <w:rPr>
          <w:rFonts w:ascii="Times New Roman" w:hAnsi="Times New Roman" w:cs="Times New Roman"/>
          <w:b/>
          <w:color w:val="auto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сельского поселения</w:t>
      </w:r>
    </w:p>
    <w:p w:rsidR="00196AF1" w:rsidRPr="00586A1D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Советского района Республики Крым</w:t>
      </w:r>
      <w:bookmarkEnd w:id="0"/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4313B6" w:rsidRPr="004313B6" w:rsidRDefault="004313B6" w:rsidP="00E6527F">
      <w:pPr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21 декабря 1994 года № 69 -ФЗ «О пожарной безопасности» в целях обеспечения пожарной безопасности и защиты населенных пунктов и объектов от пожаров при осуществлении работ утилизации (ликвидации) сухой травы, стерни, соломы и иных растительных остатков на землях </w:t>
      </w:r>
      <w:r w:rsidR="005A285E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r w:rsidR="005A285E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4313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1. Руководителям организаций сельскохозяйственного производства, индивидуальным предпринимателям и гражданам, осуществляющим сельскохозяйственную деятельность, независимо от форм собственности</w:t>
      </w:r>
      <w:r w:rsidRPr="003C2DF3">
        <w:rPr>
          <w:rFonts w:ascii="Times New Roman" w:hAnsi="Times New Roman" w:cs="Times New Roman"/>
          <w:sz w:val="28"/>
          <w:szCs w:val="28"/>
        </w:rPr>
        <w:t>:</w:t>
      </w:r>
      <w:r w:rsidRPr="004313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1.1.Не допускать сжигание стерни, пожнивных остатков, сухой травы и  разведение костров на полях, сельскохозяйственных угодьях, </w:t>
      </w:r>
      <w:r w:rsidRPr="003C2DF3">
        <w:rPr>
          <w:rFonts w:ascii="Times New Roman" w:hAnsi="Times New Roman" w:cs="Times New Roman"/>
          <w:sz w:val="28"/>
          <w:szCs w:val="28"/>
        </w:rPr>
        <w:t xml:space="preserve">на </w:t>
      </w:r>
      <w:r w:rsidR="003C2DF3">
        <w:rPr>
          <w:rFonts w:ascii="Times New Roman" w:hAnsi="Times New Roman" w:cs="Times New Roman"/>
          <w:sz w:val="28"/>
          <w:szCs w:val="28"/>
        </w:rPr>
        <w:t>лесозащитных полосах;</w:t>
      </w:r>
      <w:r w:rsidRPr="004313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1.2. Установить строгий противопожарный режим при работе на полях и сельскохозяйственных угодьях, </w:t>
      </w:r>
      <w:r w:rsidRPr="003C2DF3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3C2DF3" w:rsidRPr="003C2DF3">
        <w:rPr>
          <w:rFonts w:ascii="Times New Roman" w:hAnsi="Times New Roman" w:cs="Times New Roman"/>
          <w:sz w:val="28"/>
          <w:szCs w:val="28"/>
        </w:rPr>
        <w:t>на лесозащитных полосах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до схода сухой травы, запретить применение открытого огня, а также исключить применение других возможных источников зажигания, запретить, либо установить соответствующий режим курения.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1.3. Не реже 2 раза в год проводить опашку полей и сельскохозяйственных угодий полосой не менее </w:t>
      </w:r>
      <w:r w:rsidR="00B10E98">
        <w:rPr>
          <w:rFonts w:ascii="Times New Roman" w:hAnsi="Times New Roman" w:cs="Times New Roman"/>
          <w:sz w:val="28"/>
          <w:szCs w:val="28"/>
        </w:rPr>
        <w:t>4</w:t>
      </w:r>
      <w:r w:rsidRPr="004313B6">
        <w:rPr>
          <w:rFonts w:ascii="Times New Roman" w:hAnsi="Times New Roman" w:cs="Times New Roman"/>
          <w:sz w:val="28"/>
          <w:szCs w:val="28"/>
        </w:rPr>
        <w:t xml:space="preserve"> метров в местах примыкания к населенным пунктам, на расстоянии не менее 50 метров от крайних строений в населенных пунктах;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1.4. Не реже 2 раза в год производить опашку полей и сельскохозяйственных угодий полосой шириной не менее </w:t>
      </w:r>
      <w:r w:rsidR="00B10E98">
        <w:rPr>
          <w:rFonts w:ascii="Times New Roman" w:hAnsi="Times New Roman" w:cs="Times New Roman"/>
          <w:sz w:val="28"/>
          <w:szCs w:val="28"/>
        </w:rPr>
        <w:t>4</w:t>
      </w:r>
      <w:r w:rsidRPr="004313B6">
        <w:rPr>
          <w:rFonts w:ascii="Times New Roman" w:hAnsi="Times New Roman" w:cs="Times New Roman"/>
          <w:sz w:val="28"/>
          <w:szCs w:val="28"/>
        </w:rPr>
        <w:t xml:space="preserve"> метров в местах их примыкания к лес</w:t>
      </w:r>
      <w:r w:rsidR="003C2DF3">
        <w:rPr>
          <w:rFonts w:ascii="Times New Roman" w:hAnsi="Times New Roman" w:cs="Times New Roman"/>
          <w:sz w:val="28"/>
          <w:szCs w:val="28"/>
        </w:rPr>
        <w:t>озащит</w:t>
      </w:r>
      <w:r w:rsidRPr="004313B6">
        <w:rPr>
          <w:rFonts w:ascii="Times New Roman" w:hAnsi="Times New Roman" w:cs="Times New Roman"/>
          <w:sz w:val="28"/>
          <w:szCs w:val="28"/>
        </w:rPr>
        <w:t xml:space="preserve">ным </w:t>
      </w:r>
      <w:r w:rsidR="003C2DF3">
        <w:rPr>
          <w:rFonts w:ascii="Times New Roman" w:hAnsi="Times New Roman" w:cs="Times New Roman"/>
          <w:sz w:val="28"/>
          <w:szCs w:val="28"/>
        </w:rPr>
        <w:t>полосам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на расстоянии не менее 15 метров;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1.5. Проведение отжигов сухой травы на полях и сельскохозяйственных угодьях производить только после согласования плана отжигов с отделом надзорной деятельности УНД по Советскому району Республики Крым;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lastRenderedPageBreak/>
        <w:t>1.6. План отжигов сухой травы должен быть утвержден руководителем организации (индивидуальным предпринимателем) и включать в себя: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график проведения отжигов с указанием даты, времени и мест проведения отжигов;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приказ о назначении лиц, ответственных за проведение отжигов;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схему сельхозугодия, на котором производится отжиг, с указанием прилегающих населенных пунктов, лесных массивов, торфяных месторождений и расположением защитных минерализованных полос;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перечень сил и средств, обеспечивающих пожаробезопасное проведение отжига;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при привлечении к проведению отжига пожарной и приспособленной для целей пожаротушения техники сторонних организаций план должен быть заверен руководителем данной организации;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1.7. При отжиге необходимо обеспечивать опашку места отжига не ближе 50 метров от зданий и сооружений, населенных пунктов, полосою шириной не менее </w:t>
      </w:r>
      <w:r w:rsidR="00E6527F">
        <w:rPr>
          <w:rFonts w:ascii="Times New Roman" w:hAnsi="Times New Roman" w:cs="Times New Roman"/>
          <w:sz w:val="28"/>
          <w:szCs w:val="28"/>
        </w:rPr>
        <w:t>4</w:t>
      </w:r>
      <w:r w:rsidRPr="004313B6">
        <w:rPr>
          <w:rFonts w:ascii="Times New Roman" w:hAnsi="Times New Roman" w:cs="Times New Roman"/>
          <w:sz w:val="28"/>
          <w:szCs w:val="28"/>
        </w:rPr>
        <w:t xml:space="preserve"> метров, дежурство во время отжига пожарной или приспособленной для целей пожаротушения техники организации, или другой пожарной (приспособленной) техники на договорной основе (по соглашению), а также дежурство необходимого количества сил и средств для ликвидации горения;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1.8. Не реже 2 раз в год производить заблаговременную уборку с полей и сельскохозяйственных угодий в местах примыканий их к населенным пунктам и лесным массивам травы и горючего мусора на расстоянии не менее 50 метров от населенных пунктов и 15 метров от лес</w:t>
      </w:r>
      <w:r w:rsidR="003C2DF3">
        <w:rPr>
          <w:rFonts w:ascii="Times New Roman" w:hAnsi="Times New Roman" w:cs="Times New Roman"/>
          <w:sz w:val="28"/>
          <w:szCs w:val="28"/>
        </w:rPr>
        <w:t>озащит</w:t>
      </w:r>
      <w:r w:rsidRPr="004313B6">
        <w:rPr>
          <w:rFonts w:ascii="Times New Roman" w:hAnsi="Times New Roman" w:cs="Times New Roman"/>
          <w:sz w:val="28"/>
          <w:szCs w:val="28"/>
        </w:rPr>
        <w:t xml:space="preserve">ных </w:t>
      </w:r>
      <w:r w:rsidR="003C2DF3">
        <w:rPr>
          <w:rFonts w:ascii="Times New Roman" w:hAnsi="Times New Roman" w:cs="Times New Roman"/>
          <w:sz w:val="28"/>
          <w:szCs w:val="28"/>
        </w:rPr>
        <w:t>полос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либо провести опашку полей и сельскохозяйственных угодий полосою шириной не менее </w:t>
      </w:r>
      <w:r w:rsidR="00E6527F">
        <w:rPr>
          <w:rFonts w:ascii="Times New Roman" w:hAnsi="Times New Roman" w:cs="Times New Roman"/>
          <w:sz w:val="28"/>
          <w:szCs w:val="28"/>
        </w:rPr>
        <w:t>4</w:t>
      </w:r>
      <w:r w:rsidRPr="004313B6">
        <w:rPr>
          <w:rFonts w:ascii="Times New Roman" w:hAnsi="Times New Roman" w:cs="Times New Roman"/>
          <w:sz w:val="28"/>
          <w:szCs w:val="28"/>
        </w:rPr>
        <w:t xml:space="preserve"> метров в местах их примыкания к населенным пунктам и </w:t>
      </w:r>
      <w:r w:rsidR="003C2DF3">
        <w:rPr>
          <w:rFonts w:ascii="Times New Roman" w:hAnsi="Times New Roman" w:cs="Times New Roman"/>
          <w:sz w:val="28"/>
          <w:szCs w:val="28"/>
        </w:rPr>
        <w:t>лесозащитным полосам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на расстоянии не менее 50 метров от населенных пунктов и 15 метров от </w:t>
      </w:r>
      <w:r w:rsidR="003C2DF3">
        <w:rPr>
          <w:rFonts w:ascii="Times New Roman" w:hAnsi="Times New Roman" w:cs="Times New Roman"/>
          <w:sz w:val="28"/>
          <w:szCs w:val="28"/>
        </w:rPr>
        <w:t>лесозащитных полос</w:t>
      </w:r>
      <w:r w:rsidRPr="004313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2. Гражданам, проживающим и находящимся на территории муниципального образования: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2.1. Обеспечить соблюдение противопожарного режима и не допускать применение открытого огня и других возможных источников возгорания вблизи полей, сельскохозяйственных угоди</w:t>
      </w:r>
      <w:r w:rsidR="003C2DF3">
        <w:rPr>
          <w:rFonts w:ascii="Times New Roman" w:hAnsi="Times New Roman" w:cs="Times New Roman"/>
          <w:sz w:val="28"/>
          <w:szCs w:val="28"/>
        </w:rPr>
        <w:t>й, мест размещения сухой травы, на лесозащитных полосах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в том числе на индивидуальных участках в садоводствах, огородничествах и в населенных пунктах;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2.2. Не допускать сжигания в населенных пунктах и садоводческих объединениях сухой травы и мусора ближе 50 метров от зданий и построек, </w:t>
      </w:r>
      <w:r w:rsidR="003C2DF3">
        <w:rPr>
          <w:rFonts w:ascii="Times New Roman" w:hAnsi="Times New Roman" w:cs="Times New Roman"/>
          <w:sz w:val="28"/>
          <w:szCs w:val="28"/>
        </w:rPr>
        <w:t>лесозащитных полос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а также без постоянного наблюдения. Места сжигания травы и мусора предварительно расчищать от мусора и сухой травы, а затем окапывать, у мест сжигания иметь не менее 2-х ведер (бочку) с водой, или огнетушителей, а также лопату;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2.3. На индивидуальных участках в населенных пунктах и садоводствах при наличии построек устанавливать на участках бочку с водой или иметь неменее 2-х огнетушителей;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 Главе администрации муниципального образования: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3.1. Обеспечить соблюдение противопожарного режима на территории поселения;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lastRenderedPageBreak/>
        <w:t xml:space="preserve">3.2. Обеспечить взаимодействие с отделом надзорной деятельности УНД ГУ МЧС России по Республике Крым с целью оперативного уведомления о несанкционированных отжигах сухой травы, а также о должностных лицах организаций и гражданах, осуществляющих данные отжиги, либо поджоги сухой травы по неосторожности или по прочим причинам;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3.3. В каждом населенном пункте обеспечить запас воды для целей пожаротушения в объеме не менее 50 куб. метров и возможность его использования пожарной техникой;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3.4. В пожароопасный период, при условиях сухой, жаркой и ветреной погоды (при получении штормовых предупреждений) необходимо временно запрещать в населенных пунктах разведение костров, оперативно реагировать на сообщения об отжигах сухой травы. </w:t>
      </w:r>
    </w:p>
    <w:p w:rsidR="004313B6" w:rsidRP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3.5. В случае повышения пожарной опасности своевременно информировать главу администрации и вносить предложение о введении на территории муниципального образования особого противопожарного режима в соответствии со статьей 30 Закона РФ № 69 - ФЗ «О пожарной безопасности». </w:t>
      </w:r>
    </w:p>
    <w:p w:rsidR="004313B6" w:rsidRDefault="004313B6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4. Довести данное постановление до населения муниципального образования</w:t>
      </w:r>
      <w:r w:rsidR="00B10E98">
        <w:rPr>
          <w:rFonts w:ascii="Times New Roman" w:hAnsi="Times New Roman" w:cs="Times New Roman"/>
          <w:sz w:val="28"/>
          <w:szCs w:val="28"/>
        </w:rPr>
        <w:t xml:space="preserve">, а так же </w:t>
      </w:r>
      <w:r w:rsidR="00B10E98" w:rsidRPr="00B44E6F">
        <w:rPr>
          <w:rFonts w:ascii="Times New Roman" w:eastAsia="Calibri" w:hAnsi="Times New Roman" w:cs="Times New Roman"/>
          <w:sz w:val="28"/>
          <w:szCs w:val="28"/>
        </w:rPr>
        <w:t>руководител</w:t>
      </w:r>
      <w:r w:rsidR="00B10E98">
        <w:rPr>
          <w:rFonts w:ascii="Times New Roman" w:eastAsia="Calibri" w:hAnsi="Times New Roman" w:cs="Times New Roman"/>
          <w:sz w:val="28"/>
          <w:szCs w:val="28"/>
        </w:rPr>
        <w:t>ей</w:t>
      </w:r>
      <w:r w:rsidR="00B10E98" w:rsidRPr="00B44E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10E98">
        <w:rPr>
          <w:rFonts w:ascii="Times New Roman" w:eastAsia="Calibri" w:hAnsi="Times New Roman" w:cs="Times New Roman"/>
          <w:sz w:val="28"/>
          <w:szCs w:val="28"/>
        </w:rPr>
        <w:t xml:space="preserve">сельскохозяйственных </w:t>
      </w:r>
      <w:r w:rsidR="00B10E98" w:rsidRPr="00B44E6F">
        <w:rPr>
          <w:rFonts w:ascii="Times New Roman" w:eastAsia="Calibri" w:hAnsi="Times New Roman" w:cs="Times New Roman"/>
          <w:sz w:val="28"/>
          <w:szCs w:val="28"/>
        </w:rPr>
        <w:t>предприятий, организаций и учреждений независимо от их организационно – правовых форм и форм собственности</w:t>
      </w:r>
      <w:r w:rsidRPr="004313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0E98" w:rsidRPr="004313B6" w:rsidRDefault="00B10E98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6527F" w:rsidRPr="00E6527F">
        <w:rPr>
          <w:rFonts w:ascii="Times New Roman" w:hAnsi="Times New Roman" w:cs="Times New Roman"/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="00E6527F" w:rsidRPr="00E6527F">
        <w:rPr>
          <w:rFonts w:ascii="Times New Roman" w:hAnsi="Times New Roman" w:cs="Times New Roman"/>
          <w:sz w:val="28"/>
          <w:szCs w:val="28"/>
        </w:rPr>
        <w:t>http://</w:t>
      </w:r>
      <w:r w:rsidR="00E6527F" w:rsidRPr="00E6527F">
        <w:rPr>
          <w:rFonts w:ascii="Times New Roman" w:hAnsi="Times New Roman" w:cs="Times New Roman"/>
          <w:sz w:val="28"/>
          <w:szCs w:val="28"/>
          <w:lang w:val="en-US"/>
        </w:rPr>
        <w:t>sovmo</w:t>
      </w:r>
      <w:r w:rsidR="00E6527F" w:rsidRPr="00E6527F">
        <w:rPr>
          <w:rFonts w:ascii="Times New Roman" w:hAnsi="Times New Roman" w:cs="Times New Roman"/>
          <w:sz w:val="28"/>
          <w:szCs w:val="28"/>
        </w:rPr>
        <w:t>.rk.gov.ru</w:t>
      </w:r>
      <w:r w:rsidR="00E6527F" w:rsidRPr="00E6527F">
        <w:rPr>
          <w:rFonts w:ascii="Times New Roman" w:hAnsi="Times New Roman" w:cs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1" w:name="_Hlk94093821"/>
      <w:r w:rsidR="00E6527F" w:rsidRPr="00E6527F">
        <w:rPr>
          <w:rFonts w:ascii="Times New Roman" w:hAnsi="Times New Roman" w:cs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1"/>
      <w:r w:rsidR="00E6527F" w:rsidRPr="00E6527F">
        <w:rPr>
          <w:rFonts w:ascii="Times New Roman" w:hAnsi="Times New Roman" w:cs="Times New Roman"/>
          <w:bCs/>
          <w:sz w:val="28"/>
          <w:szCs w:val="28"/>
        </w:rPr>
        <w:t>по адресу</w:t>
      </w:r>
      <w:r w:rsidR="00E6527F" w:rsidRPr="00E6527F">
        <w:rPr>
          <w:rFonts w:ascii="Times New Roman" w:hAnsi="Times New Roman" w:cs="Times New Roman"/>
          <w:sz w:val="28"/>
          <w:szCs w:val="28"/>
        </w:rPr>
        <w:t>: с. Красногвардейское, ул 60 лет Советской Армии, д.3.</w:t>
      </w:r>
    </w:p>
    <w:p w:rsidR="004313B6" w:rsidRPr="004313B6" w:rsidRDefault="00E6527F" w:rsidP="00E6527F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313B6" w:rsidRPr="004313B6">
        <w:rPr>
          <w:rFonts w:ascii="Times New Roman" w:hAnsi="Times New Roman" w:cs="Times New Roman"/>
          <w:sz w:val="28"/>
          <w:szCs w:val="28"/>
        </w:rPr>
        <w:t xml:space="preserve">. Контроль за выполнением данного постановления оставляю за собой. </w:t>
      </w:r>
    </w:p>
    <w:p w:rsid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6527F" w:rsidRDefault="00E6527F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6527F" w:rsidRPr="004313B6" w:rsidRDefault="00E6527F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C64D9" w:rsidRPr="00D046F6" w:rsidRDefault="00EC64D9" w:rsidP="00EC64D9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EC64D9" w:rsidRPr="00D046F6" w:rsidRDefault="00EC64D9" w:rsidP="00EC64D9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EC64D9" w:rsidRDefault="00EC64D9" w:rsidP="00EC64D9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сельского поселения</w:t>
      </w:r>
      <w:r w:rsidR="005123A3">
        <w:rPr>
          <w:b/>
          <w:color w:val="000000"/>
          <w:sz w:val="28"/>
          <w:szCs w:val="28"/>
        </w:rPr>
        <w:tab/>
      </w:r>
      <w:r w:rsidR="005123A3">
        <w:rPr>
          <w:b/>
          <w:color w:val="000000"/>
          <w:sz w:val="28"/>
          <w:szCs w:val="28"/>
        </w:rPr>
        <w:tab/>
      </w:r>
      <w:r w:rsidR="005123A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Pr="00D046F6">
        <w:rPr>
          <w:b/>
          <w:color w:val="000000"/>
          <w:sz w:val="28"/>
          <w:szCs w:val="28"/>
        </w:rPr>
        <w:t>Л.Н. Шкурина</w:t>
      </w:r>
    </w:p>
    <w:p w:rsidR="00E9322A" w:rsidRPr="00586A1D" w:rsidRDefault="00E9322A" w:rsidP="00D144BE">
      <w:pPr>
        <w:rPr>
          <w:rFonts w:ascii="Times New Roman" w:hAnsi="Times New Roman" w:cs="Times New Roman"/>
          <w:b/>
          <w:sz w:val="28"/>
          <w:szCs w:val="28"/>
        </w:rPr>
      </w:pPr>
    </w:p>
    <w:p w:rsidR="00196AF1" w:rsidRPr="004313B6" w:rsidRDefault="00196AF1" w:rsidP="004313B6">
      <w:pPr>
        <w:rPr>
          <w:rFonts w:ascii="Times New Roman" w:hAnsi="Times New Roman"/>
          <w:sz w:val="26"/>
          <w:szCs w:val="26"/>
        </w:rPr>
      </w:pPr>
    </w:p>
    <w:sectPr w:rsidR="00196AF1" w:rsidRPr="004313B6" w:rsidSect="00E6527F">
      <w:pgSz w:w="11906" w:h="16838"/>
      <w:pgMar w:top="568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91E" w:rsidRDefault="00EC191E" w:rsidP="00831496">
      <w:r>
        <w:separator/>
      </w:r>
    </w:p>
  </w:endnote>
  <w:endnote w:type="continuationSeparator" w:id="1">
    <w:p w:rsidR="00EC191E" w:rsidRDefault="00EC191E" w:rsidP="00831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91E" w:rsidRDefault="00EC191E" w:rsidP="00831496">
      <w:r>
        <w:separator/>
      </w:r>
    </w:p>
  </w:footnote>
  <w:footnote w:type="continuationSeparator" w:id="1">
    <w:p w:rsidR="00EC191E" w:rsidRDefault="00EC191E" w:rsidP="008314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1F2B"/>
    <w:multiLevelType w:val="hybridMultilevel"/>
    <w:tmpl w:val="C218A2BC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0B573F"/>
    <w:multiLevelType w:val="hybridMultilevel"/>
    <w:tmpl w:val="A282002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FA0597C"/>
    <w:multiLevelType w:val="hybridMultilevel"/>
    <w:tmpl w:val="4BAA173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7A3D74"/>
    <w:multiLevelType w:val="hybridMultilevel"/>
    <w:tmpl w:val="B8788134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C3D2AEE"/>
    <w:multiLevelType w:val="hybridMultilevel"/>
    <w:tmpl w:val="6836645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C4B560C"/>
    <w:multiLevelType w:val="hybridMultilevel"/>
    <w:tmpl w:val="B84251F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C8B690A"/>
    <w:multiLevelType w:val="hybridMultilevel"/>
    <w:tmpl w:val="FB520F66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C57301"/>
    <w:multiLevelType w:val="hybridMultilevel"/>
    <w:tmpl w:val="9138BE1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28065FB"/>
    <w:multiLevelType w:val="hybridMultilevel"/>
    <w:tmpl w:val="6144F7F8"/>
    <w:lvl w:ilvl="0" w:tplc="CEC268C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D8F2812"/>
    <w:multiLevelType w:val="hybridMultilevel"/>
    <w:tmpl w:val="D5780E4C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9235F2D"/>
    <w:multiLevelType w:val="hybridMultilevel"/>
    <w:tmpl w:val="FC8299BE"/>
    <w:lvl w:ilvl="0" w:tplc="9B70AC0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5A5F39A1"/>
    <w:multiLevelType w:val="hybridMultilevel"/>
    <w:tmpl w:val="066245A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B243B81"/>
    <w:multiLevelType w:val="hybridMultilevel"/>
    <w:tmpl w:val="848A3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B609B0"/>
    <w:multiLevelType w:val="hybridMultilevel"/>
    <w:tmpl w:val="919CB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A56C08"/>
    <w:multiLevelType w:val="hybridMultilevel"/>
    <w:tmpl w:val="7A0C808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E683867"/>
    <w:multiLevelType w:val="hybridMultilevel"/>
    <w:tmpl w:val="F246002E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10"/>
  </w:num>
  <w:num w:numId="7">
    <w:abstractNumId w:val="9"/>
  </w:num>
  <w:num w:numId="8">
    <w:abstractNumId w:val="4"/>
  </w:num>
  <w:num w:numId="9">
    <w:abstractNumId w:val="6"/>
  </w:num>
  <w:num w:numId="10">
    <w:abstractNumId w:val="0"/>
  </w:num>
  <w:num w:numId="11">
    <w:abstractNumId w:val="5"/>
  </w:num>
  <w:num w:numId="12">
    <w:abstractNumId w:val="14"/>
  </w:num>
  <w:num w:numId="13">
    <w:abstractNumId w:val="7"/>
  </w:num>
  <w:num w:numId="14">
    <w:abstractNumId w:val="8"/>
  </w:num>
  <w:num w:numId="15">
    <w:abstractNumId w:val="13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AF1"/>
    <w:rsid w:val="00024FDB"/>
    <w:rsid w:val="00044666"/>
    <w:rsid w:val="00057B79"/>
    <w:rsid w:val="00121202"/>
    <w:rsid w:val="001457F7"/>
    <w:rsid w:val="00163926"/>
    <w:rsid w:val="0017292C"/>
    <w:rsid w:val="00177FCA"/>
    <w:rsid w:val="00196AF1"/>
    <w:rsid w:val="001A723C"/>
    <w:rsid w:val="001C7B60"/>
    <w:rsid w:val="001F26AC"/>
    <w:rsid w:val="00232489"/>
    <w:rsid w:val="002479BF"/>
    <w:rsid w:val="002978AD"/>
    <w:rsid w:val="002A738B"/>
    <w:rsid w:val="00323C92"/>
    <w:rsid w:val="003846D5"/>
    <w:rsid w:val="00392EA6"/>
    <w:rsid w:val="003B2E41"/>
    <w:rsid w:val="003C2DF3"/>
    <w:rsid w:val="004313B6"/>
    <w:rsid w:val="00436E6F"/>
    <w:rsid w:val="00453AA7"/>
    <w:rsid w:val="00461279"/>
    <w:rsid w:val="00474B5B"/>
    <w:rsid w:val="004B5F81"/>
    <w:rsid w:val="004D25A7"/>
    <w:rsid w:val="004E15A8"/>
    <w:rsid w:val="005123A3"/>
    <w:rsid w:val="005322B3"/>
    <w:rsid w:val="005401ED"/>
    <w:rsid w:val="005610BC"/>
    <w:rsid w:val="0056655F"/>
    <w:rsid w:val="00571C4C"/>
    <w:rsid w:val="00584B47"/>
    <w:rsid w:val="00586A1D"/>
    <w:rsid w:val="005A285E"/>
    <w:rsid w:val="005B3443"/>
    <w:rsid w:val="005E6DCD"/>
    <w:rsid w:val="005F4608"/>
    <w:rsid w:val="006022B7"/>
    <w:rsid w:val="00606A3F"/>
    <w:rsid w:val="00627D40"/>
    <w:rsid w:val="006468DC"/>
    <w:rsid w:val="00671094"/>
    <w:rsid w:val="006E5CDC"/>
    <w:rsid w:val="0076155C"/>
    <w:rsid w:val="007849A4"/>
    <w:rsid w:val="007A45C4"/>
    <w:rsid w:val="007B50F0"/>
    <w:rsid w:val="007E5367"/>
    <w:rsid w:val="007E7B80"/>
    <w:rsid w:val="00831496"/>
    <w:rsid w:val="00855E5B"/>
    <w:rsid w:val="00913777"/>
    <w:rsid w:val="00921515"/>
    <w:rsid w:val="00932CFC"/>
    <w:rsid w:val="0096059E"/>
    <w:rsid w:val="009A6DE7"/>
    <w:rsid w:val="009B4C20"/>
    <w:rsid w:val="009F02B1"/>
    <w:rsid w:val="009F0A48"/>
    <w:rsid w:val="00A20499"/>
    <w:rsid w:val="00A332F8"/>
    <w:rsid w:val="00A95CB0"/>
    <w:rsid w:val="00AD59DF"/>
    <w:rsid w:val="00B10E98"/>
    <w:rsid w:val="00B727A4"/>
    <w:rsid w:val="00B81175"/>
    <w:rsid w:val="00BA11E2"/>
    <w:rsid w:val="00BB0892"/>
    <w:rsid w:val="00C220FE"/>
    <w:rsid w:val="00C91073"/>
    <w:rsid w:val="00CA6BF0"/>
    <w:rsid w:val="00D144BE"/>
    <w:rsid w:val="00D4243E"/>
    <w:rsid w:val="00D45779"/>
    <w:rsid w:val="00D468A8"/>
    <w:rsid w:val="00DA2513"/>
    <w:rsid w:val="00DC6521"/>
    <w:rsid w:val="00DC7FE5"/>
    <w:rsid w:val="00DE6E32"/>
    <w:rsid w:val="00E02D8E"/>
    <w:rsid w:val="00E32DB5"/>
    <w:rsid w:val="00E6527F"/>
    <w:rsid w:val="00E85C7B"/>
    <w:rsid w:val="00E9322A"/>
    <w:rsid w:val="00EA55A8"/>
    <w:rsid w:val="00EC191E"/>
    <w:rsid w:val="00EC64D9"/>
    <w:rsid w:val="00EE2E41"/>
    <w:rsid w:val="00F03C01"/>
    <w:rsid w:val="00F12DF4"/>
    <w:rsid w:val="00F35550"/>
    <w:rsid w:val="00F842B4"/>
    <w:rsid w:val="00F905CF"/>
    <w:rsid w:val="00FB7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96AF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A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link w:val="a4"/>
    <w:uiPriority w:val="1"/>
    <w:qFormat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96A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Normal (Web)"/>
    <w:basedOn w:val="a"/>
    <w:uiPriority w:val="99"/>
    <w:semiHidden/>
    <w:unhideWhenUsed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6">
    <w:name w:val="Strong"/>
    <w:basedOn w:val="a0"/>
    <w:uiPriority w:val="22"/>
    <w:qFormat/>
    <w:rsid w:val="00196AF1"/>
    <w:rPr>
      <w:b/>
      <w:bCs/>
    </w:rPr>
  </w:style>
  <w:style w:type="paragraph" w:customStyle="1" w:styleId="consplusnormal1">
    <w:name w:val="consplusnormal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196AF1"/>
  </w:style>
  <w:style w:type="paragraph" w:customStyle="1" w:styleId="formattext">
    <w:name w:val="format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7">
    <w:name w:val="Hyperlink"/>
    <w:basedOn w:val="a0"/>
    <w:uiPriority w:val="99"/>
    <w:unhideWhenUsed/>
    <w:rsid w:val="00196AF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AF1"/>
    <w:pPr>
      <w:ind w:left="720"/>
      <w:contextualSpacing/>
    </w:pPr>
  </w:style>
  <w:style w:type="character" w:customStyle="1" w:styleId="blk">
    <w:name w:val="blk"/>
    <w:basedOn w:val="a0"/>
    <w:rsid w:val="00196AF1"/>
  </w:style>
  <w:style w:type="character" w:customStyle="1" w:styleId="a4">
    <w:name w:val="Без интервала Знак"/>
    <w:basedOn w:val="a0"/>
    <w:link w:val="a3"/>
    <w:uiPriority w:val="1"/>
    <w:locked/>
    <w:rsid w:val="00196AF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96AF1"/>
    <w:rPr>
      <w:rFonts w:ascii="Calibri" w:eastAsia="Times New Roman" w:hAnsi="Calibri" w:cs="Calibri"/>
      <w:lang w:eastAsia="ru-RU"/>
    </w:rPr>
  </w:style>
  <w:style w:type="paragraph" w:customStyle="1" w:styleId="headertext">
    <w:name w:val="header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tandard">
    <w:name w:val="Standard"/>
    <w:uiPriority w:val="99"/>
    <w:rsid w:val="00196AF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49A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49A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4E15A8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15A8"/>
    <w:pPr>
      <w:widowControl w:val="0"/>
      <w:shd w:val="clear" w:color="auto" w:fill="FFFFFF"/>
      <w:spacing w:before="660" w:after="180" w:line="317" w:lineRule="exact"/>
      <w:jc w:val="both"/>
    </w:pPr>
    <w:rPr>
      <w:rFonts w:ascii="Times New Roman" w:eastAsia="Times New Roman" w:hAnsi="Times New Roman" w:cstheme="minorBidi"/>
      <w:color w:val="auto"/>
      <w:sz w:val="22"/>
      <w:szCs w:val="22"/>
      <w:lang w:eastAsia="en-US"/>
    </w:rPr>
  </w:style>
  <w:style w:type="paragraph" w:customStyle="1" w:styleId="western">
    <w:name w:val="western"/>
    <w:basedOn w:val="a"/>
    <w:rsid w:val="00EC64D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3</cp:revision>
  <cp:lastPrinted>2024-04-17T12:08:00Z</cp:lastPrinted>
  <dcterms:created xsi:type="dcterms:W3CDTF">2023-03-27T12:43:00Z</dcterms:created>
  <dcterms:modified xsi:type="dcterms:W3CDTF">2024-04-17T12:09:00Z</dcterms:modified>
</cp:coreProperties>
</file>