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EE5" w:rsidRDefault="00034EE5" w:rsidP="00875F99">
      <w:pPr>
        <w:spacing w:after="0" w:line="240" w:lineRule="auto"/>
        <w:jc w:val="center"/>
        <w:rPr>
          <w:bCs/>
          <w:sz w:val="24"/>
          <w:szCs w:val="24"/>
        </w:rPr>
      </w:pPr>
      <w:r w:rsidRPr="003231B1">
        <w:rPr>
          <w:rStyle w:val="ac"/>
          <w:b/>
          <w:iCs w:val="0"/>
          <w:noProof/>
        </w:rPr>
        <w:drawing>
          <wp:inline distT="0" distB="0" distL="0" distR="0">
            <wp:extent cx="731520" cy="788522"/>
            <wp:effectExtent l="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491" cy="791724"/>
                    </a:xfrm>
                    <a:prstGeom prst="rect">
                      <a:avLst/>
                    </a:prstGeom>
                    <a:noFill/>
                    <a:ln>
                      <a:noFill/>
                    </a:ln>
                  </pic:spPr>
                </pic:pic>
              </a:graphicData>
            </a:graphic>
          </wp:inline>
        </w:drawing>
      </w:r>
    </w:p>
    <w:p w:rsidR="00034EE5" w:rsidRDefault="00034EE5" w:rsidP="00875F99">
      <w:pPr>
        <w:spacing w:after="0" w:line="240" w:lineRule="auto"/>
        <w:jc w:val="center"/>
        <w:rPr>
          <w:bCs/>
          <w:sz w:val="24"/>
          <w:szCs w:val="24"/>
        </w:rPr>
      </w:pPr>
    </w:p>
    <w:p w:rsidR="00034EE5" w:rsidRPr="00907528" w:rsidRDefault="00034EE5" w:rsidP="00875F99">
      <w:pPr>
        <w:spacing w:after="0" w:line="240" w:lineRule="auto"/>
        <w:jc w:val="center"/>
        <w:rPr>
          <w:rFonts w:ascii="Times New Roman" w:hAnsi="Times New Roman"/>
          <w:b/>
          <w:bCs/>
          <w:sz w:val="36"/>
          <w:szCs w:val="36"/>
        </w:rPr>
      </w:pPr>
      <w:r w:rsidRPr="00907528">
        <w:rPr>
          <w:rFonts w:ascii="Times New Roman" w:hAnsi="Times New Roman"/>
          <w:b/>
          <w:bCs/>
          <w:sz w:val="36"/>
          <w:szCs w:val="36"/>
        </w:rPr>
        <w:t>Администрация</w:t>
      </w:r>
    </w:p>
    <w:p w:rsidR="00034EE5" w:rsidRPr="00907528" w:rsidRDefault="00034EE5" w:rsidP="00875F99">
      <w:pPr>
        <w:spacing w:after="0" w:line="240" w:lineRule="auto"/>
        <w:jc w:val="center"/>
        <w:rPr>
          <w:rFonts w:ascii="Times New Roman" w:hAnsi="Times New Roman"/>
          <w:b/>
          <w:bCs/>
          <w:sz w:val="36"/>
          <w:szCs w:val="36"/>
        </w:rPr>
      </w:pPr>
      <w:r w:rsidRPr="00907528">
        <w:rPr>
          <w:rFonts w:ascii="Times New Roman" w:hAnsi="Times New Roman"/>
          <w:b/>
          <w:bCs/>
          <w:sz w:val="36"/>
          <w:szCs w:val="36"/>
        </w:rPr>
        <w:t>Красногвардейского сельского поселения</w:t>
      </w:r>
    </w:p>
    <w:p w:rsidR="00034EE5" w:rsidRDefault="00034EE5" w:rsidP="00875F99">
      <w:pPr>
        <w:spacing w:after="0" w:line="240" w:lineRule="auto"/>
        <w:jc w:val="center"/>
        <w:rPr>
          <w:rFonts w:ascii="Times New Roman" w:hAnsi="Times New Roman"/>
          <w:b/>
          <w:bCs/>
          <w:sz w:val="36"/>
          <w:szCs w:val="36"/>
        </w:rPr>
      </w:pPr>
      <w:r w:rsidRPr="00907528">
        <w:rPr>
          <w:rFonts w:ascii="Times New Roman" w:hAnsi="Times New Roman"/>
          <w:b/>
          <w:bCs/>
          <w:sz w:val="36"/>
          <w:szCs w:val="36"/>
        </w:rPr>
        <w:t>Советского района Республики Крым</w:t>
      </w:r>
    </w:p>
    <w:p w:rsidR="00907528" w:rsidRPr="00907528" w:rsidRDefault="00907528" w:rsidP="00875F99">
      <w:pPr>
        <w:spacing w:after="0" w:line="240" w:lineRule="auto"/>
        <w:jc w:val="center"/>
        <w:rPr>
          <w:rFonts w:ascii="Times New Roman" w:hAnsi="Times New Roman"/>
          <w:b/>
          <w:bCs/>
          <w:sz w:val="36"/>
          <w:szCs w:val="36"/>
        </w:rPr>
      </w:pPr>
    </w:p>
    <w:p w:rsidR="00034EE5" w:rsidRPr="00907528" w:rsidRDefault="00907528" w:rsidP="00875F99">
      <w:pPr>
        <w:spacing w:after="0" w:line="240" w:lineRule="auto"/>
        <w:jc w:val="center"/>
        <w:rPr>
          <w:rFonts w:ascii="Times New Roman" w:hAnsi="Times New Roman"/>
          <w:b/>
          <w:bCs/>
          <w:sz w:val="28"/>
          <w:szCs w:val="28"/>
        </w:rPr>
      </w:pPr>
      <w:r w:rsidRPr="00907528">
        <w:rPr>
          <w:rFonts w:ascii="Times New Roman" w:hAnsi="Times New Roman"/>
          <w:b/>
          <w:bCs/>
          <w:sz w:val="28"/>
          <w:szCs w:val="28"/>
        </w:rPr>
        <w:t>ПОСТАНОВЛЕНИЕ</w:t>
      </w:r>
      <w:r w:rsidR="001D438E">
        <w:rPr>
          <w:rFonts w:ascii="Times New Roman" w:hAnsi="Times New Roman"/>
          <w:b/>
          <w:bCs/>
          <w:sz w:val="28"/>
          <w:szCs w:val="28"/>
        </w:rPr>
        <w:t xml:space="preserve"> </w:t>
      </w:r>
    </w:p>
    <w:p w:rsidR="00034EE5" w:rsidRPr="00907528" w:rsidRDefault="00034EE5" w:rsidP="00034EE5">
      <w:pPr>
        <w:spacing w:line="240" w:lineRule="auto"/>
        <w:jc w:val="center"/>
        <w:rPr>
          <w:rFonts w:ascii="Times New Roman" w:hAnsi="Times New Roman"/>
          <w:bCs/>
          <w:sz w:val="28"/>
          <w:szCs w:val="28"/>
        </w:rPr>
      </w:pPr>
    </w:p>
    <w:p w:rsidR="00034EE5" w:rsidRPr="001D438E" w:rsidRDefault="00134CAC" w:rsidP="001D438E">
      <w:pPr>
        <w:spacing w:after="0" w:line="240" w:lineRule="auto"/>
        <w:jc w:val="center"/>
        <w:rPr>
          <w:rFonts w:ascii="Times New Roman" w:hAnsi="Times New Roman"/>
          <w:bCs/>
          <w:sz w:val="28"/>
          <w:szCs w:val="28"/>
        </w:rPr>
      </w:pPr>
      <w:r>
        <w:rPr>
          <w:rFonts w:ascii="Times New Roman" w:hAnsi="Times New Roman"/>
          <w:bCs/>
          <w:sz w:val="28"/>
          <w:szCs w:val="28"/>
        </w:rPr>
        <w:t>26</w:t>
      </w:r>
      <w:r w:rsidR="001D438E">
        <w:rPr>
          <w:rFonts w:ascii="Times New Roman" w:hAnsi="Times New Roman"/>
          <w:bCs/>
          <w:sz w:val="28"/>
          <w:szCs w:val="28"/>
        </w:rPr>
        <w:t>.0</w:t>
      </w:r>
      <w:r>
        <w:rPr>
          <w:rFonts w:ascii="Times New Roman" w:hAnsi="Times New Roman"/>
          <w:bCs/>
          <w:sz w:val="28"/>
          <w:szCs w:val="28"/>
        </w:rPr>
        <w:t>3.</w:t>
      </w:r>
      <w:r w:rsidR="001D438E">
        <w:rPr>
          <w:rFonts w:ascii="Times New Roman" w:hAnsi="Times New Roman"/>
          <w:bCs/>
          <w:sz w:val="28"/>
          <w:szCs w:val="28"/>
        </w:rPr>
        <w:t>2020</w:t>
      </w:r>
      <w:r w:rsidR="007F4D19">
        <w:rPr>
          <w:rFonts w:ascii="Times New Roman" w:hAnsi="Times New Roman"/>
          <w:bCs/>
          <w:sz w:val="28"/>
          <w:szCs w:val="28"/>
        </w:rPr>
        <w:t xml:space="preserve"> года</w:t>
      </w:r>
      <w:r w:rsidR="00034EE5" w:rsidRPr="00907528">
        <w:rPr>
          <w:rFonts w:ascii="Times New Roman" w:hAnsi="Times New Roman"/>
          <w:bCs/>
          <w:sz w:val="28"/>
          <w:szCs w:val="28"/>
        </w:rPr>
        <w:t xml:space="preserve"> </w:t>
      </w:r>
      <w:r w:rsidR="001D438E">
        <w:rPr>
          <w:rFonts w:ascii="Times New Roman" w:hAnsi="Times New Roman"/>
          <w:bCs/>
          <w:sz w:val="28"/>
          <w:szCs w:val="28"/>
        </w:rPr>
        <w:t xml:space="preserve">                                                                   </w:t>
      </w:r>
      <w:r w:rsidR="00034EE5" w:rsidRPr="00907528">
        <w:rPr>
          <w:rFonts w:ascii="Times New Roman" w:hAnsi="Times New Roman"/>
          <w:bCs/>
          <w:sz w:val="28"/>
          <w:szCs w:val="28"/>
        </w:rPr>
        <w:t>с.</w:t>
      </w:r>
      <w:r w:rsidR="001D438E">
        <w:rPr>
          <w:rFonts w:ascii="Times New Roman" w:hAnsi="Times New Roman"/>
          <w:bCs/>
          <w:sz w:val="28"/>
          <w:szCs w:val="28"/>
        </w:rPr>
        <w:t xml:space="preserve"> </w:t>
      </w:r>
      <w:r w:rsidR="00034EE5" w:rsidRPr="00907528">
        <w:rPr>
          <w:rFonts w:ascii="Times New Roman" w:hAnsi="Times New Roman"/>
          <w:bCs/>
          <w:sz w:val="28"/>
          <w:szCs w:val="28"/>
        </w:rPr>
        <w:t xml:space="preserve">Красногвардейское                                </w:t>
      </w:r>
      <w:r w:rsidRPr="00134CAC">
        <w:rPr>
          <w:rFonts w:ascii="Times New Roman" w:hAnsi="Times New Roman"/>
          <w:bCs/>
          <w:sz w:val="28"/>
          <w:szCs w:val="28"/>
        </w:rPr>
        <w:t>№58</w:t>
      </w:r>
    </w:p>
    <w:p w:rsidR="00034EE5" w:rsidRPr="00907528" w:rsidRDefault="00034EE5" w:rsidP="00034EE5">
      <w:pPr>
        <w:spacing w:line="240" w:lineRule="auto"/>
        <w:rPr>
          <w:rFonts w:ascii="Times New Roman" w:hAnsi="Times New Roman"/>
          <w:b/>
          <w:bCs/>
          <w:sz w:val="28"/>
          <w:szCs w:val="28"/>
        </w:rPr>
      </w:pPr>
    </w:p>
    <w:p w:rsidR="001D438E" w:rsidRPr="001D438E" w:rsidRDefault="001D438E" w:rsidP="001D438E">
      <w:pPr>
        <w:spacing w:after="10" w:line="249" w:lineRule="auto"/>
        <w:ind w:left="10" w:right="4"/>
        <w:jc w:val="both"/>
        <w:rPr>
          <w:rFonts w:ascii="Times New Roman" w:hAnsi="Times New Roman"/>
          <w:b/>
          <w:sz w:val="24"/>
          <w:lang w:eastAsia="en-US"/>
        </w:rPr>
      </w:pPr>
      <w:r w:rsidRPr="001D438E">
        <w:rPr>
          <w:rFonts w:ascii="Times New Roman" w:hAnsi="Times New Roman"/>
          <w:b/>
          <w:sz w:val="24"/>
          <w:lang w:eastAsia="en-US"/>
        </w:rPr>
        <w:t xml:space="preserve">Об утверждении Плана мероприятий </w:t>
      </w:r>
    </w:p>
    <w:p w:rsidR="001D438E" w:rsidRPr="001D438E" w:rsidRDefault="001D438E" w:rsidP="00A67B57">
      <w:pPr>
        <w:spacing w:after="10" w:line="249" w:lineRule="auto"/>
        <w:ind w:left="10" w:right="4"/>
        <w:jc w:val="both"/>
        <w:rPr>
          <w:rFonts w:ascii="Times New Roman" w:hAnsi="Times New Roman"/>
          <w:b/>
          <w:sz w:val="24"/>
          <w:lang w:eastAsia="en-US"/>
        </w:rPr>
      </w:pPr>
      <w:r w:rsidRPr="001D438E">
        <w:rPr>
          <w:rFonts w:ascii="Times New Roman" w:hAnsi="Times New Roman"/>
          <w:b/>
          <w:sz w:val="24"/>
          <w:lang w:eastAsia="en-US"/>
        </w:rPr>
        <w:t xml:space="preserve">по росту доходного потенциала </w:t>
      </w:r>
    </w:p>
    <w:p w:rsidR="001D438E" w:rsidRPr="001D438E" w:rsidRDefault="001D438E" w:rsidP="001D438E">
      <w:pPr>
        <w:spacing w:after="10" w:line="249" w:lineRule="auto"/>
        <w:ind w:left="10" w:right="4"/>
        <w:jc w:val="both"/>
        <w:rPr>
          <w:rFonts w:ascii="Times New Roman" w:hAnsi="Times New Roman"/>
          <w:b/>
          <w:sz w:val="24"/>
          <w:lang w:eastAsia="en-US"/>
        </w:rPr>
      </w:pPr>
      <w:r w:rsidRPr="001D438E">
        <w:rPr>
          <w:rFonts w:ascii="Times New Roman" w:hAnsi="Times New Roman"/>
          <w:b/>
          <w:sz w:val="24"/>
          <w:lang w:eastAsia="en-US"/>
        </w:rPr>
        <w:t xml:space="preserve">и по оптимизации расходов бюджета </w:t>
      </w:r>
    </w:p>
    <w:p w:rsidR="001D438E" w:rsidRPr="001D438E" w:rsidRDefault="001D438E" w:rsidP="001D438E">
      <w:pPr>
        <w:spacing w:after="10" w:line="249" w:lineRule="auto"/>
        <w:ind w:left="10" w:right="4"/>
        <w:jc w:val="both"/>
        <w:rPr>
          <w:rFonts w:ascii="Times New Roman" w:hAnsi="Times New Roman"/>
          <w:b/>
          <w:sz w:val="24"/>
          <w:lang w:eastAsia="en-US"/>
        </w:rPr>
      </w:pPr>
      <w:r w:rsidRPr="001D438E">
        <w:rPr>
          <w:rFonts w:ascii="Times New Roman" w:hAnsi="Times New Roman"/>
          <w:b/>
          <w:sz w:val="24"/>
          <w:lang w:eastAsia="en-US"/>
        </w:rPr>
        <w:t xml:space="preserve">Красногвардейского сельского поселения </w:t>
      </w:r>
    </w:p>
    <w:p w:rsidR="001D438E" w:rsidRDefault="001D438E" w:rsidP="001D438E">
      <w:pPr>
        <w:spacing w:after="10" w:line="249" w:lineRule="auto"/>
        <w:ind w:left="10" w:right="4"/>
        <w:jc w:val="both"/>
        <w:rPr>
          <w:rFonts w:ascii="Times New Roman" w:hAnsi="Times New Roman"/>
          <w:b/>
          <w:sz w:val="24"/>
          <w:lang w:eastAsia="en-US"/>
        </w:rPr>
      </w:pPr>
      <w:r w:rsidRPr="001D438E">
        <w:rPr>
          <w:rFonts w:ascii="Times New Roman" w:hAnsi="Times New Roman"/>
          <w:b/>
          <w:sz w:val="24"/>
          <w:lang w:eastAsia="en-US"/>
        </w:rPr>
        <w:t>Советского района Республики Крым</w:t>
      </w:r>
    </w:p>
    <w:p w:rsidR="00034EE5" w:rsidRDefault="001D438E" w:rsidP="00875F99">
      <w:pPr>
        <w:spacing w:after="10" w:line="249" w:lineRule="auto"/>
        <w:ind w:left="10" w:right="4"/>
        <w:jc w:val="both"/>
        <w:rPr>
          <w:rFonts w:ascii="Times New Roman" w:hAnsi="Times New Roman"/>
          <w:b/>
          <w:sz w:val="24"/>
          <w:lang w:eastAsia="en-US"/>
        </w:rPr>
      </w:pPr>
      <w:r w:rsidRPr="001D438E">
        <w:rPr>
          <w:rFonts w:ascii="Times New Roman" w:hAnsi="Times New Roman"/>
          <w:b/>
          <w:sz w:val="24"/>
          <w:lang w:eastAsia="en-US"/>
        </w:rPr>
        <w:t xml:space="preserve"> на 2018 - 2024 годы</w:t>
      </w:r>
    </w:p>
    <w:p w:rsidR="00875F99" w:rsidRPr="00875F99" w:rsidRDefault="00875F99" w:rsidP="00875F99">
      <w:pPr>
        <w:spacing w:after="10" w:line="249" w:lineRule="auto"/>
        <w:ind w:left="10" w:right="4"/>
        <w:jc w:val="both"/>
        <w:rPr>
          <w:rFonts w:ascii="Times New Roman" w:hAnsi="Times New Roman"/>
          <w:b/>
          <w:sz w:val="24"/>
          <w:lang w:eastAsia="en-US"/>
        </w:rPr>
      </w:pPr>
    </w:p>
    <w:p w:rsidR="00ED7430" w:rsidRPr="00ED7430" w:rsidRDefault="00822F7D" w:rsidP="00ED7430">
      <w:pPr>
        <w:jc w:val="both"/>
        <w:rPr>
          <w:rFonts w:ascii="Times New Roman" w:hAnsi="Times New Roman"/>
          <w:sz w:val="28"/>
          <w:szCs w:val="28"/>
        </w:rPr>
      </w:pPr>
      <w:r>
        <w:rPr>
          <w:rFonts w:ascii="Times New Roman" w:hAnsi="Times New Roman"/>
          <w:sz w:val="28"/>
          <w:szCs w:val="28"/>
        </w:rPr>
        <w:t xml:space="preserve">     </w:t>
      </w:r>
      <w:r w:rsidR="00ED7430" w:rsidRPr="00ED7430">
        <w:rPr>
          <w:rFonts w:ascii="Times New Roman" w:hAnsi="Times New Roman"/>
          <w:sz w:val="28"/>
          <w:szCs w:val="28"/>
        </w:rPr>
        <w:t>В соответствии с постановлением Совета министров Республики Крым                        11 мая 2018 года № 220   «О некоторых вопросах, связанных с  заключением соглашений о мерах по социально-экономическому развитию и оздоровлению муниципальных финансов Республики Крым»</w:t>
      </w:r>
      <w:r w:rsidR="00ED7430">
        <w:rPr>
          <w:rFonts w:ascii="Times New Roman" w:hAnsi="Times New Roman"/>
          <w:sz w:val="28"/>
          <w:szCs w:val="28"/>
        </w:rPr>
        <w:t xml:space="preserve"> (</w:t>
      </w:r>
      <w:r w:rsidR="00ED7430" w:rsidRPr="00ED7430">
        <w:rPr>
          <w:rFonts w:ascii="Times New Roman" w:hAnsi="Times New Roman"/>
          <w:sz w:val="28"/>
          <w:szCs w:val="28"/>
        </w:rPr>
        <w:t xml:space="preserve">в редакции постановления Совета министров Республики Крым от 24 декабря 2019 года №769), </w:t>
      </w:r>
      <w:r w:rsidR="00E34378">
        <w:rPr>
          <w:rFonts w:ascii="Times New Roman" w:hAnsi="Times New Roman"/>
          <w:sz w:val="28"/>
          <w:szCs w:val="28"/>
        </w:rPr>
        <w:t xml:space="preserve">                           </w:t>
      </w:r>
      <w:r w:rsidR="00ED7430" w:rsidRPr="00ED7430">
        <w:rPr>
          <w:rFonts w:ascii="Times New Roman" w:hAnsi="Times New Roman"/>
          <w:sz w:val="28"/>
          <w:szCs w:val="28"/>
        </w:rPr>
        <w:t xml:space="preserve">пунктом 2.1.2.3. Соглашения о мерах по социально-экономическому развитию и оздоровлению муниципальных финансов муниципального образования </w:t>
      </w:r>
      <w:r w:rsidR="00ED7430">
        <w:rPr>
          <w:rFonts w:ascii="Times New Roman" w:hAnsi="Times New Roman"/>
          <w:sz w:val="28"/>
          <w:szCs w:val="28"/>
        </w:rPr>
        <w:t>Красногвардейское</w:t>
      </w:r>
      <w:r w:rsidR="00ED7430" w:rsidRPr="00ED7430">
        <w:rPr>
          <w:rFonts w:ascii="Times New Roman" w:hAnsi="Times New Roman"/>
          <w:sz w:val="28"/>
          <w:szCs w:val="28"/>
        </w:rPr>
        <w:t xml:space="preserve"> сельское поселение Советского района Республики Крым </w:t>
      </w:r>
      <w:r w:rsidR="00E34378">
        <w:rPr>
          <w:rFonts w:ascii="Times New Roman" w:hAnsi="Times New Roman"/>
          <w:sz w:val="28"/>
          <w:szCs w:val="28"/>
        </w:rPr>
        <w:t xml:space="preserve">                                           </w:t>
      </w:r>
      <w:r w:rsidR="00ED7430" w:rsidRPr="00ED7430">
        <w:rPr>
          <w:rFonts w:ascii="Times New Roman" w:hAnsi="Times New Roman"/>
          <w:sz w:val="28"/>
          <w:szCs w:val="28"/>
        </w:rPr>
        <w:t>от 03 февраля 2020 года № 1</w:t>
      </w:r>
      <w:r w:rsidR="00ED7430">
        <w:rPr>
          <w:rFonts w:ascii="Times New Roman" w:hAnsi="Times New Roman"/>
          <w:sz w:val="28"/>
          <w:szCs w:val="28"/>
        </w:rPr>
        <w:t>2</w:t>
      </w:r>
      <w:r w:rsidR="00ED7430" w:rsidRPr="00ED7430">
        <w:rPr>
          <w:rFonts w:ascii="Times New Roman" w:hAnsi="Times New Roman"/>
          <w:sz w:val="28"/>
          <w:szCs w:val="28"/>
        </w:rPr>
        <w:t xml:space="preserve">, заключенного между Министерством финансов Республики Крым и </w:t>
      </w:r>
      <w:r w:rsidR="00ED7430" w:rsidRPr="00ED7430">
        <w:rPr>
          <w:rFonts w:ascii="Times New Roman" w:hAnsi="Times New Roman"/>
          <w:bCs/>
          <w:sz w:val="28"/>
          <w:szCs w:val="28"/>
        </w:rPr>
        <w:t xml:space="preserve">Председателем </w:t>
      </w:r>
      <w:r w:rsidR="00ED7430">
        <w:rPr>
          <w:rFonts w:ascii="Times New Roman" w:hAnsi="Times New Roman"/>
          <w:bCs/>
          <w:sz w:val="28"/>
          <w:szCs w:val="28"/>
        </w:rPr>
        <w:t>Красногвардейского</w:t>
      </w:r>
      <w:r w:rsidR="00ED7430" w:rsidRPr="00ED7430">
        <w:rPr>
          <w:rFonts w:ascii="Times New Roman" w:hAnsi="Times New Roman"/>
          <w:bCs/>
          <w:sz w:val="28"/>
          <w:szCs w:val="28"/>
        </w:rPr>
        <w:t xml:space="preserve"> сельского совета</w:t>
      </w:r>
      <w:r w:rsidR="00ED7430">
        <w:rPr>
          <w:rFonts w:ascii="Times New Roman" w:hAnsi="Times New Roman"/>
          <w:bCs/>
          <w:sz w:val="28"/>
          <w:szCs w:val="28"/>
        </w:rPr>
        <w:t xml:space="preserve"> </w:t>
      </w:r>
      <w:r w:rsidR="00ED7430" w:rsidRPr="00ED7430">
        <w:rPr>
          <w:rFonts w:ascii="Times New Roman" w:hAnsi="Times New Roman"/>
          <w:bCs/>
          <w:sz w:val="28"/>
          <w:szCs w:val="28"/>
        </w:rPr>
        <w:t xml:space="preserve">- главой администрации </w:t>
      </w:r>
      <w:r w:rsidR="00ED7430">
        <w:rPr>
          <w:rFonts w:ascii="Times New Roman" w:hAnsi="Times New Roman"/>
          <w:bCs/>
          <w:sz w:val="28"/>
          <w:szCs w:val="28"/>
        </w:rPr>
        <w:t>Красногвардейского</w:t>
      </w:r>
      <w:r w:rsidR="00ED7430" w:rsidRPr="00ED7430">
        <w:rPr>
          <w:rFonts w:ascii="Times New Roman" w:hAnsi="Times New Roman"/>
          <w:bCs/>
          <w:sz w:val="28"/>
          <w:szCs w:val="28"/>
        </w:rPr>
        <w:t xml:space="preserve"> сельского поселения</w:t>
      </w:r>
      <w:r w:rsidR="00ED7430" w:rsidRPr="00ED7430">
        <w:rPr>
          <w:rFonts w:ascii="Times New Roman" w:hAnsi="Times New Roman"/>
          <w:sz w:val="28"/>
          <w:szCs w:val="28"/>
        </w:rPr>
        <w:t xml:space="preserve"> Советского района Республики Крым, администрация </w:t>
      </w:r>
      <w:r w:rsidR="00ED7430">
        <w:rPr>
          <w:rFonts w:ascii="Times New Roman" w:hAnsi="Times New Roman"/>
          <w:sz w:val="28"/>
          <w:szCs w:val="28"/>
        </w:rPr>
        <w:t>Красногвардейского</w:t>
      </w:r>
      <w:r w:rsidR="00ED7430" w:rsidRPr="00ED7430">
        <w:rPr>
          <w:rFonts w:ascii="Times New Roman" w:hAnsi="Times New Roman"/>
          <w:sz w:val="28"/>
          <w:szCs w:val="28"/>
        </w:rPr>
        <w:t xml:space="preserve"> сельского поселения</w:t>
      </w:r>
    </w:p>
    <w:p w:rsidR="00034EE5" w:rsidRPr="00907528" w:rsidRDefault="00034EE5" w:rsidP="00ED7430">
      <w:pPr>
        <w:spacing w:before="100" w:beforeAutospacing="1" w:after="100" w:afterAutospacing="1" w:line="240" w:lineRule="auto"/>
        <w:jc w:val="both"/>
        <w:rPr>
          <w:rFonts w:ascii="Times New Roman" w:hAnsi="Times New Roman"/>
          <w:sz w:val="28"/>
          <w:szCs w:val="28"/>
        </w:rPr>
      </w:pPr>
      <w:r w:rsidRPr="00907528">
        <w:rPr>
          <w:rFonts w:ascii="Times New Roman" w:hAnsi="Times New Roman"/>
          <w:sz w:val="28"/>
          <w:szCs w:val="28"/>
        </w:rPr>
        <w:t>ПОСТАНОВЛЯЕТ:</w:t>
      </w:r>
    </w:p>
    <w:p w:rsidR="003162D0" w:rsidRDefault="003162D0" w:rsidP="003162D0">
      <w:pPr>
        <w:pStyle w:val="western"/>
        <w:spacing w:after="0"/>
        <w:ind w:firstLine="426"/>
        <w:jc w:val="both"/>
        <w:rPr>
          <w:rFonts w:eastAsia="Times New Roman"/>
          <w:sz w:val="28"/>
          <w:szCs w:val="28"/>
          <w:lang w:eastAsia="ru-RU"/>
        </w:rPr>
      </w:pPr>
      <w:r w:rsidRPr="003162D0">
        <w:rPr>
          <w:rFonts w:eastAsia="Times New Roman"/>
          <w:sz w:val="28"/>
          <w:szCs w:val="28"/>
          <w:lang w:eastAsia="ru-RU"/>
        </w:rPr>
        <w:t>1. Утвердить прилагаемый План мероприятий по росту доходного потенциала и по оптимизации расходов бюджета Красногвардейского сельского поселения Советского района Республики Крым на 20</w:t>
      </w:r>
      <w:r>
        <w:rPr>
          <w:rFonts w:eastAsia="Times New Roman"/>
          <w:sz w:val="28"/>
          <w:szCs w:val="28"/>
          <w:lang w:eastAsia="ru-RU"/>
        </w:rPr>
        <w:t>18-2024</w:t>
      </w:r>
      <w:r w:rsidRPr="003162D0">
        <w:rPr>
          <w:rFonts w:eastAsia="Times New Roman"/>
          <w:sz w:val="28"/>
          <w:szCs w:val="28"/>
          <w:lang w:eastAsia="ru-RU"/>
        </w:rPr>
        <w:t xml:space="preserve"> </w:t>
      </w:r>
      <w:r w:rsidR="00B85F42">
        <w:rPr>
          <w:rFonts w:eastAsia="Times New Roman"/>
          <w:sz w:val="28"/>
          <w:szCs w:val="28"/>
          <w:lang w:eastAsia="ru-RU"/>
        </w:rPr>
        <w:t xml:space="preserve">годы (Приложение 1). </w:t>
      </w:r>
    </w:p>
    <w:p w:rsidR="00B85F42" w:rsidRDefault="00B85F42" w:rsidP="00B85F42">
      <w:pPr>
        <w:spacing w:after="0"/>
        <w:jc w:val="both"/>
        <w:rPr>
          <w:rFonts w:ascii="Times New Roman" w:hAnsi="Times New Roman"/>
          <w:bCs/>
          <w:sz w:val="28"/>
          <w:szCs w:val="28"/>
        </w:rPr>
      </w:pPr>
      <w:r>
        <w:rPr>
          <w:rFonts w:ascii="Times New Roman" w:hAnsi="Times New Roman"/>
          <w:sz w:val="28"/>
          <w:szCs w:val="28"/>
        </w:rPr>
        <w:t xml:space="preserve">    </w:t>
      </w:r>
      <w:r w:rsidRPr="00B85F42">
        <w:rPr>
          <w:rFonts w:ascii="Times New Roman" w:hAnsi="Times New Roman"/>
          <w:sz w:val="28"/>
          <w:szCs w:val="28"/>
        </w:rPr>
        <w:t>2.</w:t>
      </w:r>
      <w:r>
        <w:rPr>
          <w:sz w:val="28"/>
          <w:szCs w:val="28"/>
        </w:rPr>
        <w:t xml:space="preserve"> </w:t>
      </w:r>
      <w:r w:rsidR="00E73DEB">
        <w:rPr>
          <w:rFonts w:ascii="Times New Roman" w:hAnsi="Times New Roman"/>
          <w:sz w:val="28"/>
          <w:szCs w:val="28"/>
        </w:rPr>
        <w:t xml:space="preserve">Ответственным исполнителям </w:t>
      </w:r>
      <w:r w:rsidRPr="00B85F42">
        <w:rPr>
          <w:rFonts w:ascii="Times New Roman" w:hAnsi="Times New Roman"/>
          <w:bCs/>
          <w:sz w:val="28"/>
          <w:szCs w:val="28"/>
        </w:rPr>
        <w:t xml:space="preserve">Плана мероприятий по росту доходного потенциала и по оптимизации расходов бюджета </w:t>
      </w:r>
      <w:r>
        <w:rPr>
          <w:rFonts w:ascii="Times New Roman" w:hAnsi="Times New Roman"/>
          <w:bCs/>
          <w:sz w:val="28"/>
          <w:szCs w:val="28"/>
        </w:rPr>
        <w:t xml:space="preserve">Красногвардейского </w:t>
      </w:r>
      <w:r w:rsidR="00CE31EC">
        <w:rPr>
          <w:rFonts w:ascii="Times New Roman" w:hAnsi="Times New Roman"/>
          <w:bCs/>
          <w:sz w:val="28"/>
          <w:szCs w:val="28"/>
        </w:rPr>
        <w:t xml:space="preserve">сельского </w:t>
      </w:r>
      <w:r w:rsidR="00CE31EC">
        <w:rPr>
          <w:rFonts w:ascii="Times New Roman" w:hAnsi="Times New Roman"/>
          <w:bCs/>
          <w:sz w:val="28"/>
          <w:szCs w:val="28"/>
        </w:rPr>
        <w:lastRenderedPageBreak/>
        <w:t>поселения</w:t>
      </w:r>
      <w:r w:rsidRPr="00B85F42">
        <w:rPr>
          <w:rFonts w:ascii="Times New Roman" w:hAnsi="Times New Roman"/>
          <w:bCs/>
          <w:sz w:val="28"/>
          <w:szCs w:val="28"/>
        </w:rPr>
        <w:t xml:space="preserve"> Советского района Республики Крым на 2018-2024 годы</w:t>
      </w:r>
      <w:r w:rsidR="00E73DEB">
        <w:rPr>
          <w:rFonts w:ascii="Times New Roman" w:hAnsi="Times New Roman"/>
          <w:bCs/>
          <w:sz w:val="28"/>
          <w:szCs w:val="28"/>
        </w:rPr>
        <w:t xml:space="preserve"> ежеквартально, не позднее 5 числа месяца следующего за отчетным кварталом, предоставлять в администрацию Красногвардейского сельского поселения Советского района Республики Крым  </w:t>
      </w:r>
      <w:r w:rsidR="00875F99">
        <w:rPr>
          <w:rFonts w:ascii="Times New Roman" w:hAnsi="Times New Roman"/>
          <w:bCs/>
          <w:sz w:val="28"/>
          <w:szCs w:val="28"/>
        </w:rPr>
        <w:t>Информацию</w:t>
      </w:r>
      <w:r w:rsidR="00E73DEB">
        <w:rPr>
          <w:rFonts w:ascii="Times New Roman" w:hAnsi="Times New Roman"/>
          <w:bCs/>
          <w:sz w:val="28"/>
          <w:szCs w:val="28"/>
        </w:rPr>
        <w:t xml:space="preserve"> о реализации</w:t>
      </w:r>
      <w:r w:rsidR="00875F99">
        <w:rPr>
          <w:rFonts w:ascii="Times New Roman" w:hAnsi="Times New Roman"/>
          <w:bCs/>
          <w:sz w:val="28"/>
          <w:szCs w:val="28"/>
        </w:rPr>
        <w:t xml:space="preserve"> Плана </w:t>
      </w:r>
      <w:r w:rsidR="00E73DEB">
        <w:rPr>
          <w:rFonts w:ascii="Times New Roman" w:hAnsi="Times New Roman"/>
          <w:bCs/>
          <w:sz w:val="28"/>
          <w:szCs w:val="28"/>
        </w:rPr>
        <w:t>мероприятий по росту доходного потенциала и по оптимизации расходов бюджета Красногвардейского сельского поселения Советского района Республики Крым на 2018-2024 года  согласно Приложению 2</w:t>
      </w:r>
      <w:r>
        <w:rPr>
          <w:rFonts w:ascii="Times New Roman" w:hAnsi="Times New Roman"/>
          <w:bCs/>
          <w:sz w:val="28"/>
          <w:szCs w:val="28"/>
        </w:rPr>
        <w:t>.</w:t>
      </w:r>
    </w:p>
    <w:p w:rsidR="003162D0" w:rsidRDefault="003162D0" w:rsidP="00B32415">
      <w:pPr>
        <w:pStyle w:val="western"/>
        <w:spacing w:after="0"/>
        <w:jc w:val="both"/>
        <w:rPr>
          <w:rFonts w:eastAsia="Times New Roman"/>
          <w:sz w:val="28"/>
          <w:szCs w:val="28"/>
          <w:lang w:eastAsia="ru-RU"/>
        </w:rPr>
      </w:pPr>
      <w:r>
        <w:rPr>
          <w:rFonts w:eastAsia="Times New Roman"/>
          <w:sz w:val="28"/>
          <w:szCs w:val="28"/>
          <w:lang w:eastAsia="ru-RU"/>
        </w:rPr>
        <w:t xml:space="preserve">    </w:t>
      </w:r>
      <w:r w:rsidR="00992468">
        <w:rPr>
          <w:rFonts w:eastAsia="Times New Roman"/>
          <w:sz w:val="28"/>
          <w:szCs w:val="28"/>
          <w:lang w:eastAsia="ru-RU"/>
        </w:rPr>
        <w:t>3.</w:t>
      </w:r>
      <w:r w:rsidR="00134CAC">
        <w:rPr>
          <w:rFonts w:eastAsia="Times New Roman"/>
          <w:sz w:val="28"/>
          <w:szCs w:val="28"/>
          <w:lang w:eastAsia="ru-RU"/>
        </w:rPr>
        <w:t xml:space="preserve"> Постановление администрации Красногвардейского сельского</w:t>
      </w:r>
      <w:r w:rsidR="004E73CA">
        <w:rPr>
          <w:rFonts w:eastAsia="Times New Roman"/>
          <w:sz w:val="28"/>
          <w:szCs w:val="28"/>
          <w:lang w:eastAsia="ru-RU"/>
        </w:rPr>
        <w:t xml:space="preserve"> поселения</w:t>
      </w:r>
      <w:r w:rsidR="00134CAC">
        <w:rPr>
          <w:rFonts w:eastAsia="Times New Roman"/>
          <w:sz w:val="28"/>
          <w:szCs w:val="28"/>
          <w:lang w:eastAsia="ru-RU"/>
        </w:rPr>
        <w:t xml:space="preserve"> Со</w:t>
      </w:r>
      <w:r w:rsidR="004E73CA">
        <w:rPr>
          <w:rFonts w:eastAsia="Times New Roman"/>
          <w:sz w:val="28"/>
          <w:szCs w:val="28"/>
          <w:lang w:eastAsia="ru-RU"/>
        </w:rPr>
        <w:t xml:space="preserve">ветского района Республики Крым </w:t>
      </w:r>
      <w:r w:rsidR="00B32415" w:rsidRPr="00B32415">
        <w:rPr>
          <w:rFonts w:eastAsia="Times New Roman"/>
          <w:sz w:val="28"/>
          <w:szCs w:val="28"/>
          <w:lang w:eastAsia="ru-RU"/>
        </w:rPr>
        <w:t>«О плане мероприятий по росту доходного потенциала и оптимизации расходов муниципального образования Красногвардейское   сельское поселение Советского района Республики Крым на 2018-2020 годы»</w:t>
      </w:r>
      <w:r w:rsidR="00B32415">
        <w:rPr>
          <w:rFonts w:eastAsia="Times New Roman"/>
          <w:sz w:val="28"/>
          <w:szCs w:val="28"/>
          <w:lang w:eastAsia="ru-RU"/>
        </w:rPr>
        <w:t xml:space="preserve"> от 10.09.2018 года №149</w:t>
      </w:r>
      <w:r w:rsidR="00B32415" w:rsidRPr="00B32415">
        <w:rPr>
          <w:rFonts w:eastAsia="Times New Roman"/>
          <w:sz w:val="28"/>
          <w:szCs w:val="28"/>
          <w:lang w:eastAsia="ru-RU"/>
        </w:rPr>
        <w:t xml:space="preserve"> </w:t>
      </w:r>
      <w:r w:rsidR="004E73CA">
        <w:rPr>
          <w:rFonts w:eastAsia="Times New Roman"/>
          <w:sz w:val="28"/>
          <w:szCs w:val="28"/>
          <w:lang w:eastAsia="ru-RU"/>
        </w:rPr>
        <w:t xml:space="preserve">считать утратившим силу. </w:t>
      </w:r>
    </w:p>
    <w:p w:rsidR="00034EE5" w:rsidRPr="00907528" w:rsidRDefault="003162D0" w:rsidP="003162D0">
      <w:pPr>
        <w:pStyle w:val="western"/>
        <w:spacing w:before="0" w:beforeAutospacing="0" w:after="0" w:afterAutospacing="0"/>
        <w:jc w:val="both"/>
        <w:rPr>
          <w:sz w:val="28"/>
          <w:szCs w:val="28"/>
        </w:rPr>
      </w:pPr>
      <w:r>
        <w:rPr>
          <w:rFonts w:eastAsia="Times New Roman"/>
          <w:sz w:val="28"/>
          <w:szCs w:val="28"/>
          <w:lang w:eastAsia="ru-RU"/>
        </w:rPr>
        <w:t xml:space="preserve">    </w:t>
      </w:r>
      <w:r w:rsidR="00992468">
        <w:rPr>
          <w:rFonts w:eastAsia="Times New Roman"/>
          <w:sz w:val="28"/>
          <w:szCs w:val="28"/>
          <w:lang w:eastAsia="ru-RU"/>
        </w:rPr>
        <w:t>4</w:t>
      </w:r>
      <w:r w:rsidR="00034EE5" w:rsidRPr="00907528">
        <w:rPr>
          <w:rFonts w:eastAsia="Times New Roman"/>
          <w:sz w:val="28"/>
          <w:szCs w:val="28"/>
          <w:lang w:eastAsia="ru-RU"/>
        </w:rPr>
        <w:t xml:space="preserve">. </w:t>
      </w:r>
      <w:r w:rsidR="00034EE5" w:rsidRPr="00907528">
        <w:rPr>
          <w:sz w:val="28"/>
          <w:szCs w:val="28"/>
        </w:rPr>
        <w:t xml:space="preserve">Настоящее </w:t>
      </w:r>
      <w:r>
        <w:rPr>
          <w:sz w:val="28"/>
          <w:szCs w:val="28"/>
        </w:rPr>
        <w:t>постановление</w:t>
      </w:r>
      <w:r w:rsidR="00034EE5" w:rsidRPr="00907528">
        <w:rPr>
          <w:sz w:val="28"/>
          <w:szCs w:val="28"/>
        </w:rPr>
        <w:t xml:space="preserve"> подлежит обнародованию на официальном Портале Правительства Республики Крым на странице Советского муниципального района (</w:t>
      </w:r>
      <w:r w:rsidR="00034EE5" w:rsidRPr="00907528">
        <w:rPr>
          <w:sz w:val="28"/>
          <w:szCs w:val="28"/>
          <w:lang w:val="en-US"/>
        </w:rPr>
        <w:t>sovmo</w:t>
      </w:r>
      <w:r w:rsidR="00034EE5" w:rsidRPr="00907528">
        <w:rPr>
          <w:sz w:val="28"/>
          <w:szCs w:val="28"/>
        </w:rPr>
        <w:t>.</w:t>
      </w:r>
      <w:r w:rsidR="00034EE5" w:rsidRPr="00907528">
        <w:rPr>
          <w:sz w:val="28"/>
          <w:szCs w:val="28"/>
          <w:lang w:val="en-US"/>
        </w:rPr>
        <w:t>rk</w:t>
      </w:r>
      <w:r w:rsidR="00034EE5" w:rsidRPr="00907528">
        <w:rPr>
          <w:sz w:val="28"/>
          <w:szCs w:val="28"/>
        </w:rPr>
        <w:t>.</w:t>
      </w:r>
      <w:r w:rsidR="00034EE5" w:rsidRPr="00907528">
        <w:rPr>
          <w:sz w:val="28"/>
          <w:szCs w:val="28"/>
          <w:lang w:val="en-US"/>
        </w:rPr>
        <w:t>gov</w:t>
      </w:r>
      <w:r w:rsidR="00034EE5" w:rsidRPr="00907528">
        <w:rPr>
          <w:sz w:val="28"/>
          <w:szCs w:val="28"/>
        </w:rPr>
        <w:t>.</w:t>
      </w:r>
      <w:r w:rsidR="00034EE5" w:rsidRPr="00907528">
        <w:rPr>
          <w:sz w:val="28"/>
          <w:szCs w:val="28"/>
          <w:lang w:val="en-US"/>
        </w:rPr>
        <w:t>ru</w:t>
      </w:r>
      <w:r w:rsidR="00034EE5" w:rsidRPr="00907528">
        <w:rPr>
          <w:sz w:val="28"/>
          <w:szCs w:val="28"/>
        </w:rPr>
        <w:t xml:space="preserve">) в разделе – Муниципальные образования района, подраздел Красногвардейского сельского поселения, а также на информационном стенде </w:t>
      </w:r>
      <w:r>
        <w:rPr>
          <w:color w:val="000000"/>
          <w:sz w:val="28"/>
          <w:szCs w:val="28"/>
        </w:rPr>
        <w:t xml:space="preserve">Красногвардейского </w:t>
      </w:r>
      <w:r w:rsidR="00034EE5" w:rsidRPr="00907528">
        <w:rPr>
          <w:color w:val="000000"/>
          <w:sz w:val="28"/>
          <w:szCs w:val="28"/>
        </w:rPr>
        <w:t>сельского совета по адресу: Республика Крым Советский район с. Красногвардейское   ул.60 лет Советской Армии,3</w:t>
      </w:r>
      <w:r w:rsidR="00034EE5" w:rsidRPr="00907528">
        <w:rPr>
          <w:sz w:val="28"/>
          <w:szCs w:val="28"/>
        </w:rPr>
        <w:t>.</w:t>
      </w:r>
    </w:p>
    <w:p w:rsidR="00034EE5" w:rsidRDefault="003162D0" w:rsidP="00034EE5">
      <w:pPr>
        <w:spacing w:before="100" w:beforeAutospacing="1" w:after="100" w:afterAutospacing="1" w:line="240" w:lineRule="auto"/>
        <w:rPr>
          <w:rFonts w:ascii="Times New Roman" w:hAnsi="Times New Roman"/>
          <w:sz w:val="28"/>
          <w:szCs w:val="28"/>
        </w:rPr>
      </w:pPr>
      <w:r>
        <w:rPr>
          <w:rFonts w:ascii="Times New Roman" w:hAnsi="Times New Roman"/>
          <w:sz w:val="28"/>
          <w:szCs w:val="28"/>
        </w:rPr>
        <w:t xml:space="preserve">   </w:t>
      </w:r>
      <w:r w:rsidR="00992468">
        <w:rPr>
          <w:rFonts w:ascii="Times New Roman" w:hAnsi="Times New Roman"/>
          <w:sz w:val="28"/>
          <w:szCs w:val="28"/>
        </w:rPr>
        <w:t>5</w:t>
      </w:r>
      <w:r w:rsidR="00034EE5" w:rsidRPr="00907528">
        <w:rPr>
          <w:rFonts w:ascii="Times New Roman" w:hAnsi="Times New Roman"/>
          <w:sz w:val="28"/>
          <w:szCs w:val="28"/>
        </w:rPr>
        <w:t xml:space="preserve">. Настоящее постановление вступает в силу с момента его </w:t>
      </w:r>
      <w:r>
        <w:rPr>
          <w:rFonts w:ascii="Times New Roman" w:hAnsi="Times New Roman"/>
          <w:sz w:val="28"/>
          <w:szCs w:val="28"/>
        </w:rPr>
        <w:t>подписания</w:t>
      </w:r>
      <w:r w:rsidR="00034EE5" w:rsidRPr="00907528">
        <w:rPr>
          <w:rFonts w:ascii="Times New Roman" w:hAnsi="Times New Roman"/>
          <w:sz w:val="28"/>
          <w:szCs w:val="28"/>
        </w:rPr>
        <w:t>.</w:t>
      </w:r>
    </w:p>
    <w:p w:rsidR="003162D0" w:rsidRPr="00907528" w:rsidRDefault="003162D0" w:rsidP="00034EE5">
      <w:pPr>
        <w:spacing w:before="100" w:beforeAutospacing="1" w:after="100" w:afterAutospacing="1" w:line="240" w:lineRule="auto"/>
        <w:rPr>
          <w:rFonts w:ascii="Times New Roman" w:hAnsi="Times New Roman"/>
          <w:sz w:val="28"/>
          <w:szCs w:val="28"/>
        </w:rPr>
      </w:pPr>
      <w:r>
        <w:rPr>
          <w:rFonts w:ascii="Times New Roman" w:hAnsi="Times New Roman"/>
          <w:sz w:val="28"/>
          <w:szCs w:val="28"/>
        </w:rPr>
        <w:t xml:space="preserve">   </w:t>
      </w:r>
      <w:r w:rsidR="00992468">
        <w:rPr>
          <w:rFonts w:ascii="Times New Roman" w:hAnsi="Times New Roman"/>
          <w:sz w:val="28"/>
          <w:szCs w:val="28"/>
        </w:rPr>
        <w:t>6</w:t>
      </w:r>
      <w:r>
        <w:rPr>
          <w:rFonts w:ascii="Times New Roman" w:hAnsi="Times New Roman"/>
          <w:sz w:val="28"/>
          <w:szCs w:val="28"/>
        </w:rPr>
        <w:t xml:space="preserve">. </w:t>
      </w:r>
      <w:r w:rsidRPr="003162D0">
        <w:rPr>
          <w:rFonts w:ascii="Times New Roman" w:hAnsi="Times New Roman"/>
          <w:sz w:val="28"/>
          <w:szCs w:val="28"/>
        </w:rPr>
        <w:t>Контроль за выполнением настоящего постановления</w:t>
      </w:r>
      <w:r>
        <w:rPr>
          <w:rFonts w:ascii="Times New Roman" w:hAnsi="Times New Roman"/>
          <w:sz w:val="28"/>
          <w:szCs w:val="28"/>
        </w:rPr>
        <w:t xml:space="preserve"> оставляю за собой. </w:t>
      </w:r>
    </w:p>
    <w:p w:rsidR="003162D0" w:rsidRDefault="00034EE5" w:rsidP="00034EE5">
      <w:pPr>
        <w:spacing w:after="0" w:line="240" w:lineRule="auto"/>
        <w:ind w:left="360"/>
        <w:jc w:val="both"/>
        <w:rPr>
          <w:rFonts w:ascii="Times New Roman" w:hAnsi="Times New Roman"/>
          <w:sz w:val="28"/>
          <w:szCs w:val="28"/>
        </w:rPr>
      </w:pPr>
      <w:r w:rsidRPr="00907528">
        <w:rPr>
          <w:rFonts w:ascii="Times New Roman" w:hAnsi="Times New Roman"/>
          <w:sz w:val="28"/>
          <w:szCs w:val="28"/>
        </w:rPr>
        <w:t xml:space="preserve">Председатель Красногвардейского </w:t>
      </w:r>
    </w:p>
    <w:p w:rsidR="003162D0" w:rsidRDefault="00034EE5" w:rsidP="003162D0">
      <w:pPr>
        <w:spacing w:after="0" w:line="240" w:lineRule="auto"/>
        <w:ind w:left="360"/>
        <w:jc w:val="both"/>
        <w:rPr>
          <w:rFonts w:ascii="Times New Roman" w:hAnsi="Times New Roman"/>
          <w:sz w:val="28"/>
          <w:szCs w:val="28"/>
        </w:rPr>
      </w:pPr>
      <w:r w:rsidRPr="00907528">
        <w:rPr>
          <w:rFonts w:ascii="Times New Roman" w:hAnsi="Times New Roman"/>
          <w:sz w:val="28"/>
          <w:szCs w:val="28"/>
        </w:rPr>
        <w:t xml:space="preserve">сельского совета </w:t>
      </w:r>
      <w:r w:rsidR="003162D0">
        <w:rPr>
          <w:rFonts w:ascii="Times New Roman" w:hAnsi="Times New Roman"/>
          <w:sz w:val="28"/>
          <w:szCs w:val="28"/>
        </w:rPr>
        <w:t>– г</w:t>
      </w:r>
      <w:r w:rsidRPr="00907528">
        <w:rPr>
          <w:rFonts w:ascii="Times New Roman" w:hAnsi="Times New Roman"/>
          <w:sz w:val="28"/>
          <w:szCs w:val="28"/>
        </w:rPr>
        <w:t>лава</w:t>
      </w:r>
      <w:r w:rsidR="003162D0">
        <w:rPr>
          <w:rFonts w:ascii="Times New Roman" w:hAnsi="Times New Roman"/>
          <w:sz w:val="28"/>
          <w:szCs w:val="28"/>
        </w:rPr>
        <w:t xml:space="preserve"> администрации</w:t>
      </w:r>
    </w:p>
    <w:p w:rsidR="00034EE5" w:rsidRPr="00907528" w:rsidRDefault="00034EE5" w:rsidP="003162D0">
      <w:pPr>
        <w:spacing w:after="0" w:line="240" w:lineRule="auto"/>
        <w:ind w:left="360"/>
        <w:jc w:val="both"/>
        <w:rPr>
          <w:rFonts w:ascii="Times New Roman" w:hAnsi="Times New Roman"/>
          <w:sz w:val="28"/>
          <w:szCs w:val="28"/>
        </w:rPr>
      </w:pPr>
      <w:r w:rsidRPr="00907528">
        <w:rPr>
          <w:rFonts w:ascii="Times New Roman" w:hAnsi="Times New Roman"/>
          <w:sz w:val="28"/>
          <w:szCs w:val="28"/>
        </w:rPr>
        <w:t xml:space="preserve">Красногвардейского сельского поселения                       </w:t>
      </w:r>
      <w:r w:rsidR="003162D0">
        <w:rPr>
          <w:rFonts w:ascii="Times New Roman" w:hAnsi="Times New Roman"/>
          <w:sz w:val="28"/>
          <w:szCs w:val="28"/>
        </w:rPr>
        <w:t xml:space="preserve">      </w:t>
      </w:r>
      <w:r w:rsidRPr="00907528">
        <w:rPr>
          <w:rFonts w:ascii="Times New Roman" w:hAnsi="Times New Roman"/>
          <w:sz w:val="28"/>
          <w:szCs w:val="28"/>
        </w:rPr>
        <w:t xml:space="preserve"> Л.Н.</w:t>
      </w:r>
      <w:r w:rsidR="003162D0">
        <w:rPr>
          <w:rFonts w:ascii="Times New Roman" w:hAnsi="Times New Roman"/>
          <w:sz w:val="28"/>
          <w:szCs w:val="28"/>
        </w:rPr>
        <w:t xml:space="preserve"> </w:t>
      </w:r>
      <w:r w:rsidRPr="00907528">
        <w:rPr>
          <w:rFonts w:ascii="Times New Roman" w:hAnsi="Times New Roman"/>
          <w:sz w:val="28"/>
          <w:szCs w:val="28"/>
        </w:rPr>
        <w:t xml:space="preserve">Шкурина </w:t>
      </w:r>
    </w:p>
    <w:p w:rsidR="00034EE5" w:rsidRDefault="00034EE5" w:rsidP="00034EE5">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BA4F5B" w:rsidRDefault="00BA4F5B" w:rsidP="00AE6789">
      <w:pPr>
        <w:pStyle w:val="a6"/>
        <w:rPr>
          <w:rFonts w:ascii="Times New Roman" w:hAnsi="Times New Roman"/>
          <w:sz w:val="28"/>
          <w:szCs w:val="28"/>
        </w:rPr>
      </w:pPr>
    </w:p>
    <w:p w:rsidR="00921039" w:rsidRDefault="00921039" w:rsidP="00BD3A53">
      <w:pPr>
        <w:pStyle w:val="a6"/>
        <w:rPr>
          <w:rFonts w:ascii="Times New Roman" w:hAnsi="Times New Roman"/>
          <w:bCs/>
          <w:sz w:val="28"/>
          <w:szCs w:val="28"/>
        </w:rPr>
      </w:pPr>
    </w:p>
    <w:p w:rsidR="00921039" w:rsidRDefault="00921039" w:rsidP="00EC3947">
      <w:pPr>
        <w:pStyle w:val="a6"/>
        <w:ind w:left="10206"/>
        <w:rPr>
          <w:rFonts w:ascii="Times New Roman" w:hAnsi="Times New Roman"/>
          <w:sz w:val="28"/>
          <w:szCs w:val="28"/>
        </w:rPr>
        <w:sectPr w:rsidR="00921039" w:rsidSect="00907528">
          <w:headerReference w:type="default" r:id="rId9"/>
          <w:headerReference w:type="first" r:id="rId10"/>
          <w:pgSz w:w="11906" w:h="16838"/>
          <w:pgMar w:top="709" w:right="567" w:bottom="1134" w:left="1134" w:header="709" w:footer="709" w:gutter="0"/>
          <w:cols w:space="708"/>
          <w:titlePg/>
          <w:docGrid w:linePitch="360"/>
        </w:sectPr>
      </w:pPr>
    </w:p>
    <w:p w:rsidR="00EE0DFE" w:rsidRPr="00EE0DFE" w:rsidRDefault="00EE0DFE" w:rsidP="00EE0DFE">
      <w:pPr>
        <w:spacing w:after="0"/>
        <w:jc w:val="right"/>
        <w:rPr>
          <w:rFonts w:ascii="Times New Roman" w:eastAsiaTheme="minorEastAsia" w:hAnsi="Times New Roman"/>
          <w:sz w:val="24"/>
          <w:szCs w:val="24"/>
        </w:rPr>
      </w:pPr>
      <w:r w:rsidRPr="00EE0DFE">
        <w:rPr>
          <w:rFonts w:ascii="Times New Roman" w:eastAsiaTheme="minorEastAsia" w:hAnsi="Times New Roman"/>
          <w:sz w:val="24"/>
          <w:szCs w:val="24"/>
        </w:rPr>
        <w:lastRenderedPageBreak/>
        <w:t xml:space="preserve">Приложение 1 </w:t>
      </w:r>
    </w:p>
    <w:p w:rsidR="00EE0DFE" w:rsidRDefault="00EE0DFE" w:rsidP="00EE0DFE">
      <w:pPr>
        <w:spacing w:after="0"/>
        <w:jc w:val="right"/>
        <w:rPr>
          <w:rFonts w:ascii="Times New Roman" w:eastAsiaTheme="minorEastAsia" w:hAnsi="Times New Roman"/>
          <w:sz w:val="24"/>
          <w:szCs w:val="24"/>
        </w:rPr>
      </w:pPr>
      <w:r w:rsidRPr="00EE0DFE">
        <w:rPr>
          <w:rFonts w:ascii="Times New Roman" w:eastAsiaTheme="minorEastAsia" w:hAnsi="Times New Roman"/>
          <w:sz w:val="24"/>
          <w:szCs w:val="24"/>
        </w:rPr>
        <w:t xml:space="preserve">к Постановлению </w:t>
      </w:r>
      <w:r>
        <w:rPr>
          <w:rFonts w:ascii="Times New Roman" w:eastAsiaTheme="minorEastAsia" w:hAnsi="Times New Roman"/>
          <w:sz w:val="24"/>
          <w:szCs w:val="24"/>
        </w:rPr>
        <w:t xml:space="preserve">Администрации </w:t>
      </w:r>
    </w:p>
    <w:p w:rsidR="00EE0DFE" w:rsidRDefault="008B4257" w:rsidP="00EE0DFE">
      <w:pPr>
        <w:spacing w:after="0"/>
        <w:jc w:val="right"/>
        <w:rPr>
          <w:rFonts w:ascii="Times New Roman" w:eastAsiaTheme="minorEastAsia" w:hAnsi="Times New Roman"/>
          <w:sz w:val="24"/>
          <w:szCs w:val="24"/>
        </w:rPr>
      </w:pPr>
      <w:r>
        <w:rPr>
          <w:rFonts w:ascii="Times New Roman" w:eastAsiaTheme="minorEastAsia" w:hAnsi="Times New Roman"/>
          <w:sz w:val="24"/>
          <w:szCs w:val="24"/>
        </w:rPr>
        <w:t>Красногвардейского сельского поселения</w:t>
      </w:r>
    </w:p>
    <w:p w:rsidR="008B4257" w:rsidRDefault="008B4257" w:rsidP="00EE0DFE">
      <w:pPr>
        <w:spacing w:after="0"/>
        <w:jc w:val="right"/>
        <w:rPr>
          <w:rFonts w:ascii="Times New Roman" w:eastAsiaTheme="minorEastAsia" w:hAnsi="Times New Roman"/>
          <w:sz w:val="24"/>
          <w:szCs w:val="24"/>
        </w:rPr>
      </w:pPr>
      <w:r>
        <w:rPr>
          <w:rFonts w:ascii="Times New Roman" w:eastAsiaTheme="minorEastAsia" w:hAnsi="Times New Roman"/>
          <w:sz w:val="24"/>
          <w:szCs w:val="24"/>
        </w:rPr>
        <w:t>Советского района Республики Крым</w:t>
      </w:r>
    </w:p>
    <w:p w:rsidR="008B4257" w:rsidRPr="00EE0DFE" w:rsidRDefault="008B4257" w:rsidP="00EE0DFE">
      <w:pPr>
        <w:spacing w:after="0"/>
        <w:jc w:val="right"/>
        <w:rPr>
          <w:rFonts w:ascii="Times New Roman" w:eastAsiaTheme="minorEastAsia" w:hAnsi="Times New Roman"/>
          <w:sz w:val="24"/>
          <w:szCs w:val="24"/>
        </w:rPr>
      </w:pPr>
      <w:r>
        <w:rPr>
          <w:rFonts w:ascii="Times New Roman" w:eastAsiaTheme="minorEastAsia" w:hAnsi="Times New Roman"/>
          <w:sz w:val="24"/>
          <w:szCs w:val="24"/>
        </w:rPr>
        <w:t>от 26.03.2020 №58</w:t>
      </w:r>
    </w:p>
    <w:p w:rsidR="00AC58BE" w:rsidRPr="00AC58BE" w:rsidRDefault="00AC58BE" w:rsidP="00AC58BE">
      <w:pPr>
        <w:jc w:val="center"/>
        <w:rPr>
          <w:rFonts w:ascii="Times New Roman" w:eastAsiaTheme="minorEastAsia" w:hAnsi="Times New Roman"/>
          <w:b/>
          <w:sz w:val="24"/>
          <w:szCs w:val="24"/>
        </w:rPr>
      </w:pPr>
      <w:r w:rsidRPr="00AC58BE">
        <w:rPr>
          <w:rFonts w:ascii="Times New Roman" w:eastAsiaTheme="minorEastAsia" w:hAnsi="Times New Roman"/>
          <w:b/>
          <w:sz w:val="24"/>
          <w:szCs w:val="24"/>
        </w:rPr>
        <w:t>ПЛАН</w:t>
      </w:r>
    </w:p>
    <w:p w:rsidR="00AC58BE" w:rsidRPr="00AC58BE" w:rsidRDefault="00AC58BE" w:rsidP="00AC58BE">
      <w:pPr>
        <w:jc w:val="center"/>
        <w:rPr>
          <w:rFonts w:ascii="Times New Roman" w:eastAsiaTheme="minorEastAsia" w:hAnsi="Times New Roman"/>
          <w:b/>
          <w:sz w:val="24"/>
          <w:szCs w:val="24"/>
        </w:rPr>
      </w:pPr>
      <w:r w:rsidRPr="00AC58BE">
        <w:rPr>
          <w:rFonts w:ascii="Times New Roman" w:eastAsiaTheme="minorEastAsia" w:hAnsi="Times New Roman"/>
          <w:b/>
          <w:sz w:val="24"/>
          <w:szCs w:val="24"/>
        </w:rPr>
        <w:t>мероприятий по росту доходного потенциала и по оптимизации расходов бюджета Красногвардейского сельского поселения  Советского района Республики Крым на 2018-2024 годы</w:t>
      </w:r>
    </w:p>
    <w:tbl>
      <w:tblPr>
        <w:tblW w:w="1587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632"/>
        <w:gridCol w:w="284"/>
        <w:gridCol w:w="1984"/>
        <w:gridCol w:w="1276"/>
        <w:gridCol w:w="1274"/>
        <w:gridCol w:w="1276"/>
        <w:gridCol w:w="1277"/>
        <w:gridCol w:w="1275"/>
        <w:gridCol w:w="141"/>
        <w:gridCol w:w="1276"/>
        <w:gridCol w:w="1277"/>
        <w:gridCol w:w="1276"/>
      </w:tblGrid>
      <w:tr w:rsidR="00AC58BE" w:rsidRPr="00AC58BE" w:rsidTr="000A146E">
        <w:tc>
          <w:tcPr>
            <w:tcW w:w="629" w:type="dxa"/>
            <w:vMerge w:val="restart"/>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bookmarkStart w:id="0" w:name="Par107"/>
            <w:bookmarkEnd w:id="0"/>
            <w:r w:rsidRPr="00AC58BE">
              <w:rPr>
                <w:rFonts w:ascii="Times New Roman" w:eastAsiaTheme="minorEastAsia" w:hAnsi="Times New Roman"/>
                <w:sz w:val="24"/>
                <w:szCs w:val="24"/>
              </w:rPr>
              <w:t>п/п</w:t>
            </w:r>
          </w:p>
        </w:tc>
        <w:tc>
          <w:tcPr>
            <w:tcW w:w="2632" w:type="dxa"/>
            <w:vMerge w:val="restart"/>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Наименование мероприятия</w:t>
            </w:r>
          </w:p>
        </w:tc>
        <w:tc>
          <w:tcPr>
            <w:tcW w:w="2268" w:type="dxa"/>
            <w:gridSpan w:val="2"/>
            <w:vMerge w:val="restart"/>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Ответственные исполнители</w:t>
            </w:r>
          </w:p>
        </w:tc>
        <w:tc>
          <w:tcPr>
            <w:tcW w:w="1276" w:type="dxa"/>
            <w:vMerge w:val="restart"/>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Сроки реализации</w:t>
            </w:r>
          </w:p>
        </w:tc>
        <w:tc>
          <w:tcPr>
            <w:tcW w:w="9072" w:type="dxa"/>
            <w:gridSpan w:val="8"/>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Финансовая оценка (%/тыс. руб.) и/или ожидаемый результат (да/нет)</w:t>
            </w:r>
          </w:p>
        </w:tc>
      </w:tr>
      <w:tr w:rsidR="00AC58BE" w:rsidRPr="00AC58BE" w:rsidTr="00E31042">
        <w:tc>
          <w:tcPr>
            <w:tcW w:w="629" w:type="dxa"/>
            <w:vMerge/>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2632" w:type="dxa"/>
            <w:vMerge/>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2268" w:type="dxa"/>
            <w:gridSpan w:val="2"/>
            <w:vMerge/>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1276" w:type="dxa"/>
            <w:vMerge/>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p>
        </w:tc>
        <w:tc>
          <w:tcPr>
            <w:tcW w:w="1274"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2018 год</w:t>
            </w:r>
          </w:p>
        </w:tc>
        <w:tc>
          <w:tcPr>
            <w:tcW w:w="1276"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2019 год</w:t>
            </w:r>
          </w:p>
        </w:tc>
        <w:tc>
          <w:tcPr>
            <w:tcW w:w="1277"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2020 год</w:t>
            </w:r>
          </w:p>
        </w:tc>
        <w:tc>
          <w:tcPr>
            <w:tcW w:w="1275"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2021 год</w:t>
            </w:r>
          </w:p>
        </w:tc>
        <w:tc>
          <w:tcPr>
            <w:tcW w:w="1417" w:type="dxa"/>
            <w:gridSpan w:val="2"/>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2022 год</w:t>
            </w:r>
          </w:p>
        </w:tc>
        <w:tc>
          <w:tcPr>
            <w:tcW w:w="1277"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2023 год</w:t>
            </w:r>
          </w:p>
        </w:tc>
        <w:tc>
          <w:tcPr>
            <w:tcW w:w="1276"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2024 год</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1</w:t>
            </w:r>
          </w:p>
        </w:tc>
        <w:tc>
          <w:tcPr>
            <w:tcW w:w="2632"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2</w:t>
            </w:r>
          </w:p>
        </w:tc>
        <w:tc>
          <w:tcPr>
            <w:tcW w:w="2268" w:type="dxa"/>
            <w:gridSpan w:val="2"/>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3</w:t>
            </w:r>
          </w:p>
        </w:tc>
        <w:tc>
          <w:tcPr>
            <w:tcW w:w="1276"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4</w:t>
            </w:r>
          </w:p>
        </w:tc>
        <w:tc>
          <w:tcPr>
            <w:tcW w:w="1274"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5</w:t>
            </w:r>
          </w:p>
        </w:tc>
        <w:tc>
          <w:tcPr>
            <w:tcW w:w="1276"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6</w:t>
            </w:r>
          </w:p>
        </w:tc>
        <w:tc>
          <w:tcPr>
            <w:tcW w:w="1277"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7</w:t>
            </w:r>
          </w:p>
        </w:tc>
        <w:tc>
          <w:tcPr>
            <w:tcW w:w="1275"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8</w:t>
            </w:r>
          </w:p>
        </w:tc>
        <w:tc>
          <w:tcPr>
            <w:tcW w:w="1417" w:type="dxa"/>
            <w:gridSpan w:val="2"/>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9</w:t>
            </w:r>
          </w:p>
        </w:tc>
        <w:tc>
          <w:tcPr>
            <w:tcW w:w="1277"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10</w:t>
            </w:r>
          </w:p>
        </w:tc>
        <w:tc>
          <w:tcPr>
            <w:tcW w:w="1276"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11</w:t>
            </w:r>
          </w:p>
        </w:tc>
      </w:tr>
      <w:tr w:rsidR="00AC58BE" w:rsidRPr="00AC58BE" w:rsidTr="00C71CF6">
        <w:tc>
          <w:tcPr>
            <w:tcW w:w="15877" w:type="dxa"/>
            <w:gridSpan w:val="13"/>
          </w:tcPr>
          <w:p w:rsidR="00AC58BE" w:rsidRPr="00AC58BE" w:rsidRDefault="00AC58BE" w:rsidP="00AC58BE">
            <w:pPr>
              <w:widowControl w:val="0"/>
              <w:autoSpaceDE w:val="0"/>
              <w:autoSpaceDN w:val="0"/>
              <w:adjustRightInd w:val="0"/>
              <w:spacing w:after="0" w:line="240" w:lineRule="auto"/>
              <w:outlineLvl w:val="2"/>
              <w:rPr>
                <w:rFonts w:ascii="Times New Roman" w:eastAsiaTheme="minorEastAsia" w:hAnsi="Times New Roman"/>
                <w:b/>
                <w:sz w:val="24"/>
                <w:szCs w:val="24"/>
              </w:rPr>
            </w:pPr>
            <w:r w:rsidRPr="00AC58BE">
              <w:rPr>
                <w:rFonts w:ascii="Times New Roman" w:eastAsiaTheme="minorEastAsia" w:hAnsi="Times New Roman"/>
                <w:b/>
                <w:sz w:val="24"/>
                <w:szCs w:val="24"/>
              </w:rPr>
              <w:t>Раздел I. Мероприятия по росту доходного потенциала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1.1</w:t>
            </w:r>
          </w:p>
        </w:tc>
        <w:tc>
          <w:tcPr>
            <w:tcW w:w="2632" w:type="dxa"/>
          </w:tcPr>
          <w:p w:rsidR="00AC58BE" w:rsidRPr="00AC58BE" w:rsidRDefault="00AC58BE" w:rsidP="00AC58BE">
            <w:pPr>
              <w:widowControl w:val="0"/>
              <w:autoSpaceDE w:val="0"/>
              <w:autoSpaceDN w:val="0"/>
              <w:adjustRightInd w:val="0"/>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Достижение положительной динамики по налоговым и неналоговым доходам бюджета Красногвардейского сельского поселения за счет:</w:t>
            </w:r>
          </w:p>
          <w:p w:rsidR="00AC58BE" w:rsidRPr="00AC58BE" w:rsidRDefault="00AC58BE" w:rsidP="00AC58BE">
            <w:pPr>
              <w:widowControl w:val="0"/>
              <w:autoSpaceDE w:val="0"/>
              <w:autoSpaceDN w:val="0"/>
              <w:adjustRightInd w:val="0"/>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 проведения мониторинга динамики поступлений;</w:t>
            </w:r>
          </w:p>
          <w:p w:rsidR="00AC58BE" w:rsidRPr="00AC58BE" w:rsidRDefault="00AC58BE" w:rsidP="00AC58BE">
            <w:pPr>
              <w:widowControl w:val="0"/>
              <w:autoSpaceDE w:val="0"/>
              <w:autoSpaceDN w:val="0"/>
              <w:adjustRightInd w:val="0"/>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 недопущения снижения поступлений по сравнению с аналогичным периодом прошлого года в разрезе источников доходов;</w:t>
            </w:r>
          </w:p>
          <w:p w:rsidR="00AC58BE" w:rsidRPr="00AC58BE" w:rsidRDefault="00AC58BE" w:rsidP="00AC58BE">
            <w:pPr>
              <w:widowControl w:val="0"/>
              <w:autoSpaceDE w:val="0"/>
              <w:autoSpaceDN w:val="0"/>
              <w:adjustRightInd w:val="0"/>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 xml:space="preserve">- принятия мер по </w:t>
            </w:r>
            <w:r w:rsidRPr="00AC58BE">
              <w:rPr>
                <w:rFonts w:ascii="Times New Roman" w:eastAsiaTheme="minorEastAsia" w:hAnsi="Times New Roman"/>
                <w:sz w:val="24"/>
                <w:szCs w:val="24"/>
              </w:rPr>
              <w:lastRenderedPageBreak/>
              <w:t>расширению налогооблагаемой базы.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**Целевой показатель подлежит уточнению в связи с принятием закона о бюджете Республики Крым на очередной финансовый год и на плановый период</w:t>
            </w:r>
          </w:p>
        </w:tc>
        <w:tc>
          <w:tcPr>
            <w:tcW w:w="2268" w:type="dxa"/>
            <w:gridSpan w:val="2"/>
          </w:tcPr>
          <w:p w:rsidR="00AC58BE" w:rsidRPr="00AC58BE" w:rsidRDefault="00AC58BE" w:rsidP="00AC58BE">
            <w:pPr>
              <w:widowControl w:val="0"/>
              <w:autoSpaceDE w:val="0"/>
              <w:autoSpaceDN w:val="0"/>
              <w:adjustRightInd w:val="0"/>
              <w:spacing w:after="0" w:line="240" w:lineRule="auto"/>
              <w:ind w:right="-60"/>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274" w:type="dxa"/>
          </w:tcPr>
          <w:p w:rsidR="00AC58BE" w:rsidRPr="00AC58BE" w:rsidRDefault="00AC58BE" w:rsidP="00B627C7">
            <w:pPr>
              <w:widowControl w:val="0"/>
              <w:autoSpaceDE w:val="0"/>
              <w:autoSpaceDN w:val="0"/>
              <w:adjustRightInd w:val="0"/>
              <w:spacing w:after="0" w:line="240" w:lineRule="auto"/>
              <w:jc w:val="center"/>
              <w:rPr>
                <w:rFonts w:ascii="Times New Roman" w:eastAsiaTheme="minorEastAsia" w:hAnsi="Times New Roman"/>
                <w:sz w:val="24"/>
                <w:szCs w:val="24"/>
                <w:highlight w:val="yellow"/>
              </w:rPr>
            </w:pPr>
            <w:r w:rsidRPr="00C71CF6">
              <w:rPr>
                <w:rFonts w:ascii="Times New Roman" w:eastAsiaTheme="minorEastAsia" w:hAnsi="Times New Roman"/>
                <w:sz w:val="24"/>
                <w:szCs w:val="24"/>
              </w:rPr>
              <w:t>1,</w:t>
            </w:r>
            <w:r w:rsidR="00B627C7">
              <w:rPr>
                <w:rFonts w:ascii="Times New Roman" w:eastAsiaTheme="minorEastAsia" w:hAnsi="Times New Roman"/>
                <w:sz w:val="24"/>
                <w:szCs w:val="24"/>
              </w:rPr>
              <w:t>0</w:t>
            </w:r>
            <w:r w:rsidRPr="00C71CF6">
              <w:rPr>
                <w:rFonts w:ascii="Times New Roman" w:eastAsiaTheme="minorEastAsia" w:hAnsi="Times New Roman"/>
                <w:sz w:val="24"/>
                <w:szCs w:val="24"/>
              </w:rPr>
              <w:t>%</w:t>
            </w:r>
          </w:p>
        </w:tc>
        <w:tc>
          <w:tcPr>
            <w:tcW w:w="1276" w:type="dxa"/>
          </w:tcPr>
          <w:p w:rsidR="00AC58BE" w:rsidRPr="00AC58BE" w:rsidRDefault="00407610" w:rsidP="00407610">
            <w:pPr>
              <w:widowControl w:val="0"/>
              <w:autoSpaceDE w:val="0"/>
              <w:autoSpaceDN w:val="0"/>
              <w:adjustRightInd w:val="0"/>
              <w:spacing w:after="0" w:line="240" w:lineRule="auto"/>
              <w:jc w:val="center"/>
              <w:rPr>
                <w:rFonts w:ascii="Times New Roman" w:eastAsiaTheme="minorEastAsia" w:hAnsi="Times New Roman"/>
                <w:sz w:val="24"/>
                <w:szCs w:val="24"/>
                <w:highlight w:val="yellow"/>
              </w:rPr>
            </w:pPr>
            <w:r>
              <w:rPr>
                <w:rFonts w:ascii="Times New Roman" w:eastAsiaTheme="minorEastAsia" w:hAnsi="Times New Roman"/>
                <w:sz w:val="24"/>
                <w:szCs w:val="24"/>
              </w:rPr>
              <w:t>3,1</w:t>
            </w:r>
            <w:r w:rsidR="00AC58BE" w:rsidRPr="00460EB4">
              <w:rPr>
                <w:rFonts w:ascii="Times New Roman" w:eastAsiaTheme="minorEastAsia" w:hAnsi="Times New Roman"/>
                <w:sz w:val="24"/>
                <w:szCs w:val="24"/>
              </w:rPr>
              <w:t>%</w:t>
            </w:r>
          </w:p>
        </w:tc>
        <w:tc>
          <w:tcPr>
            <w:tcW w:w="1277"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yellow"/>
              </w:rPr>
            </w:pPr>
            <w:r w:rsidRPr="00460EB4">
              <w:rPr>
                <w:rFonts w:ascii="Times New Roman" w:eastAsiaTheme="minorEastAsia" w:hAnsi="Times New Roman"/>
                <w:sz w:val="24"/>
                <w:szCs w:val="24"/>
              </w:rPr>
              <w:t>1,0%</w:t>
            </w:r>
          </w:p>
        </w:tc>
        <w:tc>
          <w:tcPr>
            <w:tcW w:w="1275" w:type="dxa"/>
          </w:tcPr>
          <w:p w:rsidR="00AC58BE" w:rsidRPr="00226D6C" w:rsidRDefault="001B4A10"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8,7</w:t>
            </w:r>
            <w:r w:rsidR="00AC58BE" w:rsidRPr="00226D6C">
              <w:rPr>
                <w:rFonts w:ascii="Times New Roman" w:eastAsiaTheme="minorEastAsia" w:hAnsi="Times New Roman"/>
                <w:sz w:val="24"/>
                <w:szCs w:val="24"/>
              </w:rPr>
              <w:t>%</w:t>
            </w:r>
          </w:p>
        </w:tc>
        <w:tc>
          <w:tcPr>
            <w:tcW w:w="1417" w:type="dxa"/>
            <w:gridSpan w:val="2"/>
          </w:tcPr>
          <w:p w:rsidR="00AC58BE" w:rsidRPr="00226D6C" w:rsidRDefault="001B4A10" w:rsidP="00407610">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11</w:t>
            </w:r>
            <w:r w:rsidR="00AC58BE" w:rsidRPr="00226D6C">
              <w:rPr>
                <w:rFonts w:ascii="Times New Roman" w:eastAsiaTheme="minorEastAsia" w:hAnsi="Times New Roman"/>
                <w:sz w:val="24"/>
                <w:szCs w:val="24"/>
              </w:rPr>
              <w:t>%</w:t>
            </w:r>
          </w:p>
        </w:tc>
        <w:tc>
          <w:tcPr>
            <w:tcW w:w="1277" w:type="dxa"/>
          </w:tcPr>
          <w:p w:rsidR="00AC58BE" w:rsidRPr="00AC58BE" w:rsidRDefault="001B4A10"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yellow"/>
              </w:rPr>
            </w:pPr>
            <w:r>
              <w:rPr>
                <w:rFonts w:ascii="Times New Roman" w:hAnsi="Times New Roman"/>
                <w:sz w:val="24"/>
                <w:szCs w:val="24"/>
              </w:rPr>
              <w:t>11</w:t>
            </w:r>
            <w:r w:rsidR="00226D6C" w:rsidRPr="00226D6C">
              <w:rPr>
                <w:rFonts w:ascii="Times New Roman" w:hAnsi="Times New Roman"/>
                <w:sz w:val="24"/>
                <w:szCs w:val="24"/>
              </w:rPr>
              <w:t>%</w:t>
            </w:r>
            <w:r>
              <w:rPr>
                <w:rFonts w:ascii="Times New Roman" w:hAnsi="Times New Roman"/>
                <w:sz w:val="24"/>
                <w:szCs w:val="24"/>
              </w:rPr>
              <w:t>**</w:t>
            </w:r>
          </w:p>
        </w:tc>
        <w:tc>
          <w:tcPr>
            <w:tcW w:w="1276" w:type="dxa"/>
          </w:tcPr>
          <w:p w:rsidR="00AC58BE" w:rsidRPr="00AC58BE" w:rsidRDefault="001B4A10"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yellow"/>
              </w:rPr>
            </w:pPr>
            <w:r>
              <w:rPr>
                <w:rFonts w:ascii="Times New Roman" w:hAnsi="Times New Roman"/>
                <w:sz w:val="24"/>
                <w:szCs w:val="24"/>
              </w:rPr>
              <w:t>11</w:t>
            </w:r>
            <w:r w:rsidR="00226D6C" w:rsidRPr="00226D6C">
              <w:rPr>
                <w:rFonts w:ascii="Times New Roman" w:hAnsi="Times New Roman"/>
                <w:sz w:val="24"/>
                <w:szCs w:val="24"/>
              </w:rPr>
              <w:t>%</w:t>
            </w:r>
            <w:r>
              <w:rPr>
                <w:rFonts w:ascii="Times New Roman" w:hAnsi="Times New Roman"/>
                <w:sz w:val="24"/>
                <w:szCs w:val="24"/>
              </w:rPr>
              <w:t>**</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1.2</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Проведение ежегодной оценки эффективности предоставляемых (планируемых к предоставлению) налоговых льгот и ставок налогов до        1 июня ежегодно</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2018 - 2024 годы </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5"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1.3</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Наличие нормативного правового акта по установлению земельного налога, исходя из кадастровой стоимости объектов налогообложения </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2020 - 2024 годы </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5"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1.4</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Наличие нормативного правового акта по установлению налога на имущество физических лиц, исходя из кадастровой стоимости объектов налогообложения </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2020 - 2024 годы </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5"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1.5</w:t>
            </w:r>
          </w:p>
        </w:tc>
        <w:tc>
          <w:tcPr>
            <w:tcW w:w="2632" w:type="dxa"/>
          </w:tcPr>
          <w:p w:rsidR="00AC58BE" w:rsidRPr="00AC58BE" w:rsidRDefault="00AC58BE" w:rsidP="00AC58BE">
            <w:pPr>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 xml:space="preserve">Предоставление информации на рассмотрение Межведомственной комиссии по погашению задолженности по выплате заработной платы, мониторингу ситуации на рынке труда, увеличению поступлений налоговых и неналоговых доходов и погашению недоимки в бюджет муниципального образования Советский район Республики Крым о </w:t>
            </w:r>
          </w:p>
          <w:p w:rsidR="00AC58BE" w:rsidRPr="00AC58BE" w:rsidRDefault="00AC58BE" w:rsidP="00AC58BE">
            <w:pPr>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выявленных фактах неоформления</w:t>
            </w:r>
          </w:p>
          <w:p w:rsidR="00AC58BE" w:rsidRPr="00AC58BE" w:rsidRDefault="00AC58BE" w:rsidP="00AC58BE">
            <w:pPr>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 xml:space="preserve">работодателями трудовых отношений, выплаты заработной платы ниже минимального размера </w:t>
            </w:r>
          </w:p>
          <w:p w:rsidR="00AC58BE" w:rsidRPr="00AC58BE" w:rsidRDefault="00AC58BE" w:rsidP="00AC58BE">
            <w:pPr>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 xml:space="preserve">оплаты труда, установленного в Республике </w:t>
            </w:r>
          </w:p>
          <w:p w:rsidR="00AC58BE" w:rsidRPr="00AC58BE" w:rsidRDefault="00AC58BE" w:rsidP="00AC58BE">
            <w:pPr>
              <w:spacing w:after="0" w:line="240" w:lineRule="auto"/>
              <w:rPr>
                <w:rFonts w:ascii="Times New Roman" w:eastAsiaTheme="minorEastAsia" w:hAnsi="Times New Roman"/>
                <w:sz w:val="24"/>
                <w:szCs w:val="24"/>
              </w:rPr>
            </w:pPr>
            <w:r w:rsidRPr="00AC58BE">
              <w:rPr>
                <w:rFonts w:ascii="Times New Roman" w:eastAsiaTheme="minorEastAsia" w:hAnsi="Times New Roman"/>
                <w:sz w:val="24"/>
                <w:szCs w:val="24"/>
              </w:rPr>
              <w:t>Крым</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2018 - 2024 годы </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5"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1.6</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Наличие методики расчета и распределения арендной платы при передаче в аренду </w:t>
            </w:r>
            <w:r w:rsidRPr="00AC58BE">
              <w:rPr>
                <w:rFonts w:ascii="Times New Roman" w:eastAsiaTheme="minorEastAsia" w:hAnsi="Times New Roman"/>
                <w:sz w:val="24"/>
                <w:szCs w:val="24"/>
              </w:rPr>
              <w:lastRenderedPageBreak/>
              <w:t>имущества, находящегося в муниципальной собственности администрации Красногвардейского сельского поселения Советского района Республики Крым</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5"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C71CF6">
        <w:tc>
          <w:tcPr>
            <w:tcW w:w="15877" w:type="dxa"/>
            <w:gridSpan w:val="13"/>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1.7. Мероприятия по увеличению поступлений налоговых доходов</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1.7.1</w:t>
            </w:r>
          </w:p>
        </w:tc>
        <w:tc>
          <w:tcPr>
            <w:tcW w:w="2632" w:type="dxa"/>
          </w:tcPr>
          <w:p w:rsidR="00AC58BE" w:rsidRPr="00AC58BE" w:rsidRDefault="00AC58BE" w:rsidP="00AC58BE">
            <w:pPr>
              <w:widowControl w:val="0"/>
              <w:autoSpaceDE w:val="0"/>
              <w:autoSpaceDN w:val="0"/>
              <w:adjustRightInd w:val="0"/>
              <w:spacing w:before="60" w:after="60"/>
              <w:rPr>
                <w:rFonts w:ascii="Times New Roman" w:eastAsiaTheme="minorEastAsia" w:hAnsi="Times New Roman"/>
                <w:sz w:val="24"/>
                <w:szCs w:val="24"/>
              </w:rPr>
            </w:pPr>
            <w:r w:rsidRPr="00AC58BE">
              <w:rPr>
                <w:rFonts w:ascii="Times New Roman" w:eastAsiaTheme="minorEastAsia" w:hAnsi="Times New Roman"/>
                <w:sz w:val="24"/>
                <w:szCs w:val="24"/>
              </w:rPr>
              <w:t>Проведение работы с населением в части регистрации прав на объекты недвижимости в Государственном комитете по государственной регистрации и кадастру  Республики Крым</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2018 - 2024 годы </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p>
        </w:tc>
        <w:tc>
          <w:tcPr>
            <w:tcW w:w="1274"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rPr>
                <w:rFonts w:asciiTheme="minorHAnsi" w:eastAsiaTheme="minorEastAsia" w:hAnsiTheme="minorHAnsi"/>
              </w:rPr>
            </w:pPr>
            <w:r w:rsidRPr="00AC58BE">
              <w:rPr>
                <w:rFonts w:ascii="Times New Roman" w:eastAsiaTheme="minorEastAsia" w:hAnsi="Times New Roman"/>
                <w:sz w:val="24"/>
                <w:szCs w:val="24"/>
              </w:rPr>
              <w:t>да</w:t>
            </w:r>
          </w:p>
        </w:tc>
        <w:tc>
          <w:tcPr>
            <w:tcW w:w="1277" w:type="dxa"/>
          </w:tcPr>
          <w:p w:rsidR="00AC58BE" w:rsidRPr="00AC58BE" w:rsidRDefault="00AC58BE" w:rsidP="00AC58BE">
            <w:pPr>
              <w:rPr>
                <w:rFonts w:asciiTheme="minorHAnsi" w:eastAsiaTheme="minorEastAsia" w:hAnsiTheme="minorHAnsi"/>
              </w:rPr>
            </w:pPr>
            <w:r w:rsidRPr="00AC58BE">
              <w:rPr>
                <w:rFonts w:ascii="Times New Roman" w:eastAsiaTheme="minorEastAsia" w:hAnsi="Times New Roman"/>
                <w:sz w:val="24"/>
                <w:szCs w:val="24"/>
              </w:rPr>
              <w:t>да</w:t>
            </w:r>
          </w:p>
        </w:tc>
        <w:tc>
          <w:tcPr>
            <w:tcW w:w="1275" w:type="dxa"/>
          </w:tcPr>
          <w:p w:rsidR="00AC58BE" w:rsidRPr="00AC58BE" w:rsidRDefault="00AC58BE" w:rsidP="00AC58BE">
            <w:pPr>
              <w:rPr>
                <w:rFonts w:asciiTheme="minorHAnsi" w:eastAsiaTheme="minorEastAsia" w:hAnsiTheme="minorHAnsi"/>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rPr>
                <w:rFonts w:asciiTheme="minorHAnsi" w:eastAsiaTheme="minorEastAsia" w:hAnsiTheme="minorHAnsi"/>
              </w:rPr>
            </w:pPr>
            <w:r w:rsidRPr="00AC58BE">
              <w:rPr>
                <w:rFonts w:ascii="Times New Roman" w:eastAsiaTheme="minorEastAsia" w:hAnsi="Times New Roman"/>
                <w:sz w:val="24"/>
                <w:szCs w:val="24"/>
              </w:rPr>
              <w:t>да</w:t>
            </w:r>
          </w:p>
        </w:tc>
        <w:tc>
          <w:tcPr>
            <w:tcW w:w="1277" w:type="dxa"/>
          </w:tcPr>
          <w:p w:rsidR="00AC58BE" w:rsidRPr="00AC58BE" w:rsidRDefault="00AC58BE" w:rsidP="00AC58BE">
            <w:pPr>
              <w:rPr>
                <w:rFonts w:asciiTheme="minorHAnsi" w:eastAsiaTheme="minorEastAsia" w:hAnsiTheme="minorHAnsi"/>
              </w:rPr>
            </w:pPr>
            <w:r w:rsidRPr="00AC58BE">
              <w:rPr>
                <w:rFonts w:ascii="Times New Roman" w:eastAsiaTheme="minorEastAsia" w:hAnsi="Times New Roman"/>
                <w:sz w:val="24"/>
                <w:szCs w:val="24"/>
              </w:rPr>
              <w:t>да</w:t>
            </w:r>
          </w:p>
        </w:tc>
        <w:tc>
          <w:tcPr>
            <w:tcW w:w="1276" w:type="dxa"/>
          </w:tcPr>
          <w:p w:rsidR="00AC58BE" w:rsidRPr="00AC58BE" w:rsidRDefault="00AC58BE" w:rsidP="00AC58BE">
            <w:pPr>
              <w:rPr>
                <w:rFonts w:asciiTheme="minorHAnsi" w:eastAsiaTheme="minorEastAsia" w:hAnsiTheme="minorHAnsi"/>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1.7.2</w:t>
            </w:r>
          </w:p>
        </w:tc>
        <w:tc>
          <w:tcPr>
            <w:tcW w:w="2632" w:type="dxa"/>
          </w:tcPr>
          <w:p w:rsidR="00AC58BE" w:rsidRPr="00AC58BE" w:rsidRDefault="00AC58BE" w:rsidP="00AC58BE">
            <w:pPr>
              <w:rPr>
                <w:rFonts w:ascii="Times New Roman" w:eastAsiaTheme="minorEastAsia" w:hAnsi="Times New Roman"/>
                <w:sz w:val="24"/>
                <w:szCs w:val="24"/>
              </w:rPr>
            </w:pPr>
            <w:r w:rsidRPr="00AC58BE">
              <w:rPr>
                <w:rFonts w:ascii="Times New Roman" w:eastAsiaTheme="minorEastAsia" w:hAnsi="Times New Roman"/>
                <w:sz w:val="24"/>
                <w:szCs w:val="24"/>
              </w:rPr>
              <w:t xml:space="preserve">Организация и проведение рабочих встреч с недобросовестными налогоплательщиками, с руководителями субъектов хозяйствования  по вопросам соблюдения требований налогового и трудового </w:t>
            </w:r>
            <w:r w:rsidRPr="00AC58BE">
              <w:rPr>
                <w:rFonts w:ascii="Times New Roman" w:eastAsiaTheme="minorEastAsia" w:hAnsi="Times New Roman"/>
                <w:sz w:val="24"/>
                <w:szCs w:val="24"/>
              </w:rPr>
              <w:lastRenderedPageBreak/>
              <w:t>законодательства Российской Федерации.</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(количество рабочих встреч)</w:t>
            </w:r>
          </w:p>
        </w:tc>
        <w:tc>
          <w:tcPr>
            <w:tcW w:w="1274" w:type="dxa"/>
          </w:tcPr>
          <w:p w:rsidR="00AC58BE" w:rsidRPr="00AC58BE" w:rsidRDefault="00C71CF6"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2</w:t>
            </w:r>
          </w:p>
        </w:tc>
        <w:tc>
          <w:tcPr>
            <w:tcW w:w="1276" w:type="dxa"/>
          </w:tcPr>
          <w:p w:rsidR="00AC58BE" w:rsidRPr="00AC58BE"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3</w:t>
            </w:r>
          </w:p>
        </w:tc>
        <w:tc>
          <w:tcPr>
            <w:tcW w:w="1277" w:type="dxa"/>
          </w:tcPr>
          <w:p w:rsidR="00AC58BE" w:rsidRPr="00C71CF6" w:rsidRDefault="0091291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c>
          <w:tcPr>
            <w:tcW w:w="1275" w:type="dxa"/>
          </w:tcPr>
          <w:p w:rsidR="00AC58BE" w:rsidRPr="00226D6C" w:rsidRDefault="0091291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c>
          <w:tcPr>
            <w:tcW w:w="1417" w:type="dxa"/>
            <w:gridSpan w:val="2"/>
          </w:tcPr>
          <w:p w:rsidR="00AC58BE" w:rsidRPr="00226D6C" w:rsidRDefault="0091291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c>
          <w:tcPr>
            <w:tcW w:w="1277" w:type="dxa"/>
          </w:tcPr>
          <w:p w:rsidR="00AC58BE" w:rsidRPr="00226D6C" w:rsidRDefault="0091291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c>
          <w:tcPr>
            <w:tcW w:w="1276" w:type="dxa"/>
          </w:tcPr>
          <w:p w:rsidR="00AC58BE" w:rsidRPr="00C71CF6" w:rsidRDefault="0091291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1.7.3</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Наполнение Единого государственного реестра недвижимости сведениями об объектах недвижимости, расположенных на территории Красногвардейского сельского поселения Советского района Республики Крым </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(единиц)</w:t>
            </w:r>
          </w:p>
        </w:tc>
        <w:tc>
          <w:tcPr>
            <w:tcW w:w="1274" w:type="dxa"/>
          </w:tcPr>
          <w:p w:rsidR="00AC58BE" w:rsidRPr="00460EB4"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red"/>
              </w:rPr>
            </w:pPr>
            <w:r w:rsidRPr="00226D6C">
              <w:rPr>
                <w:rFonts w:ascii="Times New Roman" w:eastAsiaTheme="minorEastAsia" w:hAnsi="Times New Roman"/>
                <w:sz w:val="24"/>
                <w:szCs w:val="24"/>
              </w:rPr>
              <w:t>30</w:t>
            </w:r>
          </w:p>
        </w:tc>
        <w:tc>
          <w:tcPr>
            <w:tcW w:w="1276" w:type="dxa"/>
          </w:tcPr>
          <w:p w:rsidR="00AC58BE" w:rsidRPr="00460EB4"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red"/>
              </w:rPr>
            </w:pPr>
            <w:r w:rsidRPr="00226D6C">
              <w:rPr>
                <w:rFonts w:ascii="Times New Roman" w:eastAsiaTheme="minorEastAsia" w:hAnsi="Times New Roman"/>
                <w:sz w:val="24"/>
                <w:szCs w:val="24"/>
              </w:rPr>
              <w:t>45</w:t>
            </w:r>
          </w:p>
        </w:tc>
        <w:tc>
          <w:tcPr>
            <w:tcW w:w="1277" w:type="dxa"/>
          </w:tcPr>
          <w:p w:rsidR="00AC58BE" w:rsidRPr="00460EB4"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red"/>
              </w:rPr>
            </w:pPr>
            <w:r w:rsidRPr="00226D6C">
              <w:rPr>
                <w:rFonts w:ascii="Times New Roman" w:eastAsiaTheme="minorEastAsia" w:hAnsi="Times New Roman"/>
                <w:sz w:val="24"/>
                <w:szCs w:val="24"/>
              </w:rPr>
              <w:t>10</w:t>
            </w:r>
          </w:p>
        </w:tc>
        <w:tc>
          <w:tcPr>
            <w:tcW w:w="1275" w:type="dxa"/>
          </w:tcPr>
          <w:p w:rsidR="00AC58BE" w:rsidRPr="00226D6C"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c>
          <w:tcPr>
            <w:tcW w:w="1417" w:type="dxa"/>
            <w:gridSpan w:val="2"/>
          </w:tcPr>
          <w:p w:rsidR="00AC58BE" w:rsidRPr="00226D6C"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10</w:t>
            </w:r>
          </w:p>
        </w:tc>
        <w:tc>
          <w:tcPr>
            <w:tcW w:w="1277" w:type="dxa"/>
          </w:tcPr>
          <w:p w:rsidR="00AC58BE" w:rsidRPr="00226D6C"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226D6C">
              <w:rPr>
                <w:rFonts w:ascii="Times New Roman" w:eastAsiaTheme="minorEastAsia" w:hAnsi="Times New Roman"/>
                <w:sz w:val="24"/>
                <w:szCs w:val="24"/>
              </w:rPr>
              <w:t>5</w:t>
            </w:r>
          </w:p>
        </w:tc>
        <w:tc>
          <w:tcPr>
            <w:tcW w:w="1276" w:type="dxa"/>
          </w:tcPr>
          <w:p w:rsidR="00AC58BE" w:rsidRPr="00AC58BE" w:rsidRDefault="00226D6C" w:rsidP="00AC58BE">
            <w:pPr>
              <w:widowControl w:val="0"/>
              <w:autoSpaceDE w:val="0"/>
              <w:autoSpaceDN w:val="0"/>
              <w:adjustRightInd w:val="0"/>
              <w:spacing w:after="0" w:line="240" w:lineRule="auto"/>
              <w:jc w:val="center"/>
              <w:rPr>
                <w:rFonts w:ascii="Times New Roman" w:eastAsiaTheme="minorEastAsia" w:hAnsi="Times New Roman"/>
                <w:sz w:val="24"/>
                <w:szCs w:val="24"/>
                <w:highlight w:val="yellow"/>
              </w:rPr>
            </w:pPr>
            <w:r>
              <w:rPr>
                <w:rFonts w:ascii="Times New Roman" w:eastAsiaTheme="minorEastAsia" w:hAnsi="Times New Roman"/>
                <w:sz w:val="24"/>
                <w:szCs w:val="24"/>
              </w:rPr>
              <w:t>5</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1.7.4</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Осуществление взаимодействия относительно обязательной постановки на учет в налоговых органах Республики Крым обособленных структурных подразделений или филиалов организаций, зарегистрированных в других субъектах Российской Федерации, которые выполняют работы (создают рабочие места) на срок более одного месяца:</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-предоставление информации в адрес </w:t>
            </w:r>
            <w:r w:rsidRPr="00AC58BE">
              <w:rPr>
                <w:rFonts w:ascii="Times New Roman" w:eastAsiaTheme="minorEastAsia" w:hAnsi="Times New Roman"/>
                <w:sz w:val="24"/>
                <w:szCs w:val="24"/>
              </w:rPr>
              <w:lastRenderedPageBreak/>
              <w:t>налоговых органов о заключенных контрактах с субъектами хозяйствования, которые осуществляют деятельность на территории муниципального образования;</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(НДФЛ, перечисленный в бюджет, тыс.руб.)</w:t>
            </w:r>
          </w:p>
          <w:p w:rsidR="00AC58BE" w:rsidRPr="00AC58BE" w:rsidRDefault="00AC58BE" w:rsidP="00AC58BE">
            <w:pPr>
              <w:rPr>
                <w:rFonts w:asciiTheme="minorHAnsi" w:eastAsiaTheme="minorEastAsia" w:hAnsiTheme="minorHAnsi"/>
              </w:rPr>
            </w:pPr>
          </w:p>
          <w:p w:rsidR="00AC58BE" w:rsidRPr="00AC58BE" w:rsidRDefault="00AC58BE" w:rsidP="00AC58BE">
            <w:pPr>
              <w:rPr>
                <w:rFonts w:asciiTheme="minorHAnsi" w:eastAsiaTheme="minorEastAsia" w:hAnsiTheme="minorHAnsi"/>
              </w:rPr>
            </w:pPr>
          </w:p>
          <w:p w:rsidR="00AC58BE" w:rsidRPr="00AC58BE" w:rsidRDefault="00AC58BE" w:rsidP="00AC58BE">
            <w:pPr>
              <w:rPr>
                <w:rFonts w:asciiTheme="minorHAnsi" w:eastAsiaTheme="minorEastAsia" w:hAnsiTheme="minorHAnsi"/>
              </w:rPr>
            </w:pPr>
          </w:p>
          <w:p w:rsidR="00AC58BE" w:rsidRPr="00AC58BE" w:rsidRDefault="00AC58BE" w:rsidP="00AC58BE">
            <w:pPr>
              <w:jc w:val="center"/>
              <w:rPr>
                <w:rFonts w:asciiTheme="minorHAnsi" w:eastAsiaTheme="minorEastAsia" w:hAnsiTheme="minorHAnsi"/>
              </w:rPr>
            </w:pPr>
          </w:p>
          <w:p w:rsidR="00AC58BE" w:rsidRPr="00AC58BE" w:rsidRDefault="00AC58BE" w:rsidP="00AC58BE">
            <w:pPr>
              <w:jc w:val="center"/>
              <w:rPr>
                <w:rFonts w:asciiTheme="minorHAnsi" w:eastAsiaTheme="minorEastAsia" w:hAnsiTheme="minorHAnsi"/>
              </w:rPr>
            </w:pPr>
          </w:p>
        </w:tc>
        <w:tc>
          <w:tcPr>
            <w:tcW w:w="1274" w:type="dxa"/>
          </w:tcPr>
          <w:p w:rsidR="00AC58BE" w:rsidRPr="00141EA4"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141EA4">
              <w:rPr>
                <w:rFonts w:ascii="Times New Roman" w:eastAsiaTheme="minorEastAsia" w:hAnsi="Times New Roman"/>
                <w:sz w:val="24"/>
                <w:szCs w:val="24"/>
              </w:rPr>
              <w:t>0,0</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c>
          <w:tcPr>
            <w:tcW w:w="1276" w:type="dxa"/>
          </w:tcPr>
          <w:p w:rsidR="00AC58BE" w:rsidRPr="00141EA4" w:rsidRDefault="00AC58BE" w:rsidP="00AC58BE">
            <w:pPr>
              <w:rPr>
                <w:rFonts w:ascii="Times New Roman" w:eastAsiaTheme="minorEastAsia" w:hAnsi="Times New Roman"/>
                <w:sz w:val="24"/>
                <w:szCs w:val="24"/>
              </w:rPr>
            </w:pPr>
            <w:r w:rsidRPr="00141EA4">
              <w:rPr>
                <w:rFonts w:ascii="Times New Roman" w:eastAsiaTheme="minorEastAsia" w:hAnsi="Times New Roman"/>
                <w:sz w:val="24"/>
                <w:szCs w:val="24"/>
              </w:rPr>
              <w:t>0,0</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c>
          <w:tcPr>
            <w:tcW w:w="1277" w:type="dxa"/>
          </w:tcPr>
          <w:p w:rsidR="00AC58BE" w:rsidRPr="00141EA4" w:rsidRDefault="00E31042" w:rsidP="00AC58BE">
            <w:pPr>
              <w:rPr>
                <w:rFonts w:ascii="Times New Roman" w:eastAsiaTheme="minorEastAsia" w:hAnsi="Times New Roman"/>
                <w:sz w:val="24"/>
                <w:szCs w:val="24"/>
              </w:rPr>
            </w:pPr>
            <w:r>
              <w:rPr>
                <w:rFonts w:ascii="Times New Roman" w:eastAsiaTheme="minorEastAsia" w:hAnsi="Times New Roman"/>
                <w:sz w:val="24"/>
                <w:szCs w:val="24"/>
              </w:rPr>
              <w:lastRenderedPageBreak/>
              <w:t>Показатель будет уточняться после организации работ</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c>
          <w:tcPr>
            <w:tcW w:w="1275" w:type="dxa"/>
          </w:tcPr>
          <w:p w:rsidR="00E31042" w:rsidRPr="00141EA4" w:rsidRDefault="00E31042" w:rsidP="00E31042">
            <w:pPr>
              <w:rPr>
                <w:rFonts w:ascii="Times New Roman" w:eastAsiaTheme="minorEastAsia" w:hAnsi="Times New Roman"/>
                <w:sz w:val="24"/>
                <w:szCs w:val="24"/>
              </w:rPr>
            </w:pPr>
            <w:r>
              <w:rPr>
                <w:rFonts w:ascii="Times New Roman" w:eastAsiaTheme="minorEastAsia" w:hAnsi="Times New Roman"/>
                <w:sz w:val="24"/>
                <w:szCs w:val="24"/>
              </w:rPr>
              <w:lastRenderedPageBreak/>
              <w:t>Показатель будет уточняться после организации работ</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c>
          <w:tcPr>
            <w:tcW w:w="1417" w:type="dxa"/>
            <w:gridSpan w:val="2"/>
          </w:tcPr>
          <w:p w:rsidR="00E31042" w:rsidRPr="00141EA4" w:rsidRDefault="00E31042" w:rsidP="00E31042">
            <w:pPr>
              <w:rPr>
                <w:rFonts w:ascii="Times New Roman" w:eastAsiaTheme="minorEastAsia" w:hAnsi="Times New Roman"/>
                <w:sz w:val="24"/>
                <w:szCs w:val="24"/>
              </w:rPr>
            </w:pPr>
            <w:r>
              <w:rPr>
                <w:rFonts w:ascii="Times New Roman" w:eastAsiaTheme="minorEastAsia" w:hAnsi="Times New Roman"/>
                <w:sz w:val="24"/>
                <w:szCs w:val="24"/>
              </w:rPr>
              <w:lastRenderedPageBreak/>
              <w:t>Показатель будет уточняться после организации работ</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c>
          <w:tcPr>
            <w:tcW w:w="1277" w:type="dxa"/>
          </w:tcPr>
          <w:p w:rsidR="00E31042" w:rsidRPr="00141EA4" w:rsidRDefault="00E31042" w:rsidP="00E31042">
            <w:pPr>
              <w:rPr>
                <w:rFonts w:ascii="Times New Roman" w:eastAsiaTheme="minorEastAsia" w:hAnsi="Times New Roman"/>
                <w:sz w:val="24"/>
                <w:szCs w:val="24"/>
              </w:rPr>
            </w:pPr>
            <w:r>
              <w:rPr>
                <w:rFonts w:ascii="Times New Roman" w:eastAsiaTheme="minorEastAsia" w:hAnsi="Times New Roman"/>
                <w:sz w:val="24"/>
                <w:szCs w:val="24"/>
              </w:rPr>
              <w:lastRenderedPageBreak/>
              <w:t>Показатель будет уточняться после организации работ</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c>
          <w:tcPr>
            <w:tcW w:w="1276" w:type="dxa"/>
          </w:tcPr>
          <w:p w:rsidR="00E31042" w:rsidRPr="00141EA4" w:rsidRDefault="00E31042" w:rsidP="00E31042">
            <w:pPr>
              <w:rPr>
                <w:rFonts w:ascii="Times New Roman" w:eastAsiaTheme="minorEastAsia" w:hAnsi="Times New Roman"/>
                <w:sz w:val="24"/>
                <w:szCs w:val="24"/>
              </w:rPr>
            </w:pPr>
            <w:r>
              <w:rPr>
                <w:rFonts w:ascii="Times New Roman" w:eastAsiaTheme="minorEastAsia" w:hAnsi="Times New Roman"/>
                <w:sz w:val="24"/>
                <w:szCs w:val="24"/>
              </w:rPr>
              <w:lastRenderedPageBreak/>
              <w:t>Показатель будет уточняться после организации работ</w:t>
            </w: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rPr>
                <w:rFonts w:ascii="Times New Roman" w:eastAsiaTheme="minorEastAsia" w:hAnsi="Times New Roman"/>
                <w:sz w:val="24"/>
                <w:szCs w:val="24"/>
              </w:rPr>
            </w:pPr>
          </w:p>
          <w:p w:rsidR="00AC58BE" w:rsidRPr="00141EA4" w:rsidRDefault="00AC58BE" w:rsidP="00AC58BE">
            <w:pPr>
              <w:jc w:val="center"/>
              <w:rPr>
                <w:rFonts w:ascii="Times New Roman" w:eastAsiaTheme="minorEastAsia" w:hAnsi="Times New Roman"/>
                <w:sz w:val="24"/>
                <w:szCs w:val="24"/>
              </w:rPr>
            </w:pPr>
          </w:p>
        </w:tc>
      </w:tr>
      <w:tr w:rsidR="00AC58BE" w:rsidRPr="00AC58BE" w:rsidTr="00E31042">
        <w:tc>
          <w:tcPr>
            <w:tcW w:w="629" w:type="dxa"/>
          </w:tcPr>
          <w:p w:rsidR="00AC58BE" w:rsidRPr="00AC58BE" w:rsidRDefault="00E31042"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lastRenderedPageBreak/>
              <w:t>1.7.5</w:t>
            </w:r>
          </w:p>
        </w:tc>
        <w:tc>
          <w:tcPr>
            <w:tcW w:w="2632" w:type="dxa"/>
          </w:tcPr>
          <w:p w:rsidR="000A146E" w:rsidRPr="00E31042" w:rsidRDefault="00E31042" w:rsidP="00AC58BE">
            <w:pPr>
              <w:widowControl w:val="0"/>
              <w:autoSpaceDE w:val="0"/>
              <w:autoSpaceDN w:val="0"/>
              <w:adjustRightInd w:val="0"/>
              <w:spacing w:before="60" w:after="60"/>
              <w:rPr>
                <w:rFonts w:ascii="Times New Roman" w:eastAsiaTheme="minorEastAsia" w:hAnsi="Times New Roman"/>
                <w:bCs/>
                <w:sz w:val="24"/>
                <w:szCs w:val="24"/>
              </w:rPr>
            </w:pPr>
            <w:r>
              <w:rPr>
                <w:rFonts w:ascii="Times New Roman" w:eastAsiaTheme="minorEastAsia" w:hAnsi="Times New Roman"/>
                <w:bCs/>
                <w:sz w:val="24"/>
                <w:szCs w:val="24"/>
              </w:rPr>
              <w:t>Повышение собираемости земельного налога за счет расширения налоговой базы</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E31042">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2018 - 2024 годы </w:t>
            </w:r>
          </w:p>
        </w:tc>
        <w:tc>
          <w:tcPr>
            <w:tcW w:w="1274" w:type="dxa"/>
          </w:tcPr>
          <w:p w:rsidR="00AC58BE" w:rsidRPr="000A146E" w:rsidRDefault="00E31042"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да</w:t>
            </w:r>
          </w:p>
        </w:tc>
        <w:tc>
          <w:tcPr>
            <w:tcW w:w="1276" w:type="dxa"/>
          </w:tcPr>
          <w:p w:rsidR="00AC58BE" w:rsidRPr="000A146E" w:rsidRDefault="00E31042"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да</w:t>
            </w:r>
          </w:p>
        </w:tc>
        <w:tc>
          <w:tcPr>
            <w:tcW w:w="1277" w:type="dxa"/>
          </w:tcPr>
          <w:p w:rsidR="00AC58BE" w:rsidRPr="000A146E" w:rsidRDefault="00E31042"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да</w:t>
            </w:r>
          </w:p>
        </w:tc>
        <w:tc>
          <w:tcPr>
            <w:tcW w:w="1275" w:type="dxa"/>
          </w:tcPr>
          <w:p w:rsidR="00AC58BE" w:rsidRPr="00460EB4" w:rsidRDefault="00E31042" w:rsidP="00AC58BE">
            <w:pPr>
              <w:widowControl w:val="0"/>
              <w:autoSpaceDE w:val="0"/>
              <w:autoSpaceDN w:val="0"/>
              <w:adjustRightInd w:val="0"/>
              <w:spacing w:after="0" w:line="240" w:lineRule="auto"/>
              <w:jc w:val="both"/>
              <w:rPr>
                <w:rFonts w:ascii="Times New Roman" w:eastAsiaTheme="minorEastAsia" w:hAnsi="Times New Roman"/>
                <w:sz w:val="24"/>
                <w:szCs w:val="24"/>
                <w:highlight w:val="red"/>
              </w:rPr>
            </w:pPr>
            <w:r>
              <w:rPr>
                <w:rFonts w:ascii="Times New Roman" w:eastAsiaTheme="minorEastAsia" w:hAnsi="Times New Roman"/>
                <w:sz w:val="24"/>
                <w:szCs w:val="24"/>
              </w:rPr>
              <w:t>да</w:t>
            </w:r>
          </w:p>
        </w:tc>
        <w:tc>
          <w:tcPr>
            <w:tcW w:w="1417" w:type="dxa"/>
            <w:gridSpan w:val="2"/>
          </w:tcPr>
          <w:p w:rsidR="00AC58BE" w:rsidRPr="00460EB4" w:rsidRDefault="00E31042" w:rsidP="00AC58BE">
            <w:pPr>
              <w:widowControl w:val="0"/>
              <w:autoSpaceDE w:val="0"/>
              <w:autoSpaceDN w:val="0"/>
              <w:adjustRightInd w:val="0"/>
              <w:spacing w:after="0" w:line="240" w:lineRule="auto"/>
              <w:jc w:val="both"/>
              <w:rPr>
                <w:rFonts w:ascii="Times New Roman" w:eastAsiaTheme="minorEastAsia" w:hAnsi="Times New Roman"/>
                <w:sz w:val="24"/>
                <w:szCs w:val="24"/>
                <w:highlight w:val="red"/>
              </w:rPr>
            </w:pPr>
            <w:r>
              <w:rPr>
                <w:rFonts w:ascii="Times New Roman" w:eastAsiaTheme="minorEastAsia" w:hAnsi="Times New Roman"/>
                <w:sz w:val="24"/>
                <w:szCs w:val="24"/>
              </w:rPr>
              <w:t>да</w:t>
            </w:r>
          </w:p>
        </w:tc>
        <w:tc>
          <w:tcPr>
            <w:tcW w:w="1277" w:type="dxa"/>
          </w:tcPr>
          <w:p w:rsidR="00AC58BE" w:rsidRPr="00AC58BE" w:rsidRDefault="00E31042" w:rsidP="000A146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Pr>
                <w:rFonts w:ascii="Times New Roman" w:eastAsiaTheme="minorEastAsia" w:hAnsi="Times New Roman"/>
                <w:sz w:val="24"/>
                <w:szCs w:val="24"/>
              </w:rPr>
              <w:t>да</w:t>
            </w:r>
          </w:p>
        </w:tc>
        <w:tc>
          <w:tcPr>
            <w:tcW w:w="1276" w:type="dxa"/>
          </w:tcPr>
          <w:p w:rsidR="00AC58BE" w:rsidRPr="00AC58BE" w:rsidRDefault="00E31042" w:rsidP="000A146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Pr>
                <w:rFonts w:ascii="Times New Roman" w:eastAsiaTheme="minorEastAsia" w:hAnsi="Times New Roman"/>
                <w:sz w:val="24"/>
                <w:szCs w:val="24"/>
              </w:rPr>
              <w:t>да</w:t>
            </w:r>
          </w:p>
        </w:tc>
      </w:tr>
      <w:tr w:rsidR="00AC58BE" w:rsidRPr="00AC58BE" w:rsidTr="00C71CF6">
        <w:tc>
          <w:tcPr>
            <w:tcW w:w="15877" w:type="dxa"/>
            <w:gridSpan w:val="13"/>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1.8. Мероприятия по увеличению поступлений неналоговых доходов</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1.8.1</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Наличие порядка определения размера арендной платы, платы за установление сервитута, в том числе публичного, платы за проведение перераспределения земельных участков, размера цены продажи земельных участков, находящихся в собственности муниципального образования Красногвардейское </w:t>
            </w:r>
            <w:r w:rsidRPr="00AC58BE">
              <w:rPr>
                <w:rFonts w:ascii="Times New Roman" w:eastAsiaTheme="minorEastAsia" w:hAnsi="Times New Roman"/>
                <w:sz w:val="24"/>
                <w:szCs w:val="24"/>
              </w:rPr>
              <w:lastRenderedPageBreak/>
              <w:t>сельское поселение Советского района Республики Крым</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5"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7"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7106E7"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lastRenderedPageBreak/>
              <w:t>1.8.2</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Организация работы по проведению аукционов на право заключения договоров аренды земельных участков, находящихся в муниципальной собственности Красногвардейского сельского поселения</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(тыс. руб.)</w:t>
            </w:r>
          </w:p>
        </w:tc>
        <w:tc>
          <w:tcPr>
            <w:tcW w:w="1274" w:type="dxa"/>
          </w:tcPr>
          <w:p w:rsidR="00AC58BE" w:rsidRPr="00141EA4" w:rsidRDefault="000A146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0,</w:t>
            </w:r>
            <w:r w:rsidR="00AC58BE" w:rsidRPr="00141EA4">
              <w:rPr>
                <w:rFonts w:ascii="Times New Roman" w:eastAsiaTheme="minorEastAsia" w:hAnsi="Times New Roman"/>
                <w:sz w:val="24"/>
                <w:szCs w:val="24"/>
              </w:rPr>
              <w:t>0</w:t>
            </w:r>
          </w:p>
        </w:tc>
        <w:tc>
          <w:tcPr>
            <w:tcW w:w="1276" w:type="dxa"/>
          </w:tcPr>
          <w:p w:rsidR="00AC58BE" w:rsidRPr="00141EA4" w:rsidRDefault="000A146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50</w:t>
            </w:r>
            <w:r w:rsidR="00AC58BE" w:rsidRPr="00141EA4">
              <w:rPr>
                <w:rFonts w:ascii="Times New Roman" w:eastAsiaTheme="minorEastAsia" w:hAnsi="Times New Roman"/>
                <w:sz w:val="24"/>
                <w:szCs w:val="24"/>
              </w:rPr>
              <w:t>,0</w:t>
            </w:r>
          </w:p>
        </w:tc>
        <w:tc>
          <w:tcPr>
            <w:tcW w:w="1277" w:type="dxa"/>
          </w:tcPr>
          <w:p w:rsidR="00AC58BE" w:rsidRPr="00AC58BE" w:rsidRDefault="000A146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50</w:t>
            </w:r>
            <w:r w:rsidR="00AC58BE" w:rsidRPr="00AC58BE">
              <w:rPr>
                <w:rFonts w:ascii="Times New Roman" w:eastAsiaTheme="minorEastAsia" w:hAnsi="Times New Roman"/>
                <w:sz w:val="24"/>
                <w:szCs w:val="24"/>
              </w:rPr>
              <w:t>,0</w:t>
            </w:r>
          </w:p>
        </w:tc>
        <w:tc>
          <w:tcPr>
            <w:tcW w:w="1275" w:type="dxa"/>
          </w:tcPr>
          <w:p w:rsidR="00AC58BE" w:rsidRPr="00AC58BE" w:rsidRDefault="000A146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50</w:t>
            </w:r>
            <w:r w:rsidR="00AC58BE" w:rsidRPr="00AC58BE">
              <w:rPr>
                <w:rFonts w:ascii="Times New Roman" w:eastAsiaTheme="minorEastAsia" w:hAnsi="Times New Roman"/>
                <w:sz w:val="24"/>
                <w:szCs w:val="24"/>
              </w:rPr>
              <w:t>,0</w:t>
            </w:r>
          </w:p>
        </w:tc>
        <w:tc>
          <w:tcPr>
            <w:tcW w:w="1417" w:type="dxa"/>
            <w:gridSpan w:val="2"/>
          </w:tcPr>
          <w:p w:rsidR="00AC58BE" w:rsidRPr="00AC58BE" w:rsidRDefault="000A146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50</w:t>
            </w:r>
            <w:r w:rsidR="00AC58BE" w:rsidRPr="00AC58BE">
              <w:rPr>
                <w:rFonts w:ascii="Times New Roman" w:eastAsiaTheme="minorEastAsia" w:hAnsi="Times New Roman"/>
                <w:sz w:val="24"/>
                <w:szCs w:val="24"/>
              </w:rPr>
              <w:t>,0</w:t>
            </w:r>
          </w:p>
        </w:tc>
        <w:tc>
          <w:tcPr>
            <w:tcW w:w="1277" w:type="dxa"/>
          </w:tcPr>
          <w:p w:rsidR="00AC58BE" w:rsidRPr="00AC58BE" w:rsidRDefault="000A146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Pr>
                <w:rFonts w:ascii="Times New Roman" w:eastAsiaTheme="minorEastAsia" w:hAnsi="Times New Roman"/>
                <w:sz w:val="24"/>
                <w:szCs w:val="24"/>
              </w:rPr>
              <w:t>50</w:t>
            </w:r>
            <w:r w:rsidR="00AC58BE" w:rsidRPr="00AC58BE">
              <w:rPr>
                <w:rFonts w:ascii="Times New Roman" w:eastAsiaTheme="minorEastAsia" w:hAnsi="Times New Roman"/>
                <w:sz w:val="24"/>
                <w:szCs w:val="24"/>
              </w:rPr>
              <w:t>,0</w:t>
            </w:r>
          </w:p>
        </w:tc>
        <w:tc>
          <w:tcPr>
            <w:tcW w:w="1276" w:type="dxa"/>
          </w:tcPr>
          <w:p w:rsidR="00AC58BE" w:rsidRPr="00AC58BE" w:rsidRDefault="00AC58BE" w:rsidP="00AC58BE">
            <w:pPr>
              <w:widowControl w:val="0"/>
              <w:autoSpaceDE w:val="0"/>
              <w:autoSpaceDN w:val="0"/>
              <w:adjustRightInd w:val="0"/>
              <w:spacing w:after="0" w:line="240" w:lineRule="auto"/>
              <w:jc w:val="center"/>
              <w:rPr>
                <w:rFonts w:ascii="Times New Roman" w:eastAsiaTheme="minorEastAsia" w:hAnsi="Times New Roman"/>
                <w:sz w:val="24"/>
                <w:szCs w:val="24"/>
              </w:rPr>
            </w:pPr>
            <w:r w:rsidRPr="00AC58BE">
              <w:rPr>
                <w:rFonts w:ascii="Times New Roman" w:eastAsiaTheme="minorEastAsia" w:hAnsi="Times New Roman"/>
                <w:sz w:val="24"/>
                <w:szCs w:val="24"/>
              </w:rPr>
              <w:t>100,0</w:t>
            </w:r>
          </w:p>
        </w:tc>
      </w:tr>
      <w:tr w:rsidR="00AC58BE" w:rsidRPr="00AC58BE" w:rsidTr="00E31042">
        <w:tc>
          <w:tcPr>
            <w:tcW w:w="629" w:type="dxa"/>
          </w:tcPr>
          <w:p w:rsidR="00AC58BE" w:rsidRPr="00AC58BE" w:rsidRDefault="007106E7"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t>1.8.3</w:t>
            </w:r>
          </w:p>
        </w:tc>
        <w:tc>
          <w:tcPr>
            <w:tcW w:w="2632"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Вовлечение в налоговый оборот земельных участков без правообладателей</w:t>
            </w:r>
          </w:p>
        </w:tc>
        <w:tc>
          <w:tcPr>
            <w:tcW w:w="2268"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 (единиц)</w:t>
            </w:r>
          </w:p>
        </w:tc>
        <w:tc>
          <w:tcPr>
            <w:tcW w:w="1274" w:type="dxa"/>
          </w:tcPr>
          <w:p w:rsidR="00AC58BE" w:rsidRPr="00AC58BE" w:rsidRDefault="00AC58BE" w:rsidP="00AC58BE">
            <w:pPr>
              <w:rPr>
                <w:rFonts w:asciiTheme="minorHAnsi" w:eastAsiaTheme="minorEastAsia" w:hAnsiTheme="minorHAnsi"/>
                <w:highlight w:val="yellow"/>
              </w:rPr>
            </w:pPr>
            <w:r w:rsidRPr="00B627C7">
              <w:rPr>
                <w:rFonts w:ascii="Times New Roman" w:eastAsiaTheme="minorEastAsia" w:hAnsi="Times New Roman"/>
                <w:sz w:val="24"/>
                <w:szCs w:val="24"/>
              </w:rPr>
              <w:t>0,0</w:t>
            </w:r>
          </w:p>
        </w:tc>
        <w:tc>
          <w:tcPr>
            <w:tcW w:w="1276" w:type="dxa"/>
          </w:tcPr>
          <w:p w:rsidR="00AC58BE" w:rsidRPr="00AC58BE" w:rsidRDefault="00AC58BE" w:rsidP="00AC58BE">
            <w:pPr>
              <w:rPr>
                <w:rFonts w:asciiTheme="minorHAnsi" w:eastAsiaTheme="minorEastAsia" w:hAnsiTheme="minorHAnsi"/>
                <w:highlight w:val="yellow"/>
              </w:rPr>
            </w:pPr>
            <w:r w:rsidRPr="00B627C7">
              <w:rPr>
                <w:rFonts w:ascii="Times New Roman" w:eastAsiaTheme="minorEastAsia" w:hAnsi="Times New Roman"/>
                <w:sz w:val="24"/>
                <w:szCs w:val="24"/>
              </w:rPr>
              <w:t>0,0</w:t>
            </w:r>
          </w:p>
        </w:tc>
        <w:tc>
          <w:tcPr>
            <w:tcW w:w="1277" w:type="dxa"/>
          </w:tcPr>
          <w:p w:rsidR="00AC58BE" w:rsidRPr="00AC58BE" w:rsidRDefault="000A146E" w:rsidP="000A146E">
            <w:pPr>
              <w:jc w:val="center"/>
              <w:rPr>
                <w:rFonts w:asciiTheme="minorHAnsi" w:eastAsiaTheme="minorEastAsia" w:hAnsiTheme="minorHAnsi"/>
                <w:highlight w:val="yellow"/>
              </w:rPr>
            </w:pPr>
            <w:r>
              <w:rPr>
                <w:rFonts w:ascii="Times New Roman" w:eastAsiaTheme="minorEastAsia" w:hAnsi="Times New Roman"/>
                <w:sz w:val="24"/>
                <w:szCs w:val="24"/>
              </w:rPr>
              <w:t>5</w:t>
            </w:r>
          </w:p>
        </w:tc>
        <w:tc>
          <w:tcPr>
            <w:tcW w:w="1275" w:type="dxa"/>
          </w:tcPr>
          <w:p w:rsidR="00AC58BE" w:rsidRPr="00AC58BE" w:rsidRDefault="000A146E" w:rsidP="000A146E">
            <w:pPr>
              <w:jc w:val="center"/>
              <w:rPr>
                <w:rFonts w:asciiTheme="minorHAnsi" w:eastAsiaTheme="minorEastAsia" w:hAnsiTheme="minorHAnsi"/>
                <w:highlight w:val="yellow"/>
              </w:rPr>
            </w:pPr>
            <w:r w:rsidRPr="000A146E">
              <w:rPr>
                <w:rFonts w:ascii="Times New Roman" w:eastAsiaTheme="minorEastAsia" w:hAnsi="Times New Roman"/>
                <w:sz w:val="24"/>
                <w:szCs w:val="24"/>
              </w:rPr>
              <w:t>10</w:t>
            </w:r>
          </w:p>
        </w:tc>
        <w:tc>
          <w:tcPr>
            <w:tcW w:w="1417" w:type="dxa"/>
            <w:gridSpan w:val="2"/>
          </w:tcPr>
          <w:p w:rsidR="00AC58BE" w:rsidRPr="00AC58BE" w:rsidRDefault="000A146E" w:rsidP="000A146E">
            <w:pPr>
              <w:jc w:val="center"/>
              <w:rPr>
                <w:rFonts w:asciiTheme="minorHAnsi" w:eastAsiaTheme="minorEastAsia" w:hAnsiTheme="minorHAnsi"/>
                <w:highlight w:val="yellow"/>
              </w:rPr>
            </w:pPr>
            <w:r w:rsidRPr="000A146E">
              <w:rPr>
                <w:rFonts w:ascii="Times New Roman" w:eastAsiaTheme="minorEastAsia" w:hAnsi="Times New Roman"/>
                <w:sz w:val="24"/>
                <w:szCs w:val="24"/>
              </w:rPr>
              <w:t>10</w:t>
            </w:r>
          </w:p>
        </w:tc>
        <w:tc>
          <w:tcPr>
            <w:tcW w:w="1277" w:type="dxa"/>
          </w:tcPr>
          <w:p w:rsidR="00AC58BE" w:rsidRPr="00AC58BE" w:rsidRDefault="000A146E" w:rsidP="000A146E">
            <w:pPr>
              <w:jc w:val="center"/>
              <w:rPr>
                <w:rFonts w:asciiTheme="minorHAnsi" w:eastAsiaTheme="minorEastAsia" w:hAnsiTheme="minorHAnsi"/>
                <w:highlight w:val="yellow"/>
              </w:rPr>
            </w:pPr>
            <w:r w:rsidRPr="000A146E">
              <w:rPr>
                <w:rFonts w:ascii="Times New Roman" w:eastAsiaTheme="minorEastAsia" w:hAnsi="Times New Roman"/>
                <w:sz w:val="24"/>
                <w:szCs w:val="24"/>
              </w:rPr>
              <w:t>5</w:t>
            </w:r>
          </w:p>
        </w:tc>
        <w:tc>
          <w:tcPr>
            <w:tcW w:w="1276" w:type="dxa"/>
          </w:tcPr>
          <w:p w:rsidR="00AC58BE" w:rsidRPr="00AC58BE" w:rsidRDefault="000A146E" w:rsidP="000A146E">
            <w:pPr>
              <w:jc w:val="center"/>
              <w:rPr>
                <w:rFonts w:asciiTheme="minorHAnsi" w:eastAsiaTheme="minorEastAsia" w:hAnsiTheme="minorHAnsi"/>
                <w:highlight w:val="yellow"/>
              </w:rPr>
            </w:pPr>
            <w:r w:rsidRPr="000A146E">
              <w:rPr>
                <w:rFonts w:ascii="Times New Roman" w:eastAsiaTheme="minorEastAsia" w:hAnsi="Times New Roman"/>
                <w:sz w:val="24"/>
                <w:szCs w:val="24"/>
              </w:rPr>
              <w:t>5</w:t>
            </w:r>
          </w:p>
        </w:tc>
      </w:tr>
      <w:tr w:rsidR="00AC58BE" w:rsidRPr="00AC58BE" w:rsidTr="00C71CF6">
        <w:tc>
          <w:tcPr>
            <w:tcW w:w="15877" w:type="dxa"/>
            <w:gridSpan w:val="13"/>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1.9. Проведение инвентаризации имущества, находящегося в собственности Красногвардейского сельского поселения</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1.9.1</w:t>
            </w:r>
          </w:p>
        </w:tc>
        <w:tc>
          <w:tcPr>
            <w:tcW w:w="29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Систематизация сведений о наличии имущества, находящегося в муниципальной  собственности Красногвардейского сельского поселения, и его использовании</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1.9.2</w:t>
            </w:r>
          </w:p>
        </w:tc>
        <w:tc>
          <w:tcPr>
            <w:tcW w:w="29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Определение перечня сдаваемого в аренду недвижимого имущества, находящегося в муниципальной собственности, с целью </w:t>
            </w:r>
            <w:r w:rsidRPr="00AC58BE">
              <w:rPr>
                <w:rFonts w:ascii="Times New Roman" w:eastAsiaTheme="minorEastAsia" w:hAnsi="Times New Roman"/>
                <w:sz w:val="24"/>
                <w:szCs w:val="24"/>
              </w:rPr>
              <w:lastRenderedPageBreak/>
              <w:t>увеличения доходов, получаемых в виде арендной платы или иной платы за сдачу во временное владение и пользование</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lastRenderedPageBreak/>
              <w:t>1.9.3</w:t>
            </w:r>
          </w:p>
        </w:tc>
        <w:tc>
          <w:tcPr>
            <w:tcW w:w="29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Выявление неиспользованного (бесхозного) имущества, установление направления эффективного его использования</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2018 - 2024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C71CF6">
        <w:tc>
          <w:tcPr>
            <w:tcW w:w="15877" w:type="dxa"/>
            <w:gridSpan w:val="13"/>
          </w:tcPr>
          <w:p w:rsidR="00AC58BE" w:rsidRPr="00AC58BE" w:rsidRDefault="00AC58BE" w:rsidP="00141EA4">
            <w:pPr>
              <w:widowControl w:val="0"/>
              <w:autoSpaceDE w:val="0"/>
              <w:autoSpaceDN w:val="0"/>
              <w:adjustRightInd w:val="0"/>
              <w:spacing w:after="0" w:line="240" w:lineRule="auto"/>
              <w:jc w:val="center"/>
              <w:outlineLvl w:val="2"/>
              <w:rPr>
                <w:rFonts w:ascii="Times New Roman" w:eastAsiaTheme="minorEastAsia" w:hAnsi="Times New Roman"/>
                <w:sz w:val="24"/>
                <w:szCs w:val="24"/>
              </w:rPr>
            </w:pPr>
            <w:r w:rsidRPr="00AC58BE">
              <w:rPr>
                <w:rFonts w:ascii="Times New Roman" w:eastAsiaTheme="minorEastAsia" w:hAnsi="Times New Roman"/>
                <w:sz w:val="24"/>
                <w:szCs w:val="24"/>
              </w:rPr>
              <w:t xml:space="preserve">Раздел II. План мероприятий по оптимизации расходов бюджета </w:t>
            </w:r>
            <w:r w:rsidR="00141EA4">
              <w:rPr>
                <w:rFonts w:ascii="Times New Roman" w:eastAsiaTheme="minorEastAsia" w:hAnsi="Times New Roman"/>
                <w:sz w:val="24"/>
                <w:szCs w:val="24"/>
              </w:rPr>
              <w:t>Красногвардейского</w:t>
            </w:r>
            <w:r w:rsidRPr="00AC58BE">
              <w:rPr>
                <w:rFonts w:ascii="Times New Roman" w:eastAsiaTheme="minorEastAsia" w:hAnsi="Times New Roman"/>
                <w:sz w:val="24"/>
                <w:szCs w:val="24"/>
              </w:rPr>
              <w:t xml:space="preserve"> сельско</w:t>
            </w:r>
            <w:r w:rsidR="00141EA4">
              <w:rPr>
                <w:rFonts w:ascii="Times New Roman" w:eastAsiaTheme="minorEastAsia" w:hAnsi="Times New Roman"/>
                <w:sz w:val="24"/>
                <w:szCs w:val="24"/>
              </w:rPr>
              <w:t>го поселения</w:t>
            </w:r>
            <w:r w:rsidRPr="00AC58BE">
              <w:rPr>
                <w:rFonts w:ascii="Times New Roman" w:eastAsiaTheme="minorEastAsia" w:hAnsi="Times New Roman"/>
                <w:sz w:val="24"/>
                <w:szCs w:val="24"/>
              </w:rPr>
              <w:t xml:space="preserve"> Советского района Республики Крым</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2.1</w:t>
            </w:r>
          </w:p>
        </w:tc>
        <w:tc>
          <w:tcPr>
            <w:tcW w:w="2916" w:type="dxa"/>
            <w:gridSpan w:val="2"/>
          </w:tcPr>
          <w:p w:rsidR="00AC58BE" w:rsidRPr="00AC58BE" w:rsidRDefault="00AC58BE" w:rsidP="00AC58BE">
            <w:pPr>
              <w:spacing w:after="0" w:line="240" w:lineRule="auto"/>
              <w:ind w:left="18" w:hanging="18"/>
              <w:rPr>
                <w:rFonts w:ascii="Times New Roman" w:eastAsiaTheme="minorEastAsia" w:hAnsi="Times New Roman"/>
                <w:color w:val="000000" w:themeColor="text1"/>
                <w:sz w:val="24"/>
                <w:szCs w:val="24"/>
              </w:rPr>
            </w:pPr>
            <w:r w:rsidRPr="00AC58BE">
              <w:rPr>
                <w:rFonts w:ascii="Times New Roman" w:eastAsiaTheme="minorEastAsia" w:hAnsi="Times New Roman"/>
                <w:sz w:val="24"/>
                <w:szCs w:val="24"/>
              </w:rPr>
              <w:t>Обеспечение неустановления с 2018 года новых расходных обязательств, не связанных с решением вопросов, отнесенных Конституцией Российской Федерации, федеральными законами и законами Республики Крым к полномочиям органов местного самоуправления муниципального образования Красногвардейское сельское поселение Советского района Республики Крым</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rPr>
            </w:pPr>
            <w:r w:rsidRPr="00AC58BE">
              <w:rPr>
                <w:rFonts w:ascii="Times New Roman" w:eastAsiaTheme="minorEastAsia" w:hAnsi="Times New Roman"/>
                <w:sz w:val="24"/>
                <w:szCs w:val="24"/>
              </w:rPr>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sz w:val="24"/>
                <w:szCs w:val="24"/>
              </w:rPr>
            </w:pPr>
            <w:r w:rsidRPr="00AC58BE">
              <w:rPr>
                <w:rFonts w:ascii="Times New Roman" w:eastAsiaTheme="minorEastAsia" w:hAnsi="Times New Roman"/>
                <w:w w:val="99"/>
                <w:sz w:val="24"/>
                <w:szCs w:val="24"/>
              </w:rPr>
              <w:t>2018 - 2024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rPr>
            </w:pPr>
            <w:r w:rsidRPr="00AC58BE">
              <w:rPr>
                <w:rFonts w:ascii="Times New Roman" w:eastAsiaTheme="minorEastAsia" w:hAnsi="Times New Roman"/>
                <w:w w:val="99"/>
                <w:sz w:val="24"/>
                <w:szCs w:val="24"/>
              </w:rPr>
              <w:t xml:space="preserve">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2.2</w:t>
            </w:r>
          </w:p>
        </w:tc>
        <w:tc>
          <w:tcPr>
            <w:tcW w:w="2916" w:type="dxa"/>
            <w:gridSpan w:val="2"/>
          </w:tcPr>
          <w:p w:rsidR="00AC58BE" w:rsidRPr="00AC58BE" w:rsidRDefault="00AC58BE" w:rsidP="00AC58BE">
            <w:pPr>
              <w:spacing w:after="0" w:line="263" w:lineRule="exact"/>
              <w:ind w:left="18"/>
              <w:rPr>
                <w:rFonts w:ascii="Times New Roman" w:eastAsiaTheme="minorEastAsia" w:hAnsi="Times New Roman"/>
                <w:sz w:val="24"/>
                <w:szCs w:val="24"/>
              </w:rPr>
            </w:pPr>
            <w:r w:rsidRPr="00AC58BE">
              <w:rPr>
                <w:rFonts w:ascii="Times New Roman" w:eastAsiaTheme="minorEastAsia" w:hAnsi="Times New Roman"/>
                <w:sz w:val="24"/>
                <w:szCs w:val="24"/>
              </w:rPr>
              <w:t xml:space="preserve">Соблюдение нормативов формирования расходов </w:t>
            </w:r>
            <w:r w:rsidRPr="00AC58BE">
              <w:rPr>
                <w:rFonts w:ascii="Times New Roman" w:eastAsiaTheme="minorEastAsia" w:hAnsi="Times New Roman"/>
                <w:sz w:val="24"/>
                <w:szCs w:val="24"/>
              </w:rPr>
              <w:lastRenderedPageBreak/>
              <w:t>на содержание органов местного самоуправления, установленных Правительством Республики Крым  (за исключением расходов на материальное стимулирование лиц, замещающих муниципальные должности, и муниципальных служащих, внесших существенный вклад в достижение наилучших результатов по социально-экономическому развитию муниципального образования Красногвардейское сельское поселение Советского района Республики Крым, источником финансового обеспечения которых являлись межбюджетные трансферты из бюджета муниципального образования Советский район Республики Крым, достигших наилучших результатов по социально-экономическому развитию территорий)</w:t>
            </w:r>
          </w:p>
        </w:tc>
        <w:tc>
          <w:tcPr>
            <w:tcW w:w="1984" w:type="dxa"/>
          </w:tcPr>
          <w:p w:rsidR="00AC58BE" w:rsidRPr="00AC58BE" w:rsidRDefault="00AC58BE" w:rsidP="00AC58BE">
            <w:pPr>
              <w:spacing w:after="0" w:line="263" w:lineRule="exact"/>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w:t>
            </w:r>
            <w:r w:rsidRPr="00AC58BE">
              <w:rPr>
                <w:rFonts w:ascii="Times New Roman" w:eastAsiaTheme="minorEastAsia" w:hAnsi="Times New Roman"/>
                <w:sz w:val="24"/>
                <w:szCs w:val="24"/>
              </w:rPr>
              <w:lastRenderedPageBreak/>
              <w:t>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rPr>
                <w:rFonts w:ascii="Times New Roman" w:eastAsiaTheme="minorEastAsia" w:hAnsi="Times New Roman"/>
                <w:w w:val="99"/>
                <w:sz w:val="24"/>
                <w:szCs w:val="24"/>
                <w:highlight w:val="cyan"/>
              </w:rPr>
            </w:pPr>
            <w:r w:rsidRPr="00AC58BE">
              <w:rPr>
                <w:rFonts w:ascii="Times New Roman" w:eastAsiaTheme="minorEastAsia" w:hAnsi="Times New Roman"/>
                <w:w w:val="99"/>
                <w:sz w:val="24"/>
                <w:szCs w:val="24"/>
              </w:rPr>
              <w:lastRenderedPageBreak/>
              <w:t>2018 - 2024 годы</w:t>
            </w:r>
          </w:p>
        </w:tc>
        <w:tc>
          <w:tcPr>
            <w:tcW w:w="1274" w:type="dxa"/>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c>
          <w:tcPr>
            <w:tcW w:w="1276" w:type="dxa"/>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c>
          <w:tcPr>
            <w:tcW w:w="1277" w:type="dxa"/>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c>
          <w:tcPr>
            <w:tcW w:w="1416" w:type="dxa"/>
            <w:gridSpan w:val="2"/>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c>
          <w:tcPr>
            <w:tcW w:w="1276" w:type="dxa"/>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c>
          <w:tcPr>
            <w:tcW w:w="1277" w:type="dxa"/>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c>
          <w:tcPr>
            <w:tcW w:w="1276" w:type="dxa"/>
          </w:tcPr>
          <w:p w:rsidR="00AC58BE" w:rsidRPr="00AC58BE" w:rsidRDefault="00AC58BE" w:rsidP="00AC58BE">
            <w:pPr>
              <w:rPr>
                <w:rFonts w:asciiTheme="minorHAnsi" w:eastAsiaTheme="minorEastAsia" w:hAnsiTheme="minorHAnsi"/>
              </w:rPr>
            </w:pPr>
            <w:r w:rsidRPr="00AC58BE">
              <w:rPr>
                <w:rFonts w:asciiTheme="minorHAnsi" w:eastAsiaTheme="minorEastAsia" w:hAnsiTheme="minorHAnsi"/>
              </w:rPr>
              <w:t>да</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sidRPr="00AC58BE">
              <w:rPr>
                <w:rFonts w:ascii="Times New Roman" w:eastAsiaTheme="minorEastAsia" w:hAnsi="Times New Roman"/>
                <w:sz w:val="24"/>
                <w:szCs w:val="24"/>
              </w:rPr>
              <w:lastRenderedPageBreak/>
              <w:t>2.3</w:t>
            </w:r>
          </w:p>
        </w:tc>
        <w:tc>
          <w:tcPr>
            <w:tcW w:w="2916" w:type="dxa"/>
            <w:gridSpan w:val="2"/>
          </w:tcPr>
          <w:p w:rsidR="00AC58BE" w:rsidRPr="00AC58BE" w:rsidRDefault="00AC58BE" w:rsidP="00AC58BE">
            <w:pPr>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Обеспечение значения показателя доли расходов </w:t>
            </w:r>
            <w:r w:rsidRPr="00AC58BE">
              <w:rPr>
                <w:rFonts w:ascii="Times New Roman" w:eastAsiaTheme="minorEastAsia" w:hAnsi="Times New Roman"/>
                <w:sz w:val="24"/>
                <w:szCs w:val="24"/>
              </w:rPr>
              <w:lastRenderedPageBreak/>
              <w:t>бюджета муниципального образования Красногвардейское сельское поселение Советского района Республики Крым, формируемых в рамках муниципальных программ муниципального образования Красногвардейское сельское поселение Советского района Республики Крым, в общем объеме расходов бюджета муниципального образования Красногвардейское сельское поселение Советского района Республики Крым в текущем финансовом году (в плановом периоде без учета условно утвержденных расходов)</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highlight w:val="yellow"/>
              </w:rPr>
            </w:pPr>
            <w:r w:rsidRPr="00AC58BE">
              <w:rPr>
                <w:rFonts w:ascii="Times New Roman" w:eastAsiaTheme="minorEastAsia" w:hAnsi="Times New Roman"/>
                <w:sz w:val="24"/>
                <w:szCs w:val="24"/>
              </w:rPr>
              <w:lastRenderedPageBreak/>
              <w:t>Администрация Красногвардейск</w:t>
            </w:r>
            <w:r w:rsidRPr="00AC58BE">
              <w:rPr>
                <w:rFonts w:ascii="Times New Roman" w:eastAsiaTheme="minorEastAsia" w:hAnsi="Times New Roman"/>
                <w:sz w:val="24"/>
                <w:szCs w:val="24"/>
              </w:rPr>
              <w:lastRenderedPageBreak/>
              <w:t>ого сельского поселения Советского района Республики Крым</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highlight w:val="yellow"/>
              </w:rPr>
            </w:pPr>
            <w:r w:rsidRPr="00AC58BE">
              <w:rPr>
                <w:rFonts w:ascii="Times New Roman" w:eastAsiaTheme="minorEastAsia" w:hAnsi="Times New Roman" w:cs="Arial"/>
                <w:w w:val="99"/>
                <w:sz w:val="24"/>
                <w:szCs w:val="24"/>
              </w:rPr>
              <w:lastRenderedPageBreak/>
              <w:t>2018 - 2024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s="Arial"/>
                <w:sz w:val="24"/>
                <w:szCs w:val="24"/>
              </w:rPr>
              <w:t>не менее 60%</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s="Arial"/>
                <w:sz w:val="24"/>
                <w:szCs w:val="24"/>
              </w:rPr>
              <w:t>не менее 80%</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s="Arial"/>
                <w:sz w:val="24"/>
                <w:szCs w:val="24"/>
              </w:rPr>
              <w:t>не менее 85%</w:t>
            </w:r>
          </w:p>
        </w:tc>
        <w:tc>
          <w:tcPr>
            <w:tcW w:w="1416" w:type="dxa"/>
            <w:gridSpan w:val="2"/>
          </w:tcPr>
          <w:p w:rsidR="00AC58BE" w:rsidRPr="00AC58BE" w:rsidRDefault="00553FA5"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s="Arial"/>
                <w:sz w:val="24"/>
                <w:szCs w:val="24"/>
              </w:rPr>
              <w:t>не менее 90</w:t>
            </w:r>
            <w:r w:rsidR="00AC58BE" w:rsidRPr="00AC58BE">
              <w:rPr>
                <w:rFonts w:ascii="Times New Roman" w:eastAsiaTheme="minorEastAsia" w:hAnsi="Times New Roman" w:cs="Arial"/>
                <w:sz w:val="24"/>
                <w:szCs w:val="24"/>
              </w:rPr>
              <w:t>%</w:t>
            </w:r>
          </w:p>
        </w:tc>
        <w:tc>
          <w:tcPr>
            <w:tcW w:w="1276" w:type="dxa"/>
          </w:tcPr>
          <w:p w:rsidR="00AC58BE" w:rsidRPr="00AC58BE" w:rsidRDefault="00553FA5"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s="Arial"/>
                <w:sz w:val="24"/>
                <w:szCs w:val="24"/>
              </w:rPr>
              <w:t>не менее 9</w:t>
            </w:r>
            <w:r w:rsidR="00AC58BE" w:rsidRPr="00AC58BE">
              <w:rPr>
                <w:rFonts w:ascii="Times New Roman" w:eastAsiaTheme="minorEastAsia" w:hAnsi="Times New Roman" w:cs="Arial"/>
                <w:sz w:val="24"/>
                <w:szCs w:val="24"/>
              </w:rPr>
              <w:t>5%</w:t>
            </w:r>
          </w:p>
        </w:tc>
        <w:tc>
          <w:tcPr>
            <w:tcW w:w="1277" w:type="dxa"/>
          </w:tcPr>
          <w:p w:rsidR="00AC58BE" w:rsidRPr="00AC58BE" w:rsidRDefault="00553FA5"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s="Arial"/>
                <w:sz w:val="24"/>
                <w:szCs w:val="24"/>
              </w:rPr>
              <w:t>не менее 9</w:t>
            </w:r>
            <w:r w:rsidR="00AC58BE" w:rsidRPr="00AC58BE">
              <w:rPr>
                <w:rFonts w:ascii="Times New Roman" w:eastAsiaTheme="minorEastAsia" w:hAnsi="Times New Roman" w:cs="Arial"/>
                <w:sz w:val="24"/>
                <w:szCs w:val="24"/>
              </w:rPr>
              <w:t>5%</w:t>
            </w:r>
          </w:p>
        </w:tc>
        <w:tc>
          <w:tcPr>
            <w:tcW w:w="1276" w:type="dxa"/>
          </w:tcPr>
          <w:p w:rsidR="00AC58BE" w:rsidRPr="00AC58BE" w:rsidRDefault="00553FA5"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s="Arial"/>
                <w:sz w:val="24"/>
                <w:szCs w:val="24"/>
              </w:rPr>
              <w:t>не менее 9</w:t>
            </w:r>
            <w:r w:rsidR="00AC58BE" w:rsidRPr="00AC58BE">
              <w:rPr>
                <w:rFonts w:ascii="Times New Roman" w:eastAsiaTheme="minorEastAsia" w:hAnsi="Times New Roman" w:cs="Arial"/>
                <w:sz w:val="24"/>
                <w:szCs w:val="24"/>
              </w:rPr>
              <w:t>5%</w:t>
            </w:r>
          </w:p>
        </w:tc>
      </w:tr>
      <w:tr w:rsidR="00AC58BE" w:rsidRPr="00AC58BE"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sidRPr="00AC58BE">
              <w:rPr>
                <w:rFonts w:ascii="Times New Roman" w:eastAsiaTheme="minorEastAsia" w:hAnsi="Times New Roman"/>
                <w:sz w:val="24"/>
                <w:szCs w:val="24"/>
              </w:rPr>
              <w:lastRenderedPageBreak/>
              <w:t>2.4</w:t>
            </w:r>
          </w:p>
        </w:tc>
        <w:tc>
          <w:tcPr>
            <w:tcW w:w="2916" w:type="dxa"/>
            <w:gridSpan w:val="2"/>
          </w:tcPr>
          <w:p w:rsidR="00AC58BE" w:rsidRPr="00AC58BE" w:rsidRDefault="00AC58BE" w:rsidP="00AC58BE">
            <w:pPr>
              <w:widowControl w:val="0"/>
              <w:autoSpaceDE w:val="0"/>
              <w:autoSpaceDN w:val="0"/>
              <w:adjustRightInd w:val="0"/>
              <w:spacing w:after="0" w:line="240" w:lineRule="auto"/>
              <w:ind w:left="18"/>
              <w:rPr>
                <w:rFonts w:ascii="Times New Roman" w:eastAsiaTheme="minorEastAsia" w:hAnsi="Times New Roman"/>
                <w:color w:val="FF0000"/>
                <w:sz w:val="24"/>
                <w:szCs w:val="24"/>
                <w:highlight w:val="yellow"/>
              </w:rPr>
            </w:pPr>
            <w:r w:rsidRPr="00AC58BE">
              <w:rPr>
                <w:rFonts w:ascii="Times New Roman" w:eastAsiaTheme="minorEastAsia" w:hAnsi="Times New Roman"/>
                <w:sz w:val="24"/>
                <w:szCs w:val="24"/>
              </w:rPr>
              <w:t xml:space="preserve">Обеспечить взвешенный подход к участию в федеральных целевых программах, учитывая возможности по обеспечению обязательного объема софинансирования. Обеспечение выполнения условий предоставления </w:t>
            </w:r>
            <w:r w:rsidRPr="00AC58BE">
              <w:rPr>
                <w:rFonts w:ascii="Times New Roman" w:eastAsiaTheme="minorEastAsia" w:hAnsi="Times New Roman"/>
                <w:sz w:val="24"/>
                <w:szCs w:val="24"/>
              </w:rPr>
              <w:lastRenderedPageBreak/>
              <w:t>субсидий федерального бюджета на софинансирование строительства объектов муниципальной собственности</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highlight w:val="yellow"/>
              </w:rPr>
            </w:pPr>
            <w:r w:rsidRPr="00AC58BE">
              <w:rPr>
                <w:rFonts w:ascii="Times New Roman" w:eastAsiaTheme="minorEastAsia" w:hAnsi="Times New Roman"/>
                <w:sz w:val="24"/>
                <w:szCs w:val="24"/>
              </w:rPr>
              <w:lastRenderedPageBreak/>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sz w:val="20"/>
                <w:szCs w:val="20"/>
              </w:rPr>
            </w:pPr>
            <w:r w:rsidRPr="00AC58BE">
              <w:rPr>
                <w:rFonts w:ascii="Times New Roman" w:eastAsiaTheme="minorEastAsia" w:hAnsi="Times New Roman"/>
                <w:w w:val="99"/>
                <w:sz w:val="24"/>
                <w:szCs w:val="24"/>
              </w:rPr>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rPr>
            </w:pPr>
            <w:r w:rsidRPr="00AC58BE">
              <w:rPr>
                <w:rFonts w:ascii="Times New Roman" w:eastAsiaTheme="minorEastAsia" w:hAnsi="Times New Roman"/>
                <w:w w:val="99"/>
                <w:sz w:val="24"/>
                <w:szCs w:val="24"/>
              </w:rPr>
              <w:t>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rPr>
          <w:trHeight w:val="888"/>
        </w:trPr>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themeColor="text1"/>
                <w:sz w:val="24"/>
                <w:szCs w:val="24"/>
              </w:rPr>
              <w:lastRenderedPageBreak/>
              <w:t>2.5</w:t>
            </w:r>
          </w:p>
        </w:tc>
        <w:tc>
          <w:tcPr>
            <w:tcW w:w="29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t>Проведение мониторинга дебиторской задолженности бюджета Красногвардейского сельского поселения Советского района Республики Крым и принятие мер по ее снижению</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highlight w:val="yellow"/>
              </w:rPr>
            </w:pPr>
            <w:r w:rsidRPr="00AC58BE">
              <w:rPr>
                <w:rFonts w:ascii="Times New Roman" w:eastAsiaTheme="minorEastAsia" w:hAnsi="Times New Roman"/>
                <w:sz w:val="24"/>
                <w:szCs w:val="24"/>
              </w:rPr>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sz w:val="20"/>
                <w:szCs w:val="20"/>
              </w:rPr>
            </w:pPr>
            <w:r w:rsidRPr="00AC58BE">
              <w:rPr>
                <w:rFonts w:ascii="Times New Roman" w:eastAsiaTheme="minorEastAsia" w:hAnsi="Times New Roman"/>
                <w:w w:val="99"/>
                <w:sz w:val="24"/>
                <w:szCs w:val="24"/>
              </w:rPr>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w w:val="99"/>
                <w:sz w:val="24"/>
                <w:szCs w:val="24"/>
              </w:rPr>
            </w:pPr>
            <w:r w:rsidRPr="00AC58BE">
              <w:rPr>
                <w:rFonts w:ascii="Times New Roman" w:eastAsiaTheme="minorEastAsia" w:hAnsi="Times New Roman"/>
                <w:w w:val="99"/>
                <w:sz w:val="24"/>
                <w:szCs w:val="24"/>
              </w:rPr>
              <w:t>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rPr>
            </w:pPr>
            <w:r w:rsidRPr="00AC58BE">
              <w:rPr>
                <w:rFonts w:ascii="Times New Roman" w:eastAsiaTheme="minorEastAsia" w:hAnsi="Times New Roman"/>
                <w:w w:val="99"/>
                <w:sz w:val="24"/>
                <w:szCs w:val="24"/>
              </w:rPr>
              <w:t>(ежеквартально)</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DA33D0" w:rsidTr="00E31042">
        <w:tc>
          <w:tcPr>
            <w:tcW w:w="629"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themeColor="text1"/>
                <w:sz w:val="24"/>
                <w:szCs w:val="24"/>
              </w:rPr>
              <w:t>2.6</w:t>
            </w:r>
          </w:p>
        </w:tc>
        <w:tc>
          <w:tcPr>
            <w:tcW w:w="2916" w:type="dxa"/>
            <w:gridSpan w:val="2"/>
          </w:tcPr>
          <w:p w:rsidR="00AC58BE" w:rsidRPr="00AC58BE" w:rsidRDefault="00AC58BE" w:rsidP="00AC58BE">
            <w:pPr>
              <w:spacing w:after="0" w:line="240" w:lineRule="auto"/>
              <w:ind w:left="18"/>
              <w:rPr>
                <w:rFonts w:ascii="Times New Roman" w:eastAsiaTheme="minorEastAsia" w:hAnsi="Times New Roman"/>
                <w:sz w:val="24"/>
                <w:szCs w:val="24"/>
                <w:highlight w:val="yellow"/>
              </w:rPr>
            </w:pPr>
            <w:r w:rsidRPr="00AC58BE">
              <w:rPr>
                <w:rFonts w:ascii="Times New Roman" w:eastAsiaTheme="minorEastAsia" w:hAnsi="Times New Roman"/>
                <w:sz w:val="24"/>
                <w:szCs w:val="24"/>
              </w:rPr>
              <w:t>Оптимизация расходов бюджета Красногвардейского  сельского поселения Советского района Республики Крым по результатам проведения конкурсных процедур при осуществлении закупок для муниципальных нужд</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sidRPr="00AC58BE">
              <w:rPr>
                <w:rFonts w:ascii="Times New Roman" w:eastAsiaTheme="minorEastAsia" w:hAnsi="Times New Roman"/>
                <w:sz w:val="24"/>
                <w:szCs w:val="24"/>
              </w:rPr>
              <w:t>Администрация Красногвардейского сельского поселения Советского района Республики Крым</w:t>
            </w:r>
          </w:p>
        </w:tc>
        <w:tc>
          <w:tcPr>
            <w:tcW w:w="1276" w:type="dxa"/>
          </w:tcPr>
          <w:p w:rsidR="00AC58BE" w:rsidRPr="00AF7687" w:rsidRDefault="00AC58BE" w:rsidP="00AC58BE">
            <w:pPr>
              <w:spacing w:after="0" w:line="263" w:lineRule="exact"/>
              <w:ind w:left="-62"/>
              <w:jc w:val="center"/>
              <w:rPr>
                <w:rFonts w:ascii="Times New Roman" w:eastAsiaTheme="minorEastAsia" w:hAnsi="Times New Roman"/>
                <w:sz w:val="20"/>
                <w:szCs w:val="20"/>
              </w:rPr>
            </w:pPr>
            <w:r w:rsidRPr="00AF7687">
              <w:rPr>
                <w:rFonts w:ascii="Times New Roman" w:eastAsiaTheme="minorEastAsia" w:hAnsi="Times New Roman"/>
                <w:w w:val="99"/>
                <w:sz w:val="24"/>
                <w:szCs w:val="24"/>
              </w:rPr>
              <w:t>2020 - 2024</w:t>
            </w:r>
          </w:p>
          <w:p w:rsidR="00AC58BE" w:rsidRPr="00AF7687" w:rsidRDefault="00AC58BE" w:rsidP="00AC58BE">
            <w:pPr>
              <w:widowControl w:val="0"/>
              <w:autoSpaceDE w:val="0"/>
              <w:autoSpaceDN w:val="0"/>
              <w:adjustRightInd w:val="0"/>
              <w:spacing w:after="0" w:line="240" w:lineRule="auto"/>
              <w:jc w:val="both"/>
              <w:rPr>
                <w:rFonts w:ascii="Times New Roman" w:eastAsiaTheme="minorEastAsia" w:hAnsi="Times New Roman"/>
                <w:w w:val="99"/>
                <w:sz w:val="24"/>
                <w:szCs w:val="24"/>
              </w:rPr>
            </w:pPr>
            <w:r w:rsidRPr="00AF7687">
              <w:rPr>
                <w:rFonts w:ascii="Times New Roman" w:eastAsiaTheme="minorEastAsia" w:hAnsi="Times New Roman"/>
                <w:w w:val="99"/>
                <w:sz w:val="24"/>
                <w:szCs w:val="24"/>
              </w:rPr>
              <w:t>годы</w:t>
            </w:r>
          </w:p>
          <w:p w:rsidR="00AC58BE" w:rsidRPr="00AF7687" w:rsidRDefault="00AC58BE" w:rsidP="00AC58BE">
            <w:pPr>
              <w:widowControl w:val="0"/>
              <w:autoSpaceDE w:val="0"/>
              <w:autoSpaceDN w:val="0"/>
              <w:adjustRightInd w:val="0"/>
              <w:spacing w:after="0" w:line="240" w:lineRule="auto"/>
              <w:jc w:val="both"/>
              <w:rPr>
                <w:rFonts w:ascii="Times New Roman" w:eastAsiaTheme="minorEastAsia" w:hAnsi="Times New Roman"/>
                <w:w w:val="99"/>
                <w:sz w:val="24"/>
                <w:szCs w:val="24"/>
              </w:rPr>
            </w:pPr>
            <w:r w:rsidRPr="00AF7687">
              <w:rPr>
                <w:rFonts w:ascii="Times New Roman" w:eastAsiaTheme="minorEastAsia" w:hAnsi="Times New Roman"/>
                <w:w w:val="99"/>
                <w:sz w:val="24"/>
                <w:szCs w:val="24"/>
              </w:rPr>
              <w:t>тыс.руб.</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p>
        </w:tc>
        <w:tc>
          <w:tcPr>
            <w:tcW w:w="1274" w:type="dxa"/>
            <w:shd w:val="clear" w:color="auto" w:fill="auto"/>
          </w:tcPr>
          <w:p w:rsidR="00AC58BE" w:rsidRPr="00DA33D0" w:rsidRDefault="00DA33D0"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2,5</w:t>
            </w:r>
          </w:p>
        </w:tc>
        <w:tc>
          <w:tcPr>
            <w:tcW w:w="1276" w:type="dxa"/>
            <w:shd w:val="clear" w:color="auto" w:fill="auto"/>
          </w:tcPr>
          <w:p w:rsidR="00AC58BE" w:rsidRPr="00DA33D0" w:rsidRDefault="00AA0E23"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2,435</w:t>
            </w:r>
          </w:p>
        </w:tc>
        <w:tc>
          <w:tcPr>
            <w:tcW w:w="1277" w:type="dxa"/>
            <w:shd w:val="clear" w:color="auto" w:fill="auto"/>
          </w:tcPr>
          <w:p w:rsidR="00AC58BE" w:rsidRPr="00DA33D0" w:rsidRDefault="00DA33D0"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2,5</w:t>
            </w:r>
          </w:p>
        </w:tc>
        <w:tc>
          <w:tcPr>
            <w:tcW w:w="1416" w:type="dxa"/>
            <w:gridSpan w:val="2"/>
            <w:shd w:val="clear" w:color="auto" w:fill="auto"/>
          </w:tcPr>
          <w:p w:rsidR="00AC58BE" w:rsidRPr="00DA33D0" w:rsidRDefault="00DA33D0"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2,5</w:t>
            </w:r>
          </w:p>
        </w:tc>
        <w:tc>
          <w:tcPr>
            <w:tcW w:w="1276" w:type="dxa"/>
            <w:shd w:val="clear" w:color="auto" w:fill="auto"/>
          </w:tcPr>
          <w:p w:rsidR="00AC58BE" w:rsidRPr="00DA33D0" w:rsidRDefault="00DA33D0"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2,5</w:t>
            </w:r>
          </w:p>
        </w:tc>
        <w:tc>
          <w:tcPr>
            <w:tcW w:w="1277" w:type="dxa"/>
            <w:shd w:val="clear" w:color="auto" w:fill="auto"/>
          </w:tcPr>
          <w:p w:rsidR="00AC58BE" w:rsidRPr="00DA33D0" w:rsidRDefault="00DA33D0"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2,5</w:t>
            </w:r>
          </w:p>
        </w:tc>
        <w:tc>
          <w:tcPr>
            <w:tcW w:w="1276" w:type="dxa"/>
            <w:shd w:val="clear" w:color="auto" w:fill="auto"/>
          </w:tcPr>
          <w:p w:rsidR="00AC58BE" w:rsidRPr="00DA33D0" w:rsidRDefault="00DA33D0" w:rsidP="00DA33D0">
            <w:pPr>
              <w:widowControl w:val="0"/>
              <w:autoSpaceDE w:val="0"/>
              <w:autoSpaceDN w:val="0"/>
              <w:adjustRightInd w:val="0"/>
              <w:spacing w:after="0" w:line="240" w:lineRule="auto"/>
              <w:jc w:val="center"/>
              <w:rPr>
                <w:rFonts w:ascii="Times New Roman" w:eastAsiaTheme="minorEastAsia" w:hAnsi="Times New Roman"/>
                <w:color w:val="000000" w:themeColor="text1"/>
                <w:sz w:val="24"/>
                <w:szCs w:val="24"/>
              </w:rPr>
            </w:pPr>
            <w:r w:rsidRPr="00DA33D0">
              <w:rPr>
                <w:rFonts w:ascii="Times New Roman" w:eastAsiaTheme="minorEastAsia" w:hAnsi="Times New Roman"/>
                <w:color w:val="000000" w:themeColor="text1"/>
                <w:sz w:val="24"/>
                <w:szCs w:val="24"/>
              </w:rPr>
              <w:t>2,5</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2.7</w:t>
            </w:r>
          </w:p>
        </w:tc>
        <w:tc>
          <w:tcPr>
            <w:tcW w:w="2916" w:type="dxa"/>
            <w:gridSpan w:val="2"/>
          </w:tcPr>
          <w:p w:rsidR="00AC58BE" w:rsidRPr="00AC58BE" w:rsidRDefault="00AC58BE" w:rsidP="00AC58BE">
            <w:pPr>
              <w:spacing w:after="0" w:line="240" w:lineRule="auto"/>
              <w:rPr>
                <w:rFonts w:ascii="Times New Roman" w:eastAsiaTheme="minorEastAsia" w:hAnsi="Times New Roman"/>
                <w:color w:val="000000"/>
                <w:sz w:val="24"/>
                <w:szCs w:val="24"/>
              </w:rPr>
            </w:pPr>
            <w:r w:rsidRPr="00AC58BE">
              <w:rPr>
                <w:rFonts w:ascii="Times New Roman" w:eastAsiaTheme="minorEastAsia" w:hAnsi="Times New Roman"/>
                <w:color w:val="000000"/>
                <w:sz w:val="24"/>
                <w:szCs w:val="24"/>
              </w:rPr>
              <w:t>Направление на согласование в Министерство финансов Республики Крым:</w:t>
            </w:r>
          </w:p>
          <w:p w:rsidR="00AC58BE" w:rsidRPr="00AC58BE" w:rsidRDefault="00AC58BE" w:rsidP="00AC58BE">
            <w:pPr>
              <w:spacing w:after="0" w:line="240" w:lineRule="auto"/>
              <w:rPr>
                <w:rFonts w:ascii="Times New Roman" w:eastAsiaTheme="minorEastAsia" w:hAnsi="Times New Roman"/>
                <w:color w:val="000000"/>
                <w:sz w:val="24"/>
                <w:szCs w:val="24"/>
              </w:rPr>
            </w:pPr>
            <w:r w:rsidRPr="00AC58BE">
              <w:rPr>
                <w:rFonts w:ascii="Times New Roman" w:eastAsiaTheme="minorEastAsia" w:hAnsi="Times New Roman"/>
                <w:color w:val="000000"/>
                <w:sz w:val="24"/>
                <w:szCs w:val="24"/>
              </w:rPr>
              <w:t xml:space="preserve">- основных параметров проекта бюджета Красногвардейского сельского поселения </w:t>
            </w:r>
            <w:r w:rsidRPr="00AC58BE">
              <w:rPr>
                <w:rFonts w:ascii="Times New Roman" w:eastAsiaTheme="minorEastAsia" w:hAnsi="Times New Roman"/>
                <w:color w:val="000000"/>
                <w:sz w:val="24"/>
                <w:szCs w:val="24"/>
              </w:rPr>
              <w:lastRenderedPageBreak/>
              <w:t xml:space="preserve">Советского района Республики Крым на очередной финансовый год и на плановый период (доходы по видам доходов; расходы по разделам, подразделам, видам расходов; дефицит или профицит, источники финансирования дефицита бюджета Красногвардейского сельского поселения Советского района Республики Крым по видам источников; программа муниципальных заимствований и основные направления долговой политики муниципального образования Красногвардейское сельское поселение Советского района Республики Крым на очередной финансовый год и на плановый период), учитывающих бюджетный эффект от реализации мероприятий плана по росту доходного потенциала муниципального образования Красногвардейское </w:t>
            </w:r>
            <w:r w:rsidRPr="00AC58BE">
              <w:rPr>
                <w:rFonts w:ascii="Times New Roman" w:eastAsiaTheme="minorEastAsia" w:hAnsi="Times New Roman"/>
                <w:color w:val="000000"/>
                <w:sz w:val="24"/>
                <w:szCs w:val="24"/>
              </w:rPr>
              <w:lastRenderedPageBreak/>
              <w:t>сельское поселение Советского района Республики Крым и (или) оптимизации расходов бюджета муниципального образования Красногвардейское сельское поселение Советского района Республики Крым до внесения указанных проектов в представительный орган;</w:t>
            </w:r>
          </w:p>
          <w:p w:rsidR="00AC58BE" w:rsidRPr="00AC58BE" w:rsidRDefault="00AC58BE" w:rsidP="00AC58BE">
            <w:pPr>
              <w:spacing w:after="0" w:line="240" w:lineRule="auto"/>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t xml:space="preserve">- проектов решений о внесении изменений в решение о бюджете муниципального образования Красногвардейское сельское поселение Советского района Республики Крым на текущий финансовый год и плановый период до внесения указанных проектов в представительный орган </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sidRPr="00AC58BE">
              <w:rPr>
                <w:rFonts w:ascii="Times New Roman" w:eastAsiaTheme="minorEastAsia" w:hAnsi="Times New Roman"/>
                <w:sz w:val="24"/>
                <w:szCs w:val="24"/>
              </w:rPr>
              <w:lastRenderedPageBreak/>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sz w:val="20"/>
                <w:szCs w:val="20"/>
              </w:rPr>
            </w:pPr>
            <w:r w:rsidRPr="00AC58BE">
              <w:rPr>
                <w:rFonts w:ascii="Times New Roman" w:eastAsiaTheme="minorEastAsia" w:hAnsi="Times New Roman"/>
                <w:w w:val="99"/>
                <w:sz w:val="24"/>
                <w:szCs w:val="24"/>
              </w:rPr>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w w:val="99"/>
                <w:sz w:val="24"/>
                <w:szCs w:val="24"/>
              </w:rPr>
            </w:pPr>
            <w:r w:rsidRPr="00AC58BE">
              <w:rPr>
                <w:rFonts w:ascii="Times New Roman" w:eastAsiaTheme="minorEastAsia" w:hAnsi="Times New Roman"/>
                <w:w w:val="99"/>
                <w:sz w:val="24"/>
                <w:szCs w:val="24"/>
              </w:rPr>
              <w:t>годы</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highlight w:val="yellow"/>
              </w:rPr>
            </w:pP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olor w:val="000000" w:themeColor="text1"/>
                <w:sz w:val="24"/>
                <w:szCs w:val="24"/>
              </w:rPr>
              <w:lastRenderedPageBreak/>
              <w:t>2.8</w:t>
            </w:r>
          </w:p>
        </w:tc>
        <w:tc>
          <w:tcPr>
            <w:tcW w:w="2916" w:type="dxa"/>
            <w:gridSpan w:val="2"/>
          </w:tcPr>
          <w:p w:rsidR="00AC58BE" w:rsidRPr="00AC58BE" w:rsidRDefault="00AC58BE" w:rsidP="00AC58BE">
            <w:pPr>
              <w:widowControl w:val="0"/>
              <w:autoSpaceDE w:val="0"/>
              <w:autoSpaceDN w:val="0"/>
              <w:adjustRightInd w:val="0"/>
              <w:spacing w:after="0" w:line="240" w:lineRule="auto"/>
              <w:ind w:left="18"/>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sz w:val="24"/>
                <w:szCs w:val="24"/>
                <w:lang w:eastAsia="en-US"/>
              </w:rPr>
              <w:t xml:space="preserve">Отсутствие по состоянию на 1-е число каждого месяца просроченной кредиторской задолженности бюджета Красногвардейского сельского поселения Советского района </w:t>
            </w:r>
            <w:r w:rsidRPr="00AC58BE">
              <w:rPr>
                <w:rFonts w:ascii="Times New Roman" w:eastAsiaTheme="minorEastAsia" w:hAnsi="Times New Roman"/>
                <w:sz w:val="24"/>
                <w:szCs w:val="24"/>
                <w:lang w:eastAsia="en-US"/>
              </w:rPr>
              <w:lastRenderedPageBreak/>
              <w:t>Республики Крым в части расходов на оплату труда, уплату взносов по обязательному социальному страхованию на выплаты денежного содержания и иные выплаты работникам, а также обеспечение мер социальной поддержки отдельных категорий граждан</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highlight w:val="yellow"/>
              </w:rPr>
            </w:pPr>
            <w:r w:rsidRPr="00AC58BE">
              <w:rPr>
                <w:rFonts w:ascii="Times New Roman" w:eastAsiaTheme="minorEastAsia" w:hAnsi="Times New Roman"/>
                <w:sz w:val="24"/>
                <w:szCs w:val="24"/>
              </w:rPr>
              <w:lastRenderedPageBreak/>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sz w:val="20"/>
                <w:szCs w:val="20"/>
              </w:rPr>
            </w:pPr>
            <w:r w:rsidRPr="00AC58BE">
              <w:rPr>
                <w:rFonts w:ascii="Times New Roman" w:eastAsiaTheme="minorEastAsia" w:hAnsi="Times New Roman"/>
                <w:w w:val="99"/>
                <w:sz w:val="24"/>
                <w:szCs w:val="24"/>
              </w:rPr>
              <w:t>2018 - 2024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rPr>
            </w:pPr>
            <w:r w:rsidRPr="00AC58BE">
              <w:rPr>
                <w:rFonts w:ascii="Times New Roman" w:eastAsiaTheme="minorEastAsia" w:hAnsi="Times New Roman"/>
                <w:w w:val="99"/>
                <w:sz w:val="24"/>
                <w:szCs w:val="24"/>
              </w:rPr>
              <w:t>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lastRenderedPageBreak/>
              <w:t>2.9</w:t>
            </w:r>
          </w:p>
        </w:tc>
        <w:tc>
          <w:tcPr>
            <w:tcW w:w="2916" w:type="dxa"/>
            <w:gridSpan w:val="2"/>
          </w:tcPr>
          <w:p w:rsidR="00AC58BE" w:rsidRPr="00AC58BE" w:rsidRDefault="00AC58BE" w:rsidP="00AC58BE">
            <w:pPr>
              <w:widowControl w:val="0"/>
              <w:autoSpaceDE w:val="0"/>
              <w:autoSpaceDN w:val="0"/>
              <w:adjustRightInd w:val="0"/>
              <w:spacing w:after="0" w:line="240" w:lineRule="auto"/>
              <w:ind w:left="18"/>
              <w:jc w:val="both"/>
              <w:rPr>
                <w:rFonts w:ascii="Times New Roman" w:eastAsiaTheme="minorEastAsia" w:hAnsi="Times New Roman"/>
                <w:sz w:val="24"/>
                <w:szCs w:val="24"/>
                <w:lang w:eastAsia="en-US"/>
              </w:rPr>
            </w:pPr>
            <w:r w:rsidRPr="00AC58BE">
              <w:rPr>
                <w:rFonts w:ascii="Times New Roman" w:eastAsiaTheme="minorEastAsia" w:hAnsi="Times New Roman"/>
                <w:sz w:val="24"/>
                <w:szCs w:val="24"/>
                <w:lang w:eastAsia="en-US"/>
              </w:rPr>
              <w:t>Организация работы по сокращению просроченной кредиторской задолженности бюджета Красногвардейского сельского поселения Советского района Республики Крым в части расходов на оплату труда, уплату взносов по обязательному социальному страхованию на выплаты по оплате труда работников и иные выплаты работникам, а также обеспечение мер социальной поддержки отдельных категорий граждан</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w w:val="99"/>
                <w:sz w:val="24"/>
                <w:szCs w:val="24"/>
              </w:rPr>
            </w:pPr>
            <w:r w:rsidRPr="00AC58BE">
              <w:rPr>
                <w:rFonts w:ascii="Times New Roman" w:eastAsiaTheme="minorEastAsia" w:hAnsi="Times New Roman"/>
                <w:w w:val="99"/>
                <w:sz w:val="24"/>
                <w:szCs w:val="24"/>
              </w:rPr>
              <w:t>2020 - 2024</w:t>
            </w:r>
          </w:p>
          <w:p w:rsidR="00AC58BE" w:rsidRPr="00AC58BE" w:rsidRDefault="00AC58BE" w:rsidP="00AC58BE">
            <w:pPr>
              <w:spacing w:after="0" w:line="263" w:lineRule="exact"/>
              <w:ind w:left="-62"/>
              <w:rPr>
                <w:rFonts w:ascii="Times New Roman" w:eastAsiaTheme="minorEastAsia" w:hAnsi="Times New Roman"/>
                <w:w w:val="99"/>
                <w:sz w:val="24"/>
                <w:szCs w:val="24"/>
              </w:rPr>
            </w:pPr>
            <w:r w:rsidRPr="00AC58BE">
              <w:rPr>
                <w:rFonts w:ascii="Times New Roman" w:eastAsiaTheme="minorEastAsia" w:hAnsi="Times New Roman"/>
                <w:w w:val="99"/>
                <w:sz w:val="24"/>
                <w:szCs w:val="24"/>
              </w:rPr>
              <w:t xml:space="preserve">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olor w:val="000000" w:themeColor="text1"/>
                <w:sz w:val="24"/>
                <w:szCs w:val="24"/>
              </w:rPr>
              <w:t>2.10</w:t>
            </w:r>
          </w:p>
        </w:tc>
        <w:tc>
          <w:tcPr>
            <w:tcW w:w="2916" w:type="dxa"/>
            <w:gridSpan w:val="2"/>
          </w:tcPr>
          <w:p w:rsidR="00AC58BE" w:rsidRPr="00FE07F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sz w:val="24"/>
                <w:szCs w:val="24"/>
              </w:rPr>
            </w:pPr>
            <w:r w:rsidRPr="00AC58BE">
              <w:rPr>
                <w:rFonts w:ascii="Times New Roman" w:eastAsiaTheme="minorEastAsia" w:hAnsi="Times New Roman"/>
                <w:color w:val="000000"/>
                <w:sz w:val="24"/>
                <w:szCs w:val="24"/>
              </w:rPr>
              <w:t xml:space="preserve">Обеспечение непревышения расчетной </w:t>
            </w:r>
            <w:r w:rsidRPr="00AC58BE">
              <w:rPr>
                <w:rFonts w:ascii="Times New Roman" w:eastAsiaTheme="minorEastAsia" w:hAnsi="Times New Roman"/>
                <w:color w:val="000000"/>
                <w:sz w:val="24"/>
                <w:szCs w:val="24"/>
              </w:rPr>
              <w:lastRenderedPageBreak/>
              <w:t>численности работников органов местного самоуправления муниципального образования Красногвардейское сельское поселение Советского района Республики Крым, определенной в соответствии с нормативным правовым актом Совета министров Республики Крым об утверждении нормативов формирования расходов на содержание органов местного самоуправления муниципальных образований в Республике Крым.</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lastRenderedPageBreak/>
              <w:t>Администрация Красногвардейск</w:t>
            </w:r>
            <w:r w:rsidRPr="00AC58BE">
              <w:rPr>
                <w:rFonts w:ascii="Times New Roman" w:eastAsiaTheme="minorEastAsia" w:hAnsi="Times New Roman"/>
                <w:color w:val="000000"/>
                <w:sz w:val="24"/>
                <w:szCs w:val="24"/>
              </w:rPr>
              <w:lastRenderedPageBreak/>
              <w:t>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color w:val="000000" w:themeColor="text1"/>
                <w:sz w:val="20"/>
                <w:szCs w:val="20"/>
              </w:rPr>
            </w:pPr>
            <w:r w:rsidRPr="00AC58BE">
              <w:rPr>
                <w:rFonts w:ascii="Times New Roman" w:eastAsiaTheme="minorEastAsia" w:hAnsi="Times New Roman"/>
                <w:color w:val="000000" w:themeColor="text1"/>
                <w:w w:val="99"/>
                <w:sz w:val="24"/>
                <w:szCs w:val="24"/>
              </w:rPr>
              <w:lastRenderedPageBreak/>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w w:val="99"/>
                <w:sz w:val="24"/>
                <w:szCs w:val="24"/>
              </w:rPr>
              <w:t>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olor w:val="000000" w:themeColor="text1"/>
                <w:sz w:val="24"/>
                <w:szCs w:val="24"/>
              </w:rPr>
              <w:lastRenderedPageBreak/>
              <w:t>2.11</w:t>
            </w:r>
          </w:p>
        </w:tc>
        <w:tc>
          <w:tcPr>
            <w:tcW w:w="2916" w:type="dxa"/>
            <w:gridSpan w:val="2"/>
          </w:tcPr>
          <w:p w:rsidR="00AC58BE" w:rsidRPr="00AC58BE" w:rsidRDefault="00AC58BE" w:rsidP="00AC58BE">
            <w:pPr>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 xml:space="preserve">Отсутствие решений о повышении оплаты труда лиц, замещающих муниципальные должности, и муниципальных служащих органов местного самоуправления муниципального образования Красногвардейское сельское поселение Советского района Республики Крым на </w:t>
            </w:r>
            <w:r w:rsidRPr="00AC58BE">
              <w:rPr>
                <w:rFonts w:ascii="Times New Roman" w:eastAsiaTheme="minorEastAsia" w:hAnsi="Times New Roman"/>
                <w:sz w:val="24"/>
                <w:szCs w:val="24"/>
              </w:rPr>
              <w:lastRenderedPageBreak/>
              <w:t>уровень, превышающий темпы и сроки повышения оплаты труда государственных гражданских служащих Республики Крым</w:t>
            </w:r>
          </w:p>
          <w:p w:rsidR="00AC58BE" w:rsidRPr="00AC58BE" w:rsidRDefault="00AC58BE" w:rsidP="00AC58BE">
            <w:pPr>
              <w:widowControl w:val="0"/>
              <w:autoSpaceDE w:val="0"/>
              <w:autoSpaceDN w:val="0"/>
              <w:adjustRightInd w:val="0"/>
              <w:spacing w:after="0" w:line="240" w:lineRule="auto"/>
              <w:ind w:left="18"/>
              <w:jc w:val="both"/>
              <w:rPr>
                <w:rFonts w:ascii="Times New Roman" w:eastAsiaTheme="minorEastAsia" w:hAnsi="Times New Roman"/>
                <w:color w:val="000000" w:themeColor="text1"/>
                <w:sz w:val="24"/>
                <w:szCs w:val="24"/>
                <w:highlight w:val="yellow"/>
              </w:rPr>
            </w:pPr>
          </w:p>
        </w:tc>
        <w:tc>
          <w:tcPr>
            <w:tcW w:w="1984" w:type="dxa"/>
          </w:tcPr>
          <w:p w:rsidR="00AC58BE" w:rsidRPr="00AC58BE" w:rsidRDefault="00AC58BE" w:rsidP="00AC58BE">
            <w:pPr>
              <w:rPr>
                <w:rFonts w:ascii="Times New Roman" w:eastAsiaTheme="minorEastAsia" w:hAnsi="Times New Roman"/>
                <w:sz w:val="24"/>
                <w:szCs w:val="24"/>
              </w:rPr>
            </w:pPr>
            <w:r w:rsidRPr="00AC58BE">
              <w:rPr>
                <w:rFonts w:ascii="Times New Roman" w:eastAsiaTheme="minorEastAsia" w:hAnsi="Times New Roman"/>
                <w:sz w:val="24"/>
                <w:szCs w:val="24"/>
              </w:rPr>
              <w:lastRenderedPageBreak/>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rPr>
                <w:rFonts w:ascii="Times New Roman" w:eastAsiaTheme="minorEastAsia" w:hAnsi="Times New Roman"/>
                <w:sz w:val="24"/>
                <w:szCs w:val="24"/>
              </w:rPr>
            </w:pPr>
            <w:r w:rsidRPr="00AC58BE">
              <w:rPr>
                <w:rFonts w:ascii="Times New Roman" w:eastAsiaTheme="minorEastAsia" w:hAnsi="Times New Roman"/>
                <w:sz w:val="24"/>
                <w:szCs w:val="24"/>
              </w:rPr>
              <w:t>2020 – 2024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lastRenderedPageBreak/>
              <w:t>2.12</w:t>
            </w:r>
          </w:p>
        </w:tc>
        <w:tc>
          <w:tcPr>
            <w:tcW w:w="2916" w:type="dxa"/>
            <w:gridSpan w:val="2"/>
          </w:tcPr>
          <w:p w:rsidR="00AC58BE" w:rsidRPr="00AC58BE" w:rsidRDefault="00AC58BE" w:rsidP="00AC58BE">
            <w:pPr>
              <w:spacing w:after="0" w:line="240" w:lineRule="auto"/>
              <w:ind w:left="18"/>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t xml:space="preserve">Направление на </w:t>
            </w:r>
            <w:r w:rsidRPr="00AC58BE">
              <w:rPr>
                <w:rFonts w:ascii="Times New Roman" w:eastAsiaTheme="minorEastAsia" w:hAnsi="Times New Roman"/>
                <w:sz w:val="24"/>
                <w:szCs w:val="24"/>
              </w:rPr>
              <w:t>согласование в Министерство финансов Республики</w:t>
            </w:r>
            <w:r w:rsidRPr="00AC58BE">
              <w:rPr>
                <w:rFonts w:ascii="Times New Roman" w:eastAsiaTheme="minorEastAsia" w:hAnsi="Times New Roman"/>
                <w:color w:val="000000"/>
                <w:sz w:val="24"/>
                <w:szCs w:val="24"/>
              </w:rPr>
              <w:t xml:space="preserve"> Крым проектов нормативных правовых актов органов местного самоуправления муниципального образования Красногвардейское сельское поселение Советского района Республики Крым (проектов нормативных правовых актов о внесении изменений в указанные акты), направленных на установление (увеличение расходов на выполнение) публичных нормативных обязательств муниципального образования Красногвардейское сельское поселение Советского района Республики Крым, </w:t>
            </w:r>
            <w:r w:rsidRPr="00AC58BE">
              <w:rPr>
                <w:rFonts w:ascii="Times New Roman" w:eastAsiaTheme="minorEastAsia" w:hAnsi="Times New Roman"/>
                <w:color w:val="000000"/>
                <w:sz w:val="24"/>
                <w:szCs w:val="24"/>
              </w:rPr>
              <w:lastRenderedPageBreak/>
              <w:t>осуществляемых за счет средств бюджета муниципального образования Красногвардейское сельское поселение Советского района Республики Крым, до их принятия (утверждения) органами местного самоуправления муниципального образования Красногвардейское сельское поселение Советского района Республики Крым</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lastRenderedPageBreak/>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color w:val="000000" w:themeColor="text1"/>
                <w:sz w:val="20"/>
                <w:szCs w:val="20"/>
              </w:rPr>
            </w:pPr>
            <w:r w:rsidRPr="00AC58BE">
              <w:rPr>
                <w:rFonts w:ascii="Times New Roman" w:eastAsiaTheme="minorEastAsia" w:hAnsi="Times New Roman"/>
                <w:color w:val="000000" w:themeColor="text1"/>
                <w:w w:val="99"/>
                <w:sz w:val="24"/>
                <w:szCs w:val="24"/>
              </w:rPr>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themeColor="text1"/>
                <w:w w:val="99"/>
                <w:sz w:val="24"/>
                <w:szCs w:val="24"/>
              </w:rPr>
              <w:t>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sz w:val="24"/>
                <w:szCs w:val="24"/>
              </w:rPr>
            </w:pPr>
            <w:r>
              <w:rPr>
                <w:rFonts w:ascii="Times New Roman" w:eastAsiaTheme="minorEastAsia" w:hAnsi="Times New Roman"/>
                <w:sz w:val="24"/>
                <w:szCs w:val="24"/>
              </w:rPr>
              <w:lastRenderedPageBreak/>
              <w:t>2.13</w:t>
            </w:r>
          </w:p>
        </w:tc>
        <w:tc>
          <w:tcPr>
            <w:tcW w:w="2916" w:type="dxa"/>
            <w:gridSpan w:val="2"/>
          </w:tcPr>
          <w:p w:rsidR="00AC58BE" w:rsidRPr="00AC58BE" w:rsidRDefault="00AC58BE" w:rsidP="00AC58BE">
            <w:pPr>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Наличие муниципального правового акта устанавливающего нормирование закупок для органов местного самоуправления</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w w:val="99"/>
                <w:sz w:val="24"/>
                <w:szCs w:val="24"/>
              </w:rPr>
            </w:pPr>
            <w:r w:rsidRPr="00AC58BE">
              <w:rPr>
                <w:rFonts w:ascii="Times New Roman" w:eastAsiaTheme="minorEastAsia" w:hAnsi="Times New Roman"/>
                <w:w w:val="99"/>
                <w:sz w:val="24"/>
                <w:szCs w:val="24"/>
              </w:rPr>
              <w:t>2018 - 2024</w:t>
            </w:r>
          </w:p>
          <w:p w:rsidR="00AC58BE" w:rsidRPr="00AC58BE" w:rsidRDefault="00AC58BE" w:rsidP="00AC58BE">
            <w:pPr>
              <w:spacing w:after="0" w:line="263" w:lineRule="exact"/>
              <w:ind w:left="-62"/>
              <w:rPr>
                <w:rFonts w:ascii="Times New Roman" w:eastAsiaTheme="minorEastAsia" w:hAnsi="Times New Roman"/>
                <w:w w:val="99"/>
                <w:sz w:val="24"/>
                <w:szCs w:val="24"/>
              </w:rPr>
            </w:pPr>
            <w:r w:rsidRPr="00AC58BE">
              <w:rPr>
                <w:rFonts w:ascii="Times New Roman" w:eastAsiaTheme="minorEastAsia" w:hAnsi="Times New Roman"/>
                <w:w w:val="99"/>
                <w:sz w:val="24"/>
                <w:szCs w:val="24"/>
              </w:rPr>
              <w:t xml:space="preserve"> 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Pr>
                <w:rFonts w:ascii="Times New Roman" w:eastAsiaTheme="minorEastAsia" w:hAnsi="Times New Roman"/>
                <w:sz w:val="24"/>
                <w:szCs w:val="24"/>
              </w:rPr>
              <w:t>2.14</w:t>
            </w:r>
          </w:p>
        </w:tc>
        <w:tc>
          <w:tcPr>
            <w:tcW w:w="2916" w:type="dxa"/>
            <w:gridSpan w:val="2"/>
          </w:tcPr>
          <w:p w:rsidR="00AC58BE" w:rsidRPr="00B85F42" w:rsidRDefault="00AC58BE" w:rsidP="00B85F42">
            <w:pPr>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Размещение на официальном сайте муниципального образования Красногвардейское сельское поселение Советского района Республики Крым в информационно-</w:t>
            </w:r>
            <w:r w:rsidRPr="00AC58BE">
              <w:rPr>
                <w:rFonts w:ascii="Times New Roman" w:eastAsiaTheme="minorEastAsia" w:hAnsi="Times New Roman"/>
                <w:sz w:val="24"/>
                <w:szCs w:val="24"/>
              </w:rPr>
              <w:lastRenderedPageBreak/>
              <w:t>телекоммуникационной сети "Интернет" решения о бюджете Красногвардейского сельского поселения Советского района Республ</w:t>
            </w:r>
            <w:r w:rsidR="00B85F42">
              <w:rPr>
                <w:rFonts w:ascii="Times New Roman" w:eastAsiaTheme="minorEastAsia" w:hAnsi="Times New Roman"/>
                <w:sz w:val="24"/>
                <w:szCs w:val="24"/>
              </w:rPr>
              <w:t>ики Крым (в последней редакции)</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highlight w:val="yellow"/>
              </w:rPr>
            </w:pPr>
            <w:r w:rsidRPr="00AC58BE">
              <w:rPr>
                <w:rFonts w:ascii="Times New Roman" w:eastAsiaTheme="minorEastAsia" w:hAnsi="Times New Roman"/>
                <w:sz w:val="24"/>
                <w:szCs w:val="24"/>
              </w:rPr>
              <w:lastRenderedPageBreak/>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sz w:val="20"/>
                <w:szCs w:val="20"/>
              </w:rPr>
            </w:pPr>
            <w:r w:rsidRPr="00AC58BE">
              <w:rPr>
                <w:rFonts w:ascii="Times New Roman" w:eastAsiaTheme="minorEastAsia" w:hAnsi="Times New Roman"/>
                <w:w w:val="99"/>
                <w:sz w:val="24"/>
                <w:szCs w:val="24"/>
              </w:rPr>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FF0000"/>
                <w:sz w:val="24"/>
                <w:szCs w:val="24"/>
              </w:rPr>
            </w:pPr>
            <w:r w:rsidRPr="00AC58BE">
              <w:rPr>
                <w:rFonts w:ascii="Times New Roman" w:eastAsiaTheme="minorEastAsia" w:hAnsi="Times New Roman"/>
                <w:w w:val="99"/>
                <w:sz w:val="24"/>
                <w:szCs w:val="24"/>
              </w:rPr>
              <w:t>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sz w:val="24"/>
                <w:szCs w:val="24"/>
              </w:rPr>
            </w:pPr>
            <w:r w:rsidRPr="00AC58BE">
              <w:rPr>
                <w:rFonts w:ascii="Times New Roman" w:eastAsiaTheme="minorEastAsia" w:hAnsi="Times New Roman"/>
                <w:sz w:val="24"/>
                <w:szCs w:val="24"/>
              </w:rPr>
              <w:t>да</w:t>
            </w:r>
          </w:p>
        </w:tc>
      </w:tr>
      <w:tr w:rsidR="00AC58BE" w:rsidRPr="00AC58BE" w:rsidTr="00E31042">
        <w:tc>
          <w:tcPr>
            <w:tcW w:w="629" w:type="dxa"/>
          </w:tcPr>
          <w:p w:rsidR="00AC58BE" w:rsidRPr="00AC58BE" w:rsidRDefault="00AC41D6"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Pr>
                <w:rFonts w:ascii="Times New Roman" w:eastAsiaTheme="minorEastAsia" w:hAnsi="Times New Roman"/>
                <w:color w:val="000000" w:themeColor="text1"/>
                <w:sz w:val="24"/>
                <w:szCs w:val="24"/>
              </w:rPr>
              <w:lastRenderedPageBreak/>
              <w:t>2.15</w:t>
            </w:r>
          </w:p>
        </w:tc>
        <w:tc>
          <w:tcPr>
            <w:tcW w:w="2916" w:type="dxa"/>
            <w:gridSpan w:val="2"/>
          </w:tcPr>
          <w:p w:rsidR="00AC58BE" w:rsidRPr="00AC58BE" w:rsidRDefault="00AC58BE" w:rsidP="00AC58BE">
            <w:pPr>
              <w:widowControl w:val="0"/>
              <w:autoSpaceDE w:val="0"/>
              <w:autoSpaceDN w:val="0"/>
              <w:adjustRightInd w:val="0"/>
              <w:spacing w:after="0" w:line="240" w:lineRule="auto"/>
              <w:ind w:left="18"/>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t>Организация претензионной работы по муниципальным контрактам и договорам муниципальных учреждений</w:t>
            </w:r>
          </w:p>
        </w:tc>
        <w:tc>
          <w:tcPr>
            <w:tcW w:w="198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highlight w:val="yellow"/>
              </w:rPr>
            </w:pPr>
            <w:r w:rsidRPr="00AC58BE">
              <w:rPr>
                <w:rFonts w:ascii="Times New Roman" w:eastAsiaTheme="minorEastAsia" w:hAnsi="Times New Roman"/>
                <w:color w:val="000000"/>
                <w:sz w:val="24"/>
                <w:szCs w:val="24"/>
              </w:rPr>
              <w:t>Администрация Красногвардейского сельского поселения Советского района Республики Крым</w:t>
            </w:r>
          </w:p>
        </w:tc>
        <w:tc>
          <w:tcPr>
            <w:tcW w:w="1276" w:type="dxa"/>
          </w:tcPr>
          <w:p w:rsidR="00AC58BE" w:rsidRPr="00AC58BE" w:rsidRDefault="00AC58BE" w:rsidP="00AC58BE">
            <w:pPr>
              <w:spacing w:after="0" w:line="263" w:lineRule="exact"/>
              <w:ind w:left="-62"/>
              <w:jc w:val="center"/>
              <w:rPr>
                <w:rFonts w:ascii="Times New Roman" w:eastAsiaTheme="minorEastAsia" w:hAnsi="Times New Roman"/>
                <w:color w:val="000000" w:themeColor="text1"/>
                <w:sz w:val="20"/>
                <w:szCs w:val="20"/>
              </w:rPr>
            </w:pPr>
            <w:r w:rsidRPr="00AC58BE">
              <w:rPr>
                <w:rFonts w:ascii="Times New Roman" w:eastAsiaTheme="minorEastAsia" w:hAnsi="Times New Roman"/>
                <w:color w:val="000000" w:themeColor="text1"/>
                <w:w w:val="99"/>
                <w:sz w:val="24"/>
                <w:szCs w:val="24"/>
              </w:rPr>
              <w:t>2020 - 2024</w:t>
            </w:r>
          </w:p>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w w:val="99"/>
                <w:sz w:val="24"/>
                <w:szCs w:val="24"/>
              </w:rPr>
              <w:t>годы</w:t>
            </w:r>
          </w:p>
        </w:tc>
        <w:tc>
          <w:tcPr>
            <w:tcW w:w="1274"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416" w:type="dxa"/>
            <w:gridSpan w:val="2"/>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7"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c>
          <w:tcPr>
            <w:tcW w:w="1276" w:type="dxa"/>
          </w:tcPr>
          <w:p w:rsidR="00AC58BE" w:rsidRPr="00AC58BE" w:rsidRDefault="00AC58BE"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sidRPr="00AC58BE">
              <w:rPr>
                <w:rFonts w:ascii="Times New Roman" w:eastAsiaTheme="minorEastAsia" w:hAnsi="Times New Roman"/>
                <w:color w:val="000000" w:themeColor="text1"/>
                <w:sz w:val="24"/>
                <w:szCs w:val="24"/>
              </w:rPr>
              <w:t>да</w:t>
            </w:r>
          </w:p>
        </w:tc>
      </w:tr>
      <w:tr w:rsidR="00AA0E23" w:rsidRPr="00AC58BE" w:rsidTr="00E31042">
        <w:tc>
          <w:tcPr>
            <w:tcW w:w="629" w:type="dxa"/>
          </w:tcPr>
          <w:p w:rsidR="00AA0E23"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2.16.</w:t>
            </w:r>
          </w:p>
        </w:tc>
        <w:tc>
          <w:tcPr>
            <w:tcW w:w="2916" w:type="dxa"/>
            <w:gridSpan w:val="2"/>
          </w:tcPr>
          <w:p w:rsidR="00AA0E23" w:rsidRPr="00AA0E23" w:rsidRDefault="00AA0E23" w:rsidP="00AA0E23">
            <w:pPr>
              <w:widowControl w:val="0"/>
              <w:autoSpaceDE w:val="0"/>
              <w:autoSpaceDN w:val="0"/>
              <w:adjustRightInd w:val="0"/>
              <w:spacing w:after="0" w:line="240" w:lineRule="auto"/>
              <w:ind w:left="18"/>
              <w:jc w:val="both"/>
              <w:rPr>
                <w:rFonts w:ascii="Times New Roman" w:eastAsiaTheme="minorEastAsia" w:hAnsi="Times New Roman"/>
                <w:color w:val="000000"/>
                <w:sz w:val="24"/>
                <w:szCs w:val="24"/>
              </w:rPr>
            </w:pPr>
            <w:r w:rsidRPr="00AA0E23">
              <w:rPr>
                <w:rFonts w:ascii="Times New Roman" w:eastAsiaTheme="minorEastAsia" w:hAnsi="Times New Roman"/>
                <w:color w:val="000000"/>
                <w:sz w:val="24"/>
                <w:szCs w:val="24"/>
              </w:rPr>
              <w:t xml:space="preserve">Продолжение работы по организации исполнения бюджета </w:t>
            </w:r>
            <w:r>
              <w:rPr>
                <w:rFonts w:ascii="Times New Roman" w:eastAsiaTheme="minorEastAsia" w:hAnsi="Times New Roman"/>
                <w:color w:val="000000"/>
                <w:sz w:val="24"/>
                <w:szCs w:val="24"/>
              </w:rPr>
              <w:t>Красногвардейского сельского поселения</w:t>
            </w:r>
            <w:r w:rsidRPr="00AA0E23">
              <w:rPr>
                <w:rFonts w:ascii="Times New Roman" w:eastAsiaTheme="minorEastAsia" w:hAnsi="Times New Roman"/>
                <w:color w:val="000000"/>
                <w:sz w:val="24"/>
                <w:szCs w:val="24"/>
              </w:rPr>
              <w:t xml:space="preserve"> Советского района Республики Крым в территориальном органе Федерального казначейства в рамках заключенных между территориальным органом Федерального казначейства и Председателем </w:t>
            </w:r>
            <w:r>
              <w:rPr>
                <w:rFonts w:ascii="Times New Roman" w:eastAsiaTheme="minorEastAsia" w:hAnsi="Times New Roman"/>
                <w:color w:val="000000"/>
                <w:sz w:val="24"/>
                <w:szCs w:val="24"/>
              </w:rPr>
              <w:t>Красногвардейского</w:t>
            </w:r>
          </w:p>
          <w:p w:rsidR="00AA0E23" w:rsidRPr="00AA0E23" w:rsidRDefault="00AA0E23" w:rsidP="00AA0E23">
            <w:pPr>
              <w:widowControl w:val="0"/>
              <w:autoSpaceDE w:val="0"/>
              <w:autoSpaceDN w:val="0"/>
              <w:adjustRightInd w:val="0"/>
              <w:spacing w:after="0" w:line="240" w:lineRule="auto"/>
              <w:ind w:left="18"/>
              <w:jc w:val="both"/>
              <w:rPr>
                <w:rFonts w:ascii="Times New Roman" w:eastAsiaTheme="minorEastAsia" w:hAnsi="Times New Roman"/>
                <w:color w:val="000000"/>
                <w:sz w:val="24"/>
                <w:szCs w:val="24"/>
              </w:rPr>
            </w:pPr>
            <w:r w:rsidRPr="00AA0E23">
              <w:rPr>
                <w:rFonts w:ascii="Times New Roman" w:eastAsiaTheme="minorEastAsia" w:hAnsi="Times New Roman"/>
                <w:color w:val="000000"/>
                <w:sz w:val="24"/>
                <w:szCs w:val="24"/>
              </w:rPr>
              <w:t xml:space="preserve">сельского </w:t>
            </w:r>
            <w:r>
              <w:rPr>
                <w:rFonts w:ascii="Times New Roman" w:eastAsiaTheme="minorEastAsia" w:hAnsi="Times New Roman"/>
                <w:color w:val="000000"/>
                <w:sz w:val="24"/>
                <w:szCs w:val="24"/>
              </w:rPr>
              <w:t xml:space="preserve">совета </w:t>
            </w:r>
            <w:r w:rsidRPr="00AA0E23">
              <w:rPr>
                <w:rFonts w:ascii="Times New Roman" w:eastAsiaTheme="minorEastAsia" w:hAnsi="Times New Roman"/>
                <w:color w:val="000000"/>
                <w:sz w:val="24"/>
                <w:szCs w:val="24"/>
              </w:rPr>
              <w:t xml:space="preserve">-Главой администрации </w:t>
            </w:r>
          </w:p>
          <w:p w:rsidR="00AA0E23" w:rsidRPr="00AC58BE" w:rsidRDefault="00AA0E23" w:rsidP="00AA0E23">
            <w:pPr>
              <w:widowControl w:val="0"/>
              <w:autoSpaceDE w:val="0"/>
              <w:autoSpaceDN w:val="0"/>
              <w:adjustRightInd w:val="0"/>
              <w:spacing w:after="0" w:line="240" w:lineRule="auto"/>
              <w:ind w:left="18"/>
              <w:jc w:val="both"/>
              <w:rPr>
                <w:rFonts w:ascii="Times New Roman" w:eastAsiaTheme="minorEastAsia" w:hAnsi="Times New Roman"/>
                <w:color w:val="000000"/>
                <w:sz w:val="24"/>
                <w:szCs w:val="24"/>
              </w:rPr>
            </w:pPr>
            <w:r>
              <w:rPr>
                <w:rFonts w:ascii="Times New Roman" w:eastAsiaTheme="minorEastAsia" w:hAnsi="Times New Roman"/>
                <w:color w:val="000000"/>
                <w:sz w:val="24"/>
                <w:szCs w:val="24"/>
              </w:rPr>
              <w:lastRenderedPageBreak/>
              <w:t xml:space="preserve">Красногвардейского </w:t>
            </w:r>
            <w:r w:rsidRPr="00AA0E23">
              <w:rPr>
                <w:rFonts w:ascii="Times New Roman" w:eastAsiaTheme="minorEastAsia" w:hAnsi="Times New Roman"/>
                <w:color w:val="000000"/>
                <w:sz w:val="24"/>
                <w:szCs w:val="24"/>
              </w:rPr>
              <w:t xml:space="preserve">сельского поселения соглашения об осуществлении отдельных функций по исполнению бюджета </w:t>
            </w:r>
            <w:r>
              <w:rPr>
                <w:rFonts w:ascii="Times New Roman" w:eastAsiaTheme="minorEastAsia" w:hAnsi="Times New Roman"/>
                <w:color w:val="000000"/>
                <w:sz w:val="24"/>
                <w:szCs w:val="24"/>
              </w:rPr>
              <w:t>Красногвардейского сельского поселения</w:t>
            </w:r>
            <w:r w:rsidRPr="00AA0E23">
              <w:rPr>
                <w:rFonts w:ascii="Times New Roman" w:eastAsiaTheme="minorEastAsia" w:hAnsi="Times New Roman"/>
                <w:color w:val="000000"/>
                <w:sz w:val="24"/>
                <w:szCs w:val="24"/>
              </w:rPr>
              <w:t xml:space="preserve"> Советского района Республики Крым при кассовом обслуживании исполнения бюджета территориальным органом Федерального казначейства</w:t>
            </w:r>
          </w:p>
        </w:tc>
        <w:tc>
          <w:tcPr>
            <w:tcW w:w="1984" w:type="dxa"/>
          </w:tcPr>
          <w:p w:rsidR="00AA0E23" w:rsidRPr="00AC58BE" w:rsidRDefault="00AA0E23" w:rsidP="00AA0E23">
            <w:pPr>
              <w:widowControl w:val="0"/>
              <w:autoSpaceDE w:val="0"/>
              <w:autoSpaceDN w:val="0"/>
              <w:adjustRightInd w:val="0"/>
              <w:spacing w:after="0" w:line="240" w:lineRule="auto"/>
              <w:jc w:val="both"/>
              <w:rPr>
                <w:rFonts w:ascii="Times New Roman" w:eastAsiaTheme="minorEastAsia" w:hAnsi="Times New Roman"/>
                <w:color w:val="000000"/>
                <w:sz w:val="24"/>
                <w:szCs w:val="24"/>
              </w:rPr>
            </w:pPr>
            <w:r w:rsidRPr="00C435D7">
              <w:rPr>
                <w:rFonts w:ascii="Times New Roman" w:hAnsi="Times New Roman"/>
                <w:color w:val="000000"/>
                <w:sz w:val="24"/>
                <w:szCs w:val="24"/>
              </w:rPr>
              <w:lastRenderedPageBreak/>
              <w:t xml:space="preserve">Администрация </w:t>
            </w:r>
            <w:r>
              <w:rPr>
                <w:rFonts w:ascii="Times New Roman" w:hAnsi="Times New Roman"/>
                <w:color w:val="000000"/>
                <w:sz w:val="24"/>
                <w:szCs w:val="24"/>
              </w:rPr>
              <w:t xml:space="preserve">Красногвардейского </w:t>
            </w:r>
            <w:r w:rsidRPr="00C435D7">
              <w:rPr>
                <w:rFonts w:ascii="Times New Roman" w:hAnsi="Times New Roman"/>
                <w:color w:val="000000"/>
                <w:sz w:val="24"/>
                <w:szCs w:val="24"/>
              </w:rPr>
              <w:t>сельского поселения Советского района Республики Крым</w:t>
            </w:r>
          </w:p>
        </w:tc>
        <w:tc>
          <w:tcPr>
            <w:tcW w:w="1276" w:type="dxa"/>
          </w:tcPr>
          <w:p w:rsidR="00AA0E23" w:rsidRPr="00AC58BE" w:rsidRDefault="00AA0E23" w:rsidP="00AA0E23">
            <w:pPr>
              <w:spacing w:after="0" w:line="263" w:lineRule="exact"/>
              <w:ind w:left="-62"/>
              <w:jc w:val="center"/>
              <w:rPr>
                <w:rFonts w:ascii="Times New Roman" w:eastAsiaTheme="minorEastAsia" w:hAnsi="Times New Roman"/>
                <w:color w:val="000000" w:themeColor="text1"/>
                <w:sz w:val="20"/>
                <w:szCs w:val="20"/>
              </w:rPr>
            </w:pPr>
            <w:r w:rsidRPr="00AC58BE">
              <w:rPr>
                <w:rFonts w:ascii="Times New Roman" w:eastAsiaTheme="minorEastAsia" w:hAnsi="Times New Roman"/>
                <w:color w:val="000000" w:themeColor="text1"/>
                <w:w w:val="99"/>
                <w:sz w:val="24"/>
                <w:szCs w:val="24"/>
              </w:rPr>
              <w:t>2020 - 2024</w:t>
            </w:r>
          </w:p>
          <w:p w:rsidR="00AA0E23" w:rsidRPr="00AC58BE" w:rsidRDefault="00AA0E23" w:rsidP="00AA0E23">
            <w:pPr>
              <w:spacing w:after="0" w:line="263" w:lineRule="exact"/>
              <w:ind w:left="-62"/>
              <w:rPr>
                <w:rFonts w:ascii="Times New Roman" w:eastAsiaTheme="minorEastAsia" w:hAnsi="Times New Roman"/>
                <w:color w:val="000000" w:themeColor="text1"/>
                <w:w w:val="99"/>
                <w:sz w:val="24"/>
                <w:szCs w:val="24"/>
              </w:rPr>
            </w:pPr>
            <w:r w:rsidRPr="00AC58BE">
              <w:rPr>
                <w:rFonts w:ascii="Times New Roman" w:eastAsiaTheme="minorEastAsia" w:hAnsi="Times New Roman"/>
                <w:color w:val="000000" w:themeColor="text1"/>
                <w:w w:val="99"/>
                <w:sz w:val="24"/>
                <w:szCs w:val="24"/>
              </w:rPr>
              <w:t>годы</w:t>
            </w:r>
          </w:p>
        </w:tc>
        <w:tc>
          <w:tcPr>
            <w:tcW w:w="1274" w:type="dxa"/>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c>
          <w:tcPr>
            <w:tcW w:w="1276" w:type="dxa"/>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c>
          <w:tcPr>
            <w:tcW w:w="1277" w:type="dxa"/>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c>
          <w:tcPr>
            <w:tcW w:w="1416" w:type="dxa"/>
            <w:gridSpan w:val="2"/>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c>
          <w:tcPr>
            <w:tcW w:w="1276" w:type="dxa"/>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c>
          <w:tcPr>
            <w:tcW w:w="1277" w:type="dxa"/>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c>
          <w:tcPr>
            <w:tcW w:w="1276" w:type="dxa"/>
          </w:tcPr>
          <w:p w:rsidR="00AA0E23" w:rsidRPr="00AC58BE" w:rsidRDefault="00AA0E23" w:rsidP="00AC58BE">
            <w:pPr>
              <w:widowControl w:val="0"/>
              <w:autoSpaceDE w:val="0"/>
              <w:autoSpaceDN w:val="0"/>
              <w:adjustRightInd w:val="0"/>
              <w:spacing w:after="0" w:line="240" w:lineRule="auto"/>
              <w:jc w:val="both"/>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да</w:t>
            </w:r>
          </w:p>
        </w:tc>
      </w:tr>
    </w:tbl>
    <w:p w:rsidR="00B85F42" w:rsidRDefault="00B85F42" w:rsidP="00B85F42">
      <w:pPr>
        <w:spacing w:after="0"/>
        <w:rPr>
          <w:rFonts w:ascii="Times New Roman" w:hAnsi="Times New Roman"/>
          <w:bCs/>
          <w:sz w:val="28"/>
          <w:szCs w:val="28"/>
        </w:rPr>
      </w:pPr>
      <w:bookmarkStart w:id="1" w:name="P909"/>
      <w:bookmarkEnd w:id="1"/>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bookmarkStart w:id="2" w:name="_GoBack"/>
      <w:bookmarkEnd w:id="2"/>
    </w:p>
    <w:p w:rsidR="008B4257" w:rsidRDefault="008B4257" w:rsidP="00B85F42">
      <w:pPr>
        <w:spacing w:after="0"/>
        <w:rPr>
          <w:rFonts w:ascii="Times New Roman" w:hAnsi="Times New Roman"/>
          <w:bCs/>
          <w:sz w:val="28"/>
          <w:szCs w:val="28"/>
        </w:rPr>
      </w:pPr>
    </w:p>
    <w:p w:rsidR="008B4257" w:rsidRDefault="008B4257" w:rsidP="00B85F42">
      <w:pPr>
        <w:spacing w:after="0"/>
        <w:rPr>
          <w:rFonts w:ascii="Times New Roman" w:hAnsi="Times New Roman"/>
          <w:bCs/>
          <w:sz w:val="28"/>
          <w:szCs w:val="28"/>
        </w:rPr>
      </w:pPr>
    </w:p>
    <w:p w:rsidR="008B4257" w:rsidRPr="00EE0DFE" w:rsidRDefault="008B4257" w:rsidP="008B4257">
      <w:pPr>
        <w:spacing w:after="0"/>
        <w:jc w:val="right"/>
        <w:rPr>
          <w:rFonts w:ascii="Times New Roman" w:eastAsiaTheme="minorEastAsia" w:hAnsi="Times New Roman"/>
          <w:sz w:val="24"/>
          <w:szCs w:val="24"/>
        </w:rPr>
      </w:pPr>
      <w:r>
        <w:rPr>
          <w:rFonts w:ascii="Times New Roman" w:eastAsiaTheme="minorEastAsia" w:hAnsi="Times New Roman"/>
          <w:sz w:val="24"/>
          <w:szCs w:val="24"/>
        </w:rPr>
        <w:t>Приложение 2</w:t>
      </w:r>
      <w:r w:rsidRPr="00EE0DFE">
        <w:rPr>
          <w:rFonts w:ascii="Times New Roman" w:eastAsiaTheme="minorEastAsia" w:hAnsi="Times New Roman"/>
          <w:sz w:val="24"/>
          <w:szCs w:val="24"/>
        </w:rPr>
        <w:t xml:space="preserve"> </w:t>
      </w:r>
    </w:p>
    <w:p w:rsidR="008B4257" w:rsidRDefault="008B4257" w:rsidP="008B4257">
      <w:pPr>
        <w:spacing w:after="0"/>
        <w:jc w:val="right"/>
        <w:rPr>
          <w:rFonts w:ascii="Times New Roman" w:eastAsiaTheme="minorEastAsia" w:hAnsi="Times New Roman"/>
          <w:sz w:val="24"/>
          <w:szCs w:val="24"/>
        </w:rPr>
      </w:pPr>
      <w:r w:rsidRPr="00EE0DFE">
        <w:rPr>
          <w:rFonts w:ascii="Times New Roman" w:eastAsiaTheme="minorEastAsia" w:hAnsi="Times New Roman"/>
          <w:sz w:val="24"/>
          <w:szCs w:val="24"/>
        </w:rPr>
        <w:t xml:space="preserve">к Постановлению </w:t>
      </w:r>
      <w:r>
        <w:rPr>
          <w:rFonts w:ascii="Times New Roman" w:eastAsiaTheme="minorEastAsia" w:hAnsi="Times New Roman"/>
          <w:sz w:val="24"/>
          <w:szCs w:val="24"/>
        </w:rPr>
        <w:t xml:space="preserve">Администрации </w:t>
      </w:r>
    </w:p>
    <w:p w:rsidR="008B4257" w:rsidRDefault="008B4257" w:rsidP="008B4257">
      <w:pPr>
        <w:spacing w:after="0"/>
        <w:jc w:val="right"/>
        <w:rPr>
          <w:rFonts w:ascii="Times New Roman" w:eastAsiaTheme="minorEastAsia" w:hAnsi="Times New Roman"/>
          <w:sz w:val="24"/>
          <w:szCs w:val="24"/>
        </w:rPr>
      </w:pPr>
      <w:r>
        <w:rPr>
          <w:rFonts w:ascii="Times New Roman" w:eastAsiaTheme="minorEastAsia" w:hAnsi="Times New Roman"/>
          <w:sz w:val="24"/>
          <w:szCs w:val="24"/>
        </w:rPr>
        <w:t>Красногвардейского сельского поселения</w:t>
      </w:r>
    </w:p>
    <w:p w:rsidR="008B4257" w:rsidRDefault="008B4257" w:rsidP="008B4257">
      <w:pPr>
        <w:spacing w:after="0"/>
        <w:jc w:val="right"/>
        <w:rPr>
          <w:rFonts w:ascii="Times New Roman" w:eastAsiaTheme="minorEastAsia" w:hAnsi="Times New Roman"/>
          <w:sz w:val="24"/>
          <w:szCs w:val="24"/>
        </w:rPr>
      </w:pPr>
      <w:r>
        <w:rPr>
          <w:rFonts w:ascii="Times New Roman" w:eastAsiaTheme="minorEastAsia" w:hAnsi="Times New Roman"/>
          <w:sz w:val="24"/>
          <w:szCs w:val="24"/>
        </w:rPr>
        <w:t>Советского района Республики Крым</w:t>
      </w:r>
    </w:p>
    <w:p w:rsidR="008B4257" w:rsidRPr="00EE0DFE" w:rsidRDefault="008B4257" w:rsidP="008B4257">
      <w:pPr>
        <w:spacing w:after="0"/>
        <w:jc w:val="right"/>
        <w:rPr>
          <w:rFonts w:ascii="Times New Roman" w:eastAsiaTheme="minorEastAsia" w:hAnsi="Times New Roman"/>
          <w:sz w:val="24"/>
          <w:szCs w:val="24"/>
        </w:rPr>
      </w:pPr>
      <w:r>
        <w:rPr>
          <w:rFonts w:ascii="Times New Roman" w:eastAsiaTheme="minorEastAsia" w:hAnsi="Times New Roman"/>
          <w:sz w:val="24"/>
          <w:szCs w:val="24"/>
        </w:rPr>
        <w:t>от 26.03.2020 №58</w:t>
      </w:r>
    </w:p>
    <w:p w:rsidR="008B4257" w:rsidRDefault="008B4257" w:rsidP="00B85F42">
      <w:pPr>
        <w:spacing w:after="0"/>
        <w:rPr>
          <w:rFonts w:ascii="Times New Roman" w:hAnsi="Times New Roman"/>
          <w:bCs/>
          <w:sz w:val="28"/>
          <w:szCs w:val="28"/>
        </w:rPr>
      </w:pPr>
    </w:p>
    <w:p w:rsidR="008B4257" w:rsidRPr="00B85F42" w:rsidRDefault="008B4257" w:rsidP="00B85F42">
      <w:pPr>
        <w:spacing w:after="0"/>
        <w:rPr>
          <w:rFonts w:ascii="Times New Roman" w:hAnsi="Times New Roman"/>
          <w:bCs/>
          <w:sz w:val="28"/>
          <w:szCs w:val="28"/>
        </w:rPr>
      </w:pPr>
    </w:p>
    <w:p w:rsidR="00B85F42" w:rsidRPr="00BD3A53" w:rsidRDefault="00B85F42" w:rsidP="00B85F42">
      <w:pPr>
        <w:spacing w:after="0"/>
        <w:jc w:val="center"/>
        <w:rPr>
          <w:rFonts w:ascii="Times New Roman" w:hAnsi="Times New Roman"/>
          <w:bCs/>
          <w:sz w:val="24"/>
          <w:szCs w:val="24"/>
        </w:rPr>
      </w:pPr>
      <w:r w:rsidRPr="00BD3A53">
        <w:rPr>
          <w:rFonts w:ascii="Times New Roman" w:hAnsi="Times New Roman"/>
          <w:bCs/>
          <w:sz w:val="24"/>
          <w:szCs w:val="24"/>
        </w:rPr>
        <w:t>Информация</w:t>
      </w:r>
    </w:p>
    <w:p w:rsidR="00B85F42" w:rsidRPr="00BD3A53" w:rsidRDefault="00B85F42" w:rsidP="008B4257">
      <w:pPr>
        <w:spacing w:after="0"/>
        <w:jc w:val="center"/>
        <w:rPr>
          <w:rFonts w:ascii="Times New Roman" w:hAnsi="Times New Roman"/>
          <w:bCs/>
          <w:sz w:val="24"/>
          <w:szCs w:val="24"/>
        </w:rPr>
      </w:pPr>
      <w:r w:rsidRPr="00BD3A53">
        <w:rPr>
          <w:rFonts w:ascii="Times New Roman" w:hAnsi="Times New Roman"/>
          <w:bCs/>
          <w:sz w:val="24"/>
          <w:szCs w:val="24"/>
        </w:rPr>
        <w:t xml:space="preserve">о реализации Плана мероприятий по росту доходного потенциала и по оптимизации расходов бюджета </w:t>
      </w:r>
      <w:r w:rsidR="008B4257" w:rsidRPr="00BD3A53">
        <w:rPr>
          <w:rFonts w:ascii="Times New Roman" w:hAnsi="Times New Roman"/>
          <w:bCs/>
          <w:sz w:val="24"/>
          <w:szCs w:val="24"/>
        </w:rPr>
        <w:t>Красногвардейского сельского поселения</w:t>
      </w:r>
      <w:r w:rsidRPr="00BD3A53">
        <w:rPr>
          <w:rFonts w:ascii="Times New Roman" w:hAnsi="Times New Roman"/>
          <w:bCs/>
          <w:sz w:val="24"/>
          <w:szCs w:val="24"/>
        </w:rPr>
        <w:t xml:space="preserve"> Советского района Республики Крым на 2018-2024 годы</w:t>
      </w:r>
    </w:p>
    <w:p w:rsidR="00B85F42" w:rsidRPr="00BD3A53" w:rsidRDefault="008B4257" w:rsidP="00B85F42">
      <w:pPr>
        <w:spacing w:after="0"/>
        <w:rPr>
          <w:rFonts w:ascii="Times New Roman" w:hAnsi="Times New Roman"/>
          <w:bCs/>
          <w:sz w:val="24"/>
          <w:szCs w:val="24"/>
        </w:rPr>
      </w:pPr>
      <w:r w:rsidRPr="00BD3A53">
        <w:rPr>
          <w:rFonts w:ascii="Times New Roman" w:hAnsi="Times New Roman"/>
          <w:bCs/>
          <w:sz w:val="24"/>
          <w:szCs w:val="24"/>
        </w:rPr>
        <w:t xml:space="preserve">                                                                                </w:t>
      </w:r>
      <w:r w:rsidR="00B85F42" w:rsidRPr="00BD3A53">
        <w:rPr>
          <w:rFonts w:ascii="Times New Roman" w:hAnsi="Times New Roman"/>
          <w:bCs/>
          <w:sz w:val="24"/>
          <w:szCs w:val="24"/>
        </w:rPr>
        <w:t>за ___________ 20___ года</w:t>
      </w:r>
    </w:p>
    <w:p w:rsidR="00B85F42" w:rsidRPr="00BD3A53" w:rsidRDefault="00B85F42" w:rsidP="00B85F42">
      <w:pPr>
        <w:spacing w:after="0"/>
        <w:rPr>
          <w:rFonts w:ascii="Times New Roman" w:hAnsi="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939"/>
        <w:gridCol w:w="6276"/>
        <w:gridCol w:w="2059"/>
        <w:gridCol w:w="2718"/>
        <w:gridCol w:w="2994"/>
      </w:tblGrid>
      <w:tr w:rsidR="00B85F42" w:rsidRPr="00BD3A53" w:rsidTr="00EE3E74">
        <w:tc>
          <w:tcPr>
            <w:tcW w:w="313" w:type="pct"/>
            <w:vMerge w:val="restart"/>
            <w:tcBorders>
              <w:top w:val="single" w:sz="4" w:space="0" w:color="auto"/>
              <w:left w:val="single" w:sz="4" w:space="0" w:color="auto"/>
              <w:bottom w:val="single" w:sz="4" w:space="0" w:color="auto"/>
              <w:right w:val="single" w:sz="4" w:space="0" w:color="auto"/>
            </w:tcBorders>
            <w:hideMark/>
          </w:tcPr>
          <w:p w:rsidR="00B85F42" w:rsidRPr="00BD3A53" w:rsidRDefault="00B85F42" w:rsidP="00B85F42">
            <w:pPr>
              <w:spacing w:after="0"/>
              <w:rPr>
                <w:rFonts w:ascii="Times New Roman" w:hAnsi="Times New Roman"/>
                <w:bCs/>
                <w:sz w:val="24"/>
                <w:szCs w:val="24"/>
              </w:rPr>
            </w:pPr>
            <w:r w:rsidRPr="00BD3A53">
              <w:rPr>
                <w:rFonts w:ascii="Times New Roman" w:hAnsi="Times New Roman"/>
                <w:bCs/>
                <w:sz w:val="24"/>
                <w:szCs w:val="24"/>
              </w:rPr>
              <w:t>N п/п</w:t>
            </w:r>
          </w:p>
        </w:tc>
        <w:tc>
          <w:tcPr>
            <w:tcW w:w="2094" w:type="pct"/>
            <w:vMerge w:val="restart"/>
            <w:tcBorders>
              <w:top w:val="single" w:sz="4" w:space="0" w:color="auto"/>
              <w:left w:val="single" w:sz="4" w:space="0" w:color="auto"/>
              <w:bottom w:val="single" w:sz="4" w:space="0" w:color="auto"/>
              <w:right w:val="single" w:sz="4" w:space="0" w:color="auto"/>
            </w:tcBorders>
            <w:hideMark/>
          </w:tcPr>
          <w:p w:rsidR="00B85F42" w:rsidRPr="00BD3A53" w:rsidRDefault="00B85F42" w:rsidP="00B85F42">
            <w:pPr>
              <w:spacing w:after="0"/>
              <w:rPr>
                <w:rFonts w:ascii="Times New Roman" w:hAnsi="Times New Roman"/>
                <w:bCs/>
                <w:sz w:val="24"/>
                <w:szCs w:val="24"/>
              </w:rPr>
            </w:pPr>
            <w:r w:rsidRPr="00BD3A53">
              <w:rPr>
                <w:rFonts w:ascii="Times New Roman" w:hAnsi="Times New Roman"/>
                <w:bCs/>
                <w:sz w:val="24"/>
                <w:szCs w:val="24"/>
              </w:rPr>
              <w:t xml:space="preserve">Наименование мероприятия </w:t>
            </w:r>
            <w:r w:rsidR="00EE3E74" w:rsidRPr="00BD3A53">
              <w:rPr>
                <w:rFonts w:ascii="Times New Roman" w:hAnsi="Times New Roman"/>
                <w:bCs/>
                <w:sz w:val="24"/>
                <w:szCs w:val="24"/>
              </w:rPr>
              <w:t>(в соответствии с приложением №</w:t>
            </w:r>
            <w:r w:rsidRPr="00BD3A53">
              <w:rPr>
                <w:rFonts w:ascii="Times New Roman" w:hAnsi="Times New Roman"/>
                <w:bCs/>
                <w:sz w:val="24"/>
                <w:szCs w:val="24"/>
              </w:rPr>
              <w:t>1 к Постановлению от</w:t>
            </w:r>
            <w:r w:rsidR="00EE3E74" w:rsidRPr="00BD3A53">
              <w:rPr>
                <w:rFonts w:ascii="Times New Roman" w:hAnsi="Times New Roman"/>
                <w:bCs/>
                <w:sz w:val="24"/>
                <w:szCs w:val="24"/>
              </w:rPr>
              <w:t xml:space="preserve"> 26.03.2020</w:t>
            </w:r>
            <w:r w:rsidRPr="00BD3A53">
              <w:rPr>
                <w:rFonts w:ascii="Times New Roman" w:hAnsi="Times New Roman"/>
                <w:bCs/>
                <w:sz w:val="24"/>
                <w:szCs w:val="24"/>
              </w:rPr>
              <w:t xml:space="preserve"> №</w:t>
            </w:r>
            <w:r w:rsidR="00EE3E74" w:rsidRPr="00BD3A53">
              <w:rPr>
                <w:rFonts w:ascii="Times New Roman" w:hAnsi="Times New Roman"/>
                <w:bCs/>
                <w:sz w:val="24"/>
                <w:szCs w:val="24"/>
              </w:rPr>
              <w:t>58</w:t>
            </w:r>
            <w:r w:rsidRPr="00BD3A53">
              <w:rPr>
                <w:rFonts w:ascii="Times New Roman" w:hAnsi="Times New Roman"/>
                <w:bCs/>
                <w:sz w:val="24"/>
                <w:szCs w:val="24"/>
              </w:rPr>
              <w:t>)</w:t>
            </w:r>
          </w:p>
        </w:tc>
        <w:tc>
          <w:tcPr>
            <w:tcW w:w="1594" w:type="pct"/>
            <w:gridSpan w:val="2"/>
            <w:tcBorders>
              <w:top w:val="single" w:sz="4" w:space="0" w:color="auto"/>
              <w:left w:val="single" w:sz="4" w:space="0" w:color="auto"/>
              <w:bottom w:val="single" w:sz="4" w:space="0" w:color="auto"/>
              <w:right w:val="single" w:sz="4" w:space="0" w:color="auto"/>
            </w:tcBorders>
            <w:hideMark/>
          </w:tcPr>
          <w:p w:rsidR="00B85F42" w:rsidRPr="00BD3A53" w:rsidRDefault="00B85F42" w:rsidP="00B85F42">
            <w:pPr>
              <w:spacing w:after="0"/>
              <w:rPr>
                <w:rFonts w:ascii="Times New Roman" w:hAnsi="Times New Roman"/>
                <w:bCs/>
                <w:sz w:val="24"/>
                <w:szCs w:val="24"/>
              </w:rPr>
            </w:pPr>
            <w:r w:rsidRPr="00BD3A53">
              <w:rPr>
                <w:rFonts w:ascii="Times New Roman" w:hAnsi="Times New Roman"/>
                <w:bCs/>
                <w:sz w:val="24"/>
                <w:szCs w:val="24"/>
              </w:rPr>
              <w:t>Финансовая оценка (бюджетный эффект), тыс. рублей</w:t>
            </w:r>
          </w:p>
        </w:tc>
        <w:tc>
          <w:tcPr>
            <w:tcW w:w="1000" w:type="pct"/>
            <w:vMerge w:val="restart"/>
            <w:tcBorders>
              <w:top w:val="single" w:sz="4" w:space="0" w:color="auto"/>
              <w:left w:val="single" w:sz="4" w:space="0" w:color="auto"/>
              <w:bottom w:val="single" w:sz="4" w:space="0" w:color="auto"/>
              <w:right w:val="single" w:sz="4" w:space="0" w:color="auto"/>
            </w:tcBorders>
            <w:hideMark/>
          </w:tcPr>
          <w:p w:rsidR="00B85F42" w:rsidRPr="00BD3A53" w:rsidRDefault="00B85F42" w:rsidP="00B85F42">
            <w:pPr>
              <w:spacing w:after="0"/>
              <w:rPr>
                <w:rFonts w:ascii="Times New Roman" w:hAnsi="Times New Roman"/>
                <w:bCs/>
                <w:sz w:val="24"/>
                <w:szCs w:val="24"/>
              </w:rPr>
            </w:pPr>
            <w:r w:rsidRPr="00BD3A53">
              <w:rPr>
                <w:rFonts w:ascii="Times New Roman" w:hAnsi="Times New Roman"/>
                <w:bCs/>
                <w:sz w:val="24"/>
                <w:szCs w:val="24"/>
              </w:rPr>
              <w:t>Примечание</w:t>
            </w:r>
          </w:p>
        </w:tc>
      </w:tr>
      <w:tr w:rsidR="00B85F42" w:rsidRPr="00BD3A53" w:rsidTr="00EE3E74">
        <w:tc>
          <w:tcPr>
            <w:tcW w:w="313" w:type="pct"/>
            <w:vMerge/>
            <w:tcBorders>
              <w:top w:val="single" w:sz="4" w:space="0" w:color="auto"/>
              <w:left w:val="single" w:sz="4" w:space="0" w:color="auto"/>
              <w:bottom w:val="single" w:sz="4" w:space="0" w:color="auto"/>
              <w:right w:val="single" w:sz="4" w:space="0" w:color="auto"/>
            </w:tcBorders>
            <w:vAlign w:val="center"/>
            <w:hideMark/>
          </w:tcPr>
          <w:p w:rsidR="00B85F42" w:rsidRPr="00BD3A53" w:rsidRDefault="00B85F42" w:rsidP="00B85F42">
            <w:pPr>
              <w:spacing w:after="0"/>
              <w:rPr>
                <w:rFonts w:ascii="Times New Roman" w:hAnsi="Times New Roman"/>
                <w:bCs/>
                <w:sz w:val="24"/>
                <w:szCs w:val="24"/>
              </w:rPr>
            </w:pPr>
          </w:p>
        </w:tc>
        <w:tc>
          <w:tcPr>
            <w:tcW w:w="2094" w:type="pct"/>
            <w:vMerge/>
            <w:tcBorders>
              <w:top w:val="single" w:sz="4" w:space="0" w:color="auto"/>
              <w:left w:val="single" w:sz="4" w:space="0" w:color="auto"/>
              <w:bottom w:val="single" w:sz="4" w:space="0" w:color="auto"/>
              <w:right w:val="single" w:sz="4" w:space="0" w:color="auto"/>
            </w:tcBorders>
            <w:vAlign w:val="center"/>
            <w:hideMark/>
          </w:tcPr>
          <w:p w:rsidR="00B85F42" w:rsidRPr="00BD3A53" w:rsidRDefault="00B85F42" w:rsidP="00B85F42">
            <w:pPr>
              <w:spacing w:after="0"/>
              <w:rPr>
                <w:rFonts w:ascii="Times New Roman" w:hAnsi="Times New Roman"/>
                <w:bCs/>
                <w:sz w:val="24"/>
                <w:szCs w:val="24"/>
              </w:rPr>
            </w:pPr>
          </w:p>
        </w:tc>
        <w:tc>
          <w:tcPr>
            <w:tcW w:w="687" w:type="pct"/>
            <w:tcBorders>
              <w:top w:val="single" w:sz="4" w:space="0" w:color="auto"/>
              <w:left w:val="single" w:sz="4" w:space="0" w:color="auto"/>
              <w:bottom w:val="single" w:sz="4" w:space="0" w:color="auto"/>
              <w:right w:val="single" w:sz="4" w:space="0" w:color="auto"/>
            </w:tcBorders>
            <w:hideMark/>
          </w:tcPr>
          <w:p w:rsidR="00B85F42" w:rsidRPr="00BD3A53" w:rsidRDefault="00B85F42" w:rsidP="00B85F42">
            <w:pPr>
              <w:spacing w:after="0"/>
              <w:rPr>
                <w:rFonts w:ascii="Times New Roman" w:hAnsi="Times New Roman"/>
                <w:bCs/>
                <w:sz w:val="24"/>
                <w:szCs w:val="24"/>
              </w:rPr>
            </w:pPr>
            <w:r w:rsidRPr="00BD3A53">
              <w:rPr>
                <w:rFonts w:ascii="Times New Roman" w:hAnsi="Times New Roman"/>
                <w:bCs/>
                <w:sz w:val="24"/>
                <w:szCs w:val="24"/>
              </w:rPr>
              <w:t>план на отчетный год</w:t>
            </w:r>
          </w:p>
        </w:tc>
        <w:tc>
          <w:tcPr>
            <w:tcW w:w="906" w:type="pct"/>
            <w:tcBorders>
              <w:top w:val="single" w:sz="4" w:space="0" w:color="auto"/>
              <w:left w:val="single" w:sz="4" w:space="0" w:color="auto"/>
              <w:bottom w:val="single" w:sz="4" w:space="0" w:color="auto"/>
              <w:right w:val="single" w:sz="4" w:space="0" w:color="auto"/>
            </w:tcBorders>
            <w:hideMark/>
          </w:tcPr>
          <w:p w:rsidR="00B85F42" w:rsidRPr="00BD3A53" w:rsidRDefault="00B85F42" w:rsidP="00B85F42">
            <w:pPr>
              <w:spacing w:after="0"/>
              <w:rPr>
                <w:rFonts w:ascii="Times New Roman" w:hAnsi="Times New Roman"/>
                <w:bCs/>
                <w:sz w:val="24"/>
                <w:szCs w:val="24"/>
              </w:rPr>
            </w:pPr>
            <w:r w:rsidRPr="00BD3A53">
              <w:rPr>
                <w:rFonts w:ascii="Times New Roman" w:hAnsi="Times New Roman"/>
                <w:bCs/>
                <w:sz w:val="24"/>
                <w:szCs w:val="24"/>
              </w:rPr>
              <w:t>фактическое исполнение за отчетный период</w:t>
            </w:r>
          </w:p>
        </w:tc>
        <w:tc>
          <w:tcPr>
            <w:tcW w:w="1000" w:type="pct"/>
            <w:vMerge/>
            <w:tcBorders>
              <w:top w:val="single" w:sz="4" w:space="0" w:color="auto"/>
              <w:left w:val="single" w:sz="4" w:space="0" w:color="auto"/>
              <w:bottom w:val="single" w:sz="4" w:space="0" w:color="auto"/>
              <w:right w:val="single" w:sz="4" w:space="0" w:color="auto"/>
            </w:tcBorders>
            <w:vAlign w:val="center"/>
            <w:hideMark/>
          </w:tcPr>
          <w:p w:rsidR="00B85F42" w:rsidRPr="00BD3A53" w:rsidRDefault="00B85F42" w:rsidP="00B85F42">
            <w:pPr>
              <w:spacing w:after="0"/>
              <w:rPr>
                <w:rFonts w:ascii="Times New Roman" w:hAnsi="Times New Roman"/>
                <w:bCs/>
                <w:sz w:val="24"/>
                <w:szCs w:val="24"/>
              </w:rPr>
            </w:pPr>
          </w:p>
        </w:tc>
      </w:tr>
      <w:tr w:rsidR="00B85F42" w:rsidRPr="00BD3A53" w:rsidTr="00EE3E74">
        <w:tc>
          <w:tcPr>
            <w:tcW w:w="313"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2094"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687"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906"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1000"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r>
      <w:tr w:rsidR="00B85F42" w:rsidRPr="00BD3A53" w:rsidTr="00EE3E74">
        <w:tc>
          <w:tcPr>
            <w:tcW w:w="313"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2094"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687"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906"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1000"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r>
      <w:tr w:rsidR="00B85F42" w:rsidRPr="00BD3A53" w:rsidTr="00EE3E74">
        <w:tc>
          <w:tcPr>
            <w:tcW w:w="313"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2094"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687"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906"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c>
          <w:tcPr>
            <w:tcW w:w="1000" w:type="pct"/>
            <w:tcBorders>
              <w:top w:val="single" w:sz="4" w:space="0" w:color="auto"/>
              <w:left w:val="single" w:sz="4" w:space="0" w:color="auto"/>
              <w:bottom w:val="single" w:sz="4" w:space="0" w:color="auto"/>
              <w:right w:val="single" w:sz="4" w:space="0" w:color="auto"/>
            </w:tcBorders>
          </w:tcPr>
          <w:p w:rsidR="00B85F42" w:rsidRPr="00BD3A53" w:rsidRDefault="00B85F42" w:rsidP="00B85F42">
            <w:pPr>
              <w:spacing w:after="0"/>
              <w:rPr>
                <w:rFonts w:ascii="Times New Roman" w:hAnsi="Times New Roman"/>
                <w:bCs/>
                <w:sz w:val="24"/>
                <w:szCs w:val="24"/>
              </w:rPr>
            </w:pPr>
          </w:p>
        </w:tc>
      </w:tr>
    </w:tbl>
    <w:p w:rsidR="00B85F42" w:rsidRPr="00BD3A53" w:rsidRDefault="00B85F42" w:rsidP="00B85F42">
      <w:pPr>
        <w:spacing w:after="0"/>
        <w:rPr>
          <w:rFonts w:ascii="Times New Roman" w:hAnsi="Times New Roman"/>
          <w:bCs/>
          <w:sz w:val="24"/>
          <w:szCs w:val="24"/>
        </w:rPr>
      </w:pPr>
    </w:p>
    <w:p w:rsidR="00B85F42" w:rsidRPr="00BD3A53" w:rsidRDefault="00B85F42" w:rsidP="00B85F42">
      <w:pPr>
        <w:spacing w:after="0"/>
        <w:rPr>
          <w:rFonts w:ascii="Times New Roman" w:hAnsi="Times New Roman"/>
          <w:bCs/>
          <w:sz w:val="24"/>
          <w:szCs w:val="24"/>
        </w:rPr>
      </w:pPr>
    </w:p>
    <w:p w:rsidR="00C661D6" w:rsidRPr="00C661D6" w:rsidRDefault="00C661D6" w:rsidP="00C661D6">
      <w:pPr>
        <w:tabs>
          <w:tab w:val="center" w:pos="7568"/>
          <w:tab w:val="left" w:pos="13324"/>
        </w:tabs>
        <w:spacing w:after="0" w:line="240" w:lineRule="auto"/>
        <w:jc w:val="both"/>
        <w:rPr>
          <w:rFonts w:ascii="Times New Roman" w:hAnsi="Times New Roman"/>
          <w:sz w:val="28"/>
          <w:szCs w:val="28"/>
        </w:rPr>
      </w:pPr>
      <w:r w:rsidRPr="00C661D6">
        <w:rPr>
          <w:rFonts w:ascii="Times New Roman" w:hAnsi="Times New Roman"/>
          <w:sz w:val="28"/>
          <w:szCs w:val="28"/>
        </w:rPr>
        <w:t>________________</w:t>
      </w:r>
      <w:r w:rsidRPr="00C661D6">
        <w:rPr>
          <w:rFonts w:ascii="Times New Roman" w:hAnsi="Times New Roman"/>
          <w:sz w:val="28"/>
          <w:szCs w:val="28"/>
        </w:rPr>
        <w:tab/>
        <w:t xml:space="preserve">                                                      ______________                                           _______________</w:t>
      </w:r>
    </w:p>
    <w:p w:rsidR="00C661D6" w:rsidRPr="00C661D6" w:rsidRDefault="00C661D6" w:rsidP="00C661D6">
      <w:pPr>
        <w:tabs>
          <w:tab w:val="center" w:pos="7568"/>
          <w:tab w:val="left" w:pos="13324"/>
        </w:tabs>
        <w:spacing w:after="0" w:line="240" w:lineRule="auto"/>
        <w:jc w:val="both"/>
        <w:rPr>
          <w:rFonts w:ascii="Times New Roman" w:hAnsi="Times New Roman"/>
          <w:sz w:val="28"/>
          <w:szCs w:val="28"/>
        </w:rPr>
      </w:pPr>
      <w:r w:rsidRPr="00C661D6">
        <w:rPr>
          <w:rFonts w:ascii="Times New Roman" w:hAnsi="Times New Roman"/>
          <w:sz w:val="28"/>
          <w:szCs w:val="28"/>
        </w:rPr>
        <w:t xml:space="preserve">  (должностное лицо)</w:t>
      </w:r>
      <w:r w:rsidRPr="00C661D6">
        <w:rPr>
          <w:rFonts w:ascii="Times New Roman" w:hAnsi="Times New Roman"/>
          <w:sz w:val="28"/>
          <w:szCs w:val="28"/>
        </w:rPr>
        <w:tab/>
        <w:t xml:space="preserve">                                                      (подпись)                          </w:t>
      </w:r>
      <w:r>
        <w:rPr>
          <w:rFonts w:ascii="Times New Roman" w:hAnsi="Times New Roman"/>
          <w:sz w:val="28"/>
          <w:szCs w:val="28"/>
        </w:rPr>
        <w:t xml:space="preserve">                              </w:t>
      </w:r>
      <w:r w:rsidRPr="00C661D6">
        <w:rPr>
          <w:rFonts w:ascii="Times New Roman" w:hAnsi="Times New Roman"/>
          <w:sz w:val="28"/>
          <w:szCs w:val="28"/>
        </w:rPr>
        <w:t xml:space="preserve">  (Ф.И.О.)</w:t>
      </w:r>
    </w:p>
    <w:p w:rsidR="00034EE5" w:rsidRPr="00BD3A53" w:rsidRDefault="00034EE5" w:rsidP="00C661D6">
      <w:pPr>
        <w:spacing w:after="0"/>
        <w:rPr>
          <w:rFonts w:ascii="Times New Roman" w:hAnsi="Times New Roman"/>
          <w:bCs/>
          <w:sz w:val="24"/>
          <w:szCs w:val="24"/>
        </w:rPr>
      </w:pPr>
    </w:p>
    <w:sectPr w:rsidR="00034EE5" w:rsidRPr="00BD3A53" w:rsidSect="008B4257">
      <w:headerReference w:type="default" r:id="rId11"/>
      <w:footerReference w:type="default" r:id="rId12"/>
      <w:pgSz w:w="16838" w:h="11906" w:orient="landscape"/>
      <w:pgMar w:top="566" w:right="536" w:bottom="1133"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952" w:rsidRDefault="00426952" w:rsidP="004C1F3B">
      <w:pPr>
        <w:spacing w:after="0" w:line="240" w:lineRule="auto"/>
      </w:pPr>
      <w:r>
        <w:separator/>
      </w:r>
    </w:p>
  </w:endnote>
  <w:endnote w:type="continuationSeparator" w:id="0">
    <w:p w:rsidR="00426952" w:rsidRDefault="00426952" w:rsidP="004C1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E23" w:rsidRDefault="00AA0E23">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952" w:rsidRDefault="00426952" w:rsidP="004C1F3B">
      <w:pPr>
        <w:spacing w:after="0" w:line="240" w:lineRule="auto"/>
      </w:pPr>
      <w:r>
        <w:separator/>
      </w:r>
    </w:p>
  </w:footnote>
  <w:footnote w:type="continuationSeparator" w:id="0">
    <w:p w:rsidR="00426952" w:rsidRDefault="00426952" w:rsidP="004C1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868489"/>
      <w:docPartObj>
        <w:docPartGallery w:val="Page Numbers (Top of Page)"/>
        <w:docPartUnique/>
      </w:docPartObj>
    </w:sdtPr>
    <w:sdtEndPr/>
    <w:sdtContent>
      <w:p w:rsidR="00AA0E23" w:rsidRDefault="00AA0E23">
        <w:pPr>
          <w:pStyle w:val="a8"/>
          <w:jc w:val="center"/>
        </w:pPr>
        <w:r>
          <w:fldChar w:fldCharType="begin"/>
        </w:r>
        <w:r>
          <w:instrText>PAGE   \* MERGEFORMAT</w:instrText>
        </w:r>
        <w:r>
          <w:fldChar w:fldCharType="separate"/>
        </w:r>
        <w:r w:rsidR="00C11DF1">
          <w:rPr>
            <w:noProof/>
          </w:rPr>
          <w:t>2</w:t>
        </w:r>
        <w: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E23" w:rsidRDefault="00AA0E23">
    <w:pPr>
      <w:pStyle w:val="a8"/>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E23" w:rsidRDefault="00AA0E23">
    <w:pPr>
      <w:pStyle w:val="ConsPlusNormal"/>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7651FC"/>
    <w:multiLevelType w:val="hybridMultilevel"/>
    <w:tmpl w:val="B730451A"/>
    <w:lvl w:ilvl="0" w:tplc="E16EDA00">
      <w:start w:val="1"/>
      <w:numFmt w:val="decimal"/>
      <w:pStyle w:val="1"/>
      <w:lvlText w:val="%1."/>
      <w:lvlJc w:val="left"/>
      <w:pPr>
        <w:tabs>
          <w:tab w:val="num" w:pos="395"/>
        </w:tabs>
        <w:ind w:left="395" w:hanging="375"/>
      </w:pPr>
    </w:lvl>
    <w:lvl w:ilvl="1" w:tplc="04190019">
      <w:start w:val="1"/>
      <w:numFmt w:val="decimal"/>
      <w:lvlText w:val="%2."/>
      <w:lvlJc w:val="left"/>
      <w:pPr>
        <w:tabs>
          <w:tab w:val="num" w:pos="1440"/>
        </w:tabs>
        <w:ind w:left="1440" w:hanging="360"/>
      </w:pPr>
    </w:lvl>
    <w:lvl w:ilvl="2" w:tplc="0419001B">
      <w:start w:val="1"/>
      <w:numFmt w:val="decimal"/>
      <w:pStyle w:val="3"/>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F29"/>
    <w:rsid w:val="00034EE5"/>
    <w:rsid w:val="000A146E"/>
    <w:rsid w:val="000C547B"/>
    <w:rsid w:val="000D7F41"/>
    <w:rsid w:val="000E5BBD"/>
    <w:rsid w:val="000F01C8"/>
    <w:rsid w:val="00134CAC"/>
    <w:rsid w:val="00141EA4"/>
    <w:rsid w:val="00187152"/>
    <w:rsid w:val="001B4A10"/>
    <w:rsid w:val="001D438E"/>
    <w:rsid w:val="001E7D74"/>
    <w:rsid w:val="00226D6C"/>
    <w:rsid w:val="00251C50"/>
    <w:rsid w:val="002637B7"/>
    <w:rsid w:val="00286123"/>
    <w:rsid w:val="00286521"/>
    <w:rsid w:val="00300D3A"/>
    <w:rsid w:val="00305062"/>
    <w:rsid w:val="003162D0"/>
    <w:rsid w:val="00323522"/>
    <w:rsid w:val="0040116E"/>
    <w:rsid w:val="00407610"/>
    <w:rsid w:val="0042383B"/>
    <w:rsid w:val="00426952"/>
    <w:rsid w:val="00460EB4"/>
    <w:rsid w:val="004C1F3B"/>
    <w:rsid w:val="004E5F50"/>
    <w:rsid w:val="004E73CA"/>
    <w:rsid w:val="00502CD3"/>
    <w:rsid w:val="00510D97"/>
    <w:rsid w:val="005501D6"/>
    <w:rsid w:val="00553FA5"/>
    <w:rsid w:val="0059496E"/>
    <w:rsid w:val="005A567D"/>
    <w:rsid w:val="005A5EF9"/>
    <w:rsid w:val="005F0BD3"/>
    <w:rsid w:val="00650F19"/>
    <w:rsid w:val="006C1834"/>
    <w:rsid w:val="007106E7"/>
    <w:rsid w:val="0071147F"/>
    <w:rsid w:val="0072358D"/>
    <w:rsid w:val="007413FB"/>
    <w:rsid w:val="00753BCC"/>
    <w:rsid w:val="00763579"/>
    <w:rsid w:val="00791E52"/>
    <w:rsid w:val="007B07C8"/>
    <w:rsid w:val="007B5FDF"/>
    <w:rsid w:val="007D3BA6"/>
    <w:rsid w:val="007E49C6"/>
    <w:rsid w:val="007F4D19"/>
    <w:rsid w:val="008104E6"/>
    <w:rsid w:val="00822F7D"/>
    <w:rsid w:val="00875F99"/>
    <w:rsid w:val="008853B4"/>
    <w:rsid w:val="00890736"/>
    <w:rsid w:val="008B4257"/>
    <w:rsid w:val="008D4996"/>
    <w:rsid w:val="008D7581"/>
    <w:rsid w:val="00902C97"/>
    <w:rsid w:val="00906C78"/>
    <w:rsid w:val="00907528"/>
    <w:rsid w:val="0091291E"/>
    <w:rsid w:val="00921039"/>
    <w:rsid w:val="00943F29"/>
    <w:rsid w:val="00944E26"/>
    <w:rsid w:val="00992468"/>
    <w:rsid w:val="009A186E"/>
    <w:rsid w:val="009C31D6"/>
    <w:rsid w:val="009C3AD7"/>
    <w:rsid w:val="009D07EF"/>
    <w:rsid w:val="00A021B7"/>
    <w:rsid w:val="00A67B57"/>
    <w:rsid w:val="00A77CE6"/>
    <w:rsid w:val="00A97878"/>
    <w:rsid w:val="00AA0E23"/>
    <w:rsid w:val="00AC41D6"/>
    <w:rsid w:val="00AC58BE"/>
    <w:rsid w:val="00AE6789"/>
    <w:rsid w:val="00AF7687"/>
    <w:rsid w:val="00B00A97"/>
    <w:rsid w:val="00B32415"/>
    <w:rsid w:val="00B56C35"/>
    <w:rsid w:val="00B627C7"/>
    <w:rsid w:val="00B85F42"/>
    <w:rsid w:val="00BA4F5B"/>
    <w:rsid w:val="00BD1AF4"/>
    <w:rsid w:val="00BD3A53"/>
    <w:rsid w:val="00C11DF1"/>
    <w:rsid w:val="00C661D6"/>
    <w:rsid w:val="00C71CF6"/>
    <w:rsid w:val="00CA3B69"/>
    <w:rsid w:val="00CD7828"/>
    <w:rsid w:val="00CE31EC"/>
    <w:rsid w:val="00D37554"/>
    <w:rsid w:val="00D71EF2"/>
    <w:rsid w:val="00D87AE2"/>
    <w:rsid w:val="00DA33D0"/>
    <w:rsid w:val="00E0533A"/>
    <w:rsid w:val="00E259AD"/>
    <w:rsid w:val="00E31042"/>
    <w:rsid w:val="00E33D08"/>
    <w:rsid w:val="00E34378"/>
    <w:rsid w:val="00E44983"/>
    <w:rsid w:val="00E4551F"/>
    <w:rsid w:val="00E5765C"/>
    <w:rsid w:val="00E726AB"/>
    <w:rsid w:val="00E73DEB"/>
    <w:rsid w:val="00EA1070"/>
    <w:rsid w:val="00EA531B"/>
    <w:rsid w:val="00EC3947"/>
    <w:rsid w:val="00EC3DA2"/>
    <w:rsid w:val="00ED7430"/>
    <w:rsid w:val="00ED774C"/>
    <w:rsid w:val="00EE0DFE"/>
    <w:rsid w:val="00EE3E74"/>
    <w:rsid w:val="00F648B5"/>
    <w:rsid w:val="00FD4BAF"/>
    <w:rsid w:val="00FE07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7819"/>
  <w15:docId w15:val="{E4C6E3E1-ADF9-4F91-A57D-64A7E4616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789"/>
    <w:rPr>
      <w:rFonts w:ascii="Calibri" w:eastAsia="Times New Roman" w:hAnsi="Calibri" w:cs="Times New Roman"/>
      <w:lang w:eastAsia="ru-RU"/>
    </w:rPr>
  </w:style>
  <w:style w:type="paragraph" w:styleId="1">
    <w:name w:val="heading 1"/>
    <w:basedOn w:val="a"/>
    <w:next w:val="a"/>
    <w:link w:val="10"/>
    <w:qFormat/>
    <w:rsid w:val="00B00A97"/>
    <w:pPr>
      <w:keepNext/>
      <w:numPr>
        <w:numId w:val="1"/>
      </w:numPr>
      <w:tabs>
        <w:tab w:val="left" w:pos="360"/>
      </w:tabs>
      <w:suppressAutoHyphens/>
      <w:spacing w:after="0" w:line="240" w:lineRule="auto"/>
      <w:jc w:val="center"/>
      <w:outlineLvl w:val="0"/>
    </w:pPr>
    <w:rPr>
      <w:rFonts w:ascii="Times New Roman" w:hAnsi="Times New Roman"/>
      <w:sz w:val="24"/>
      <w:szCs w:val="20"/>
      <w:lang w:val="x-none" w:eastAsia="ar-SA"/>
    </w:rPr>
  </w:style>
  <w:style w:type="paragraph" w:styleId="3">
    <w:name w:val="heading 3"/>
    <w:basedOn w:val="a"/>
    <w:next w:val="a"/>
    <w:link w:val="30"/>
    <w:qFormat/>
    <w:rsid w:val="00B00A97"/>
    <w:pPr>
      <w:keepNext/>
      <w:numPr>
        <w:ilvl w:val="2"/>
        <w:numId w:val="1"/>
      </w:numPr>
      <w:tabs>
        <w:tab w:val="left" w:pos="360"/>
      </w:tabs>
      <w:suppressAutoHyphens/>
      <w:spacing w:after="0" w:line="240" w:lineRule="auto"/>
      <w:jc w:val="center"/>
      <w:outlineLvl w:val="2"/>
    </w:pPr>
    <w:rPr>
      <w:rFonts w:ascii="Times New Roman" w:hAnsi="Times New Roman"/>
      <w:b/>
      <w:sz w:val="32"/>
      <w:szCs w:val="20"/>
      <w:lang w:val="x-none"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AE6789"/>
    <w:pPr>
      <w:ind w:left="720"/>
      <w:contextualSpacing/>
    </w:pPr>
  </w:style>
  <w:style w:type="paragraph" w:styleId="a3">
    <w:name w:val="Balloon Text"/>
    <w:basedOn w:val="a"/>
    <w:link w:val="a4"/>
    <w:semiHidden/>
    <w:unhideWhenUsed/>
    <w:rsid w:val="00AE6789"/>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AE6789"/>
    <w:rPr>
      <w:rFonts w:ascii="Tahoma" w:eastAsia="Times New Roman" w:hAnsi="Tahoma" w:cs="Tahoma"/>
      <w:sz w:val="16"/>
      <w:szCs w:val="16"/>
      <w:lang w:eastAsia="ru-RU"/>
    </w:rPr>
  </w:style>
  <w:style w:type="table" w:styleId="a5">
    <w:name w:val="Table Grid"/>
    <w:basedOn w:val="a1"/>
    <w:uiPriority w:val="59"/>
    <w:rsid w:val="00AE67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AE6789"/>
    <w:pPr>
      <w:spacing w:after="0" w:line="240" w:lineRule="auto"/>
    </w:pPr>
    <w:rPr>
      <w:rFonts w:ascii="Calibri" w:eastAsia="Times New Roman" w:hAnsi="Calibri" w:cs="Times New Roman"/>
      <w:lang w:eastAsia="ru-RU"/>
    </w:rPr>
  </w:style>
  <w:style w:type="paragraph" w:customStyle="1" w:styleId="Default">
    <w:name w:val="Default"/>
    <w:rsid w:val="00AE67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7">
    <w:name w:val="List Paragraph"/>
    <w:basedOn w:val="a"/>
    <w:uiPriority w:val="34"/>
    <w:qFormat/>
    <w:rsid w:val="0059496E"/>
    <w:pPr>
      <w:ind w:left="720"/>
      <w:contextualSpacing/>
    </w:pPr>
  </w:style>
  <w:style w:type="paragraph" w:styleId="a8">
    <w:name w:val="header"/>
    <w:basedOn w:val="a"/>
    <w:link w:val="a9"/>
    <w:uiPriority w:val="99"/>
    <w:unhideWhenUsed/>
    <w:rsid w:val="004C1F3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C1F3B"/>
    <w:rPr>
      <w:rFonts w:ascii="Calibri" w:eastAsia="Times New Roman" w:hAnsi="Calibri" w:cs="Times New Roman"/>
      <w:lang w:eastAsia="ru-RU"/>
    </w:rPr>
  </w:style>
  <w:style w:type="paragraph" w:styleId="aa">
    <w:name w:val="footer"/>
    <w:basedOn w:val="a"/>
    <w:link w:val="ab"/>
    <w:uiPriority w:val="99"/>
    <w:unhideWhenUsed/>
    <w:rsid w:val="004C1F3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C1F3B"/>
    <w:rPr>
      <w:rFonts w:ascii="Calibri" w:eastAsia="Times New Roman" w:hAnsi="Calibri" w:cs="Times New Roman"/>
      <w:lang w:eastAsia="ru-RU"/>
    </w:rPr>
  </w:style>
  <w:style w:type="character" w:customStyle="1" w:styleId="10">
    <w:name w:val="Заголовок 1 Знак"/>
    <w:basedOn w:val="a0"/>
    <w:link w:val="1"/>
    <w:rsid w:val="00B00A97"/>
    <w:rPr>
      <w:rFonts w:ascii="Times New Roman" w:eastAsia="Times New Roman" w:hAnsi="Times New Roman" w:cs="Times New Roman"/>
      <w:sz w:val="24"/>
      <w:szCs w:val="20"/>
      <w:lang w:val="x-none" w:eastAsia="ar-SA"/>
    </w:rPr>
  </w:style>
  <w:style w:type="character" w:customStyle="1" w:styleId="30">
    <w:name w:val="Заголовок 3 Знак"/>
    <w:basedOn w:val="a0"/>
    <w:link w:val="3"/>
    <w:rsid w:val="00B00A97"/>
    <w:rPr>
      <w:rFonts w:ascii="Times New Roman" w:eastAsia="Times New Roman" w:hAnsi="Times New Roman" w:cs="Times New Roman"/>
      <w:b/>
      <w:sz w:val="32"/>
      <w:szCs w:val="20"/>
      <w:lang w:val="x-none" w:eastAsia="ar-SA"/>
    </w:rPr>
  </w:style>
  <w:style w:type="character" w:styleId="ac">
    <w:name w:val="Emphasis"/>
    <w:qFormat/>
    <w:rsid w:val="00B00A97"/>
    <w:rPr>
      <w:i/>
      <w:iCs/>
    </w:rPr>
  </w:style>
  <w:style w:type="paragraph" w:customStyle="1" w:styleId="western">
    <w:name w:val="western"/>
    <w:basedOn w:val="a"/>
    <w:rsid w:val="00286123"/>
    <w:pPr>
      <w:spacing w:before="100" w:beforeAutospacing="1" w:after="100" w:afterAutospacing="1" w:line="240" w:lineRule="auto"/>
    </w:pPr>
    <w:rPr>
      <w:rFonts w:ascii="Times New Roman" w:eastAsia="SimSun" w:hAnsi="Times New Roman"/>
      <w:sz w:val="24"/>
      <w:szCs w:val="24"/>
      <w:lang w:eastAsia="zh-CN"/>
    </w:rPr>
  </w:style>
  <w:style w:type="paragraph" w:customStyle="1" w:styleId="ConsPlusNormal">
    <w:name w:val="ConsPlusNormal"/>
    <w:rsid w:val="00034EE5"/>
    <w:pPr>
      <w:widowControl w:val="0"/>
      <w:suppressAutoHyphens/>
      <w:autoSpaceDE w:val="0"/>
      <w:spacing w:after="0" w:line="240" w:lineRule="auto"/>
      <w:ind w:firstLine="720"/>
    </w:pPr>
    <w:rPr>
      <w:rFonts w:ascii="Arial" w:eastAsia="Arial"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592396">
      <w:bodyDiv w:val="1"/>
      <w:marLeft w:val="0"/>
      <w:marRight w:val="0"/>
      <w:marTop w:val="0"/>
      <w:marBottom w:val="0"/>
      <w:divBdr>
        <w:top w:val="none" w:sz="0" w:space="0" w:color="auto"/>
        <w:left w:val="none" w:sz="0" w:space="0" w:color="auto"/>
        <w:bottom w:val="none" w:sz="0" w:space="0" w:color="auto"/>
        <w:right w:val="none" w:sz="0" w:space="0" w:color="auto"/>
      </w:divBdr>
    </w:div>
    <w:div w:id="88155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C98E7-75E8-4210-A565-88537D679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22</Pages>
  <Words>3044</Words>
  <Characters>17352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финансов Республики Крым</Company>
  <LinksUpToDate>false</LinksUpToDate>
  <CharactersWithSpaces>20356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85</cp:revision>
  <cp:lastPrinted>2018-09-06T05:08:00Z</cp:lastPrinted>
  <dcterms:created xsi:type="dcterms:W3CDTF">2017-05-16T08:30:00Z</dcterms:created>
  <dcterms:modified xsi:type="dcterms:W3CDTF">2020-04-01T07:02:00Z</dcterms:modified>
</cp:coreProperties>
</file>