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728" w:rsidRPr="00581939" w:rsidRDefault="000A2728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color w:val="414141"/>
          <w:sz w:val="18"/>
          <w:szCs w:val="18"/>
        </w:rPr>
      </w:pPr>
    </w:p>
    <w:p w:rsidR="00BC127D" w:rsidRPr="00581939" w:rsidRDefault="00BC127D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color w:val="414141"/>
          <w:sz w:val="18"/>
          <w:szCs w:val="18"/>
        </w:rPr>
      </w:pPr>
    </w:p>
    <w:p w:rsidR="00BC127D" w:rsidRPr="00581939" w:rsidRDefault="00BC127D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color w:val="414141"/>
          <w:sz w:val="18"/>
          <w:szCs w:val="18"/>
        </w:rPr>
      </w:pPr>
      <w:r w:rsidRPr="00581939">
        <w:rPr>
          <w:rStyle w:val="a6"/>
          <w:b/>
          <w:iCs w:val="0"/>
          <w:noProof/>
        </w:rPr>
        <w:drawing>
          <wp:inline distT="0" distB="0" distL="0" distR="0" wp14:anchorId="51A6661C" wp14:editId="77A819B5">
            <wp:extent cx="678180" cy="731520"/>
            <wp:effectExtent l="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27D" w:rsidRPr="00581939" w:rsidRDefault="00BC127D" w:rsidP="00BC127D">
      <w:pPr>
        <w:pStyle w:val="1"/>
        <w:spacing w:before="0" w:beforeAutospacing="0" w:after="0" w:afterAutospacing="0"/>
        <w:ind w:left="20"/>
        <w:jc w:val="center"/>
        <w:rPr>
          <w:rStyle w:val="a6"/>
          <w:b w:val="0"/>
          <w:i w:val="0"/>
          <w:sz w:val="32"/>
          <w:szCs w:val="32"/>
        </w:rPr>
      </w:pPr>
      <w:r w:rsidRPr="00581939">
        <w:rPr>
          <w:rStyle w:val="a6"/>
          <w:i w:val="0"/>
          <w:sz w:val="32"/>
          <w:szCs w:val="32"/>
        </w:rPr>
        <w:t>Администрация</w:t>
      </w:r>
    </w:p>
    <w:p w:rsidR="00BC127D" w:rsidRPr="00581939" w:rsidRDefault="00BC127D" w:rsidP="00BC127D">
      <w:pPr>
        <w:pStyle w:val="1"/>
        <w:spacing w:before="0" w:beforeAutospacing="0" w:after="0" w:afterAutospacing="0"/>
        <w:ind w:left="395"/>
        <w:jc w:val="center"/>
        <w:rPr>
          <w:rStyle w:val="a6"/>
          <w:b w:val="0"/>
          <w:i w:val="0"/>
          <w:sz w:val="32"/>
          <w:szCs w:val="32"/>
        </w:rPr>
      </w:pPr>
      <w:r w:rsidRPr="00581939">
        <w:rPr>
          <w:rStyle w:val="a6"/>
          <w:i w:val="0"/>
          <w:sz w:val="32"/>
          <w:szCs w:val="32"/>
        </w:rPr>
        <w:t>Красногвардейского сельского поселения</w:t>
      </w:r>
    </w:p>
    <w:p w:rsidR="00BC127D" w:rsidRPr="00581939" w:rsidRDefault="00BC127D" w:rsidP="00BC127D">
      <w:pPr>
        <w:pStyle w:val="1"/>
        <w:spacing w:before="0" w:beforeAutospacing="0" w:after="0" w:afterAutospacing="0"/>
        <w:ind w:left="20"/>
        <w:jc w:val="center"/>
        <w:rPr>
          <w:rStyle w:val="a6"/>
          <w:b w:val="0"/>
          <w:i w:val="0"/>
          <w:sz w:val="32"/>
          <w:szCs w:val="32"/>
        </w:rPr>
      </w:pPr>
      <w:r w:rsidRPr="00581939">
        <w:rPr>
          <w:rStyle w:val="a6"/>
          <w:i w:val="0"/>
          <w:sz w:val="32"/>
          <w:szCs w:val="32"/>
        </w:rPr>
        <w:t>Советского района Республики Крым</w:t>
      </w:r>
    </w:p>
    <w:p w:rsidR="00BC127D" w:rsidRPr="00581939" w:rsidRDefault="00BC127D" w:rsidP="00BC127D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BC127D" w:rsidRPr="00581939" w:rsidRDefault="00BC127D" w:rsidP="00BC127D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581939">
        <w:rPr>
          <w:sz w:val="28"/>
          <w:szCs w:val="28"/>
        </w:rPr>
        <w:t>ПОСТАНОВЛЕНИЕ</w:t>
      </w:r>
    </w:p>
    <w:p w:rsidR="00BC127D" w:rsidRPr="00581939" w:rsidRDefault="00BC127D" w:rsidP="00BC127D">
      <w:pPr>
        <w:rPr>
          <w:rFonts w:ascii="Times New Roman" w:hAnsi="Times New Roman" w:cs="Times New Roman"/>
          <w:lang w:eastAsia="ar-SA"/>
        </w:rPr>
      </w:pPr>
    </w:p>
    <w:p w:rsidR="00BC127D" w:rsidRPr="00581939" w:rsidRDefault="00BC127D" w:rsidP="00BC127D">
      <w:pPr>
        <w:spacing w:line="240" w:lineRule="auto"/>
        <w:ind w:left="-709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1939">
        <w:rPr>
          <w:rFonts w:ascii="Times New Roman" w:hAnsi="Times New Roman" w:cs="Times New Roman"/>
          <w:sz w:val="24"/>
          <w:szCs w:val="24"/>
        </w:rPr>
        <w:t>№</w:t>
      </w:r>
      <w:r w:rsidR="008B0D9D" w:rsidRPr="00581939">
        <w:rPr>
          <w:rFonts w:ascii="Times New Roman" w:hAnsi="Times New Roman" w:cs="Times New Roman"/>
          <w:sz w:val="24"/>
          <w:szCs w:val="24"/>
        </w:rPr>
        <w:t xml:space="preserve"> </w:t>
      </w:r>
      <w:r w:rsidR="00C855FA">
        <w:rPr>
          <w:rFonts w:ascii="Times New Roman" w:hAnsi="Times New Roman" w:cs="Times New Roman"/>
          <w:sz w:val="24"/>
          <w:szCs w:val="24"/>
        </w:rPr>
        <w:t>4</w:t>
      </w:r>
      <w:r w:rsidR="008B0D9D" w:rsidRPr="00581939">
        <w:rPr>
          <w:rFonts w:ascii="Times New Roman" w:hAnsi="Times New Roman" w:cs="Times New Roman"/>
          <w:sz w:val="24"/>
          <w:szCs w:val="24"/>
        </w:rPr>
        <w:t>9</w:t>
      </w:r>
    </w:p>
    <w:p w:rsidR="00BC127D" w:rsidRPr="00581939" w:rsidRDefault="00BC127D" w:rsidP="00BC127D">
      <w:pPr>
        <w:spacing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581939">
        <w:rPr>
          <w:rFonts w:ascii="Times New Roman" w:hAnsi="Times New Roman" w:cs="Times New Roman"/>
          <w:sz w:val="28"/>
          <w:szCs w:val="28"/>
        </w:rPr>
        <w:t xml:space="preserve"> </w:t>
      </w:r>
      <w:r w:rsidR="008B0D9D" w:rsidRPr="00581939">
        <w:rPr>
          <w:rFonts w:ascii="Times New Roman" w:hAnsi="Times New Roman" w:cs="Times New Roman"/>
          <w:sz w:val="24"/>
          <w:szCs w:val="24"/>
        </w:rPr>
        <w:t xml:space="preserve">от </w:t>
      </w:r>
      <w:r w:rsidR="00C855FA">
        <w:rPr>
          <w:rFonts w:ascii="Times New Roman" w:hAnsi="Times New Roman" w:cs="Times New Roman"/>
          <w:sz w:val="24"/>
          <w:szCs w:val="24"/>
        </w:rPr>
        <w:t>11</w:t>
      </w:r>
      <w:r w:rsidRPr="00581939">
        <w:rPr>
          <w:rFonts w:ascii="Times New Roman" w:hAnsi="Times New Roman" w:cs="Times New Roman"/>
          <w:sz w:val="24"/>
          <w:szCs w:val="24"/>
        </w:rPr>
        <w:t xml:space="preserve"> </w:t>
      </w:r>
      <w:r w:rsidR="00D87D0D" w:rsidRPr="00581939">
        <w:rPr>
          <w:rFonts w:ascii="Times New Roman" w:hAnsi="Times New Roman" w:cs="Times New Roman"/>
          <w:sz w:val="24"/>
          <w:szCs w:val="24"/>
        </w:rPr>
        <w:t>марта 2020</w:t>
      </w:r>
      <w:r w:rsidRPr="00581939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с. Красногвардейское                             </w:t>
      </w:r>
    </w:p>
    <w:p w:rsidR="00BC127D" w:rsidRPr="00581939" w:rsidRDefault="00BC127D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color w:val="414141"/>
          <w:sz w:val="18"/>
          <w:szCs w:val="1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</w:tblGrid>
      <w:tr w:rsidR="00C855FA" w:rsidRPr="00C855FA" w:rsidTr="009675E2">
        <w:tc>
          <w:tcPr>
            <w:tcW w:w="5070" w:type="dxa"/>
          </w:tcPr>
          <w:p w:rsidR="00C855FA" w:rsidRPr="00C855FA" w:rsidRDefault="00C855FA" w:rsidP="00C855FA">
            <w:pPr>
              <w:widowControl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647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 внесении изменений в постановление администрации Красногвардейского сельского поселения Советского района Республики Крым от 07.03.2018 года № 33 «</w:t>
            </w:r>
            <w:r w:rsidRPr="00C855F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 утверждении Порядка планирования бюджетных ассигнований бюджета Красногвардейского сельского поселения Советского района Республики Крым и Методика планирования бюджетных ассигнований бюджета Красногвардейского сельского поселения Советского района Республики Крым</w:t>
            </w:r>
            <w:r w:rsidR="004647A0" w:rsidRPr="004647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</w:tc>
      </w:tr>
    </w:tbl>
    <w:p w:rsidR="00C855FA" w:rsidRPr="00C855FA" w:rsidRDefault="00C855FA" w:rsidP="00C855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статьей 174.2 Бюджетного кодекса Российской Федерации:</w:t>
      </w:r>
    </w:p>
    <w:p w:rsidR="00C855FA" w:rsidRPr="004647A0" w:rsidRDefault="00C2404A" w:rsidP="004647A0">
      <w:pPr>
        <w:widowControl w:val="0"/>
        <w:numPr>
          <w:ilvl w:val="0"/>
          <w:numId w:val="9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Внести следующие изменения в </w:t>
      </w:r>
      <w:r w:rsidRPr="004647A0">
        <w:rPr>
          <w:rFonts w:ascii="Times New Roman" w:hAnsi="Times New Roman" w:cs="Times New Roman"/>
          <w:color w:val="000000"/>
          <w:sz w:val="28"/>
          <w:szCs w:val="28"/>
        </w:rPr>
        <w:t>постановление администрации Красногвардейского сельского поселения Советского района Республики Крым от 07.03.2018 года № 33 «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Порядка планирования бюджетных ассигнований бюджета Красногвардейского сельского поселения Советского района Республики Крым и Методика планирования бюджетных ассигнований бюджета Красногвардейского сельского поселения Советского района Республики Крым</w:t>
      </w:r>
      <w:r w:rsidR="004647A0" w:rsidRPr="0046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»: </w:t>
      </w:r>
    </w:p>
    <w:p w:rsidR="004647A0" w:rsidRPr="004647A0" w:rsidRDefault="004647A0" w:rsidP="004647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Приложение </w:t>
      </w:r>
      <w:proofErr w:type="gramStart"/>
      <w:r w:rsidRPr="0046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 к</w:t>
      </w:r>
      <w:proofErr w:type="gramEnd"/>
      <w:r w:rsidRPr="0046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постановлению изложить в новой редакции (прилагается);</w:t>
      </w:r>
    </w:p>
    <w:p w:rsidR="004647A0" w:rsidRPr="004647A0" w:rsidRDefault="004647A0" w:rsidP="004647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Приложение 2 к постановлению изложит в новой редакции (прилагается).</w:t>
      </w:r>
    </w:p>
    <w:p w:rsidR="004647A0" w:rsidRPr="004647A0" w:rsidRDefault="004647A0" w:rsidP="004647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47A0" w:rsidRPr="004647A0" w:rsidRDefault="004647A0" w:rsidP="004647A0">
      <w:pPr>
        <w:spacing w:after="0" w:line="240" w:lineRule="auto"/>
        <w:ind w:hanging="284"/>
        <w:jc w:val="both"/>
        <w:rPr>
          <w:rFonts w:ascii="Times New Roman" w:eastAsia="Times" w:hAnsi="Times New Roman" w:cs="Times New Roman"/>
          <w:sz w:val="28"/>
          <w:szCs w:val="28"/>
          <w:lang w:eastAsia="ru-RU"/>
        </w:rPr>
      </w:pPr>
      <w:r w:rsidRPr="0046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2. </w:t>
      </w:r>
      <w:r w:rsidRPr="004647A0">
        <w:rPr>
          <w:rFonts w:ascii="Times New Roman" w:eastAsia="Times" w:hAnsi="Times New Roman" w:cs="Times New Roman"/>
          <w:sz w:val="28"/>
          <w:szCs w:val="28"/>
          <w:lang w:eastAsia="ru-RU"/>
        </w:rPr>
        <w:t>Настоящее постановление подлежит обнародованию на официальном портале Правительства Ре</w:t>
      </w:r>
      <w:r w:rsidRPr="004647A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спублики Крым на странице муниципального района (</w:t>
      </w:r>
      <w:r w:rsidRPr="004647A0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sovmo.rk.gov.ru) в разделе – Муниципальные образования района, подраздел Красногвардейское сельское поселение, а так же на информационном стенде Красногвардейского сельского совета по адресу: Республика Крым Советский район с. Красногвардейское ул. 60 лет Советской </w:t>
      </w:r>
      <w:proofErr w:type="gramStart"/>
      <w:r w:rsidRPr="004647A0">
        <w:rPr>
          <w:rFonts w:ascii="Times New Roman" w:eastAsia="Times" w:hAnsi="Times New Roman" w:cs="Times New Roman"/>
          <w:sz w:val="28"/>
          <w:szCs w:val="28"/>
          <w:lang w:eastAsia="ru-RU"/>
        </w:rPr>
        <w:t>Армии ,</w:t>
      </w:r>
      <w:proofErr w:type="gramEnd"/>
      <w:r w:rsidRPr="004647A0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д.3.</w:t>
      </w:r>
    </w:p>
    <w:p w:rsidR="004647A0" w:rsidRPr="004647A0" w:rsidRDefault="004647A0" w:rsidP="004647A0">
      <w:pPr>
        <w:spacing w:after="0" w:line="240" w:lineRule="auto"/>
        <w:ind w:firstLine="540"/>
        <w:jc w:val="both"/>
        <w:rPr>
          <w:rFonts w:ascii="Times New Roman" w:eastAsia="Times" w:hAnsi="Times New Roman" w:cs="Times New Roman"/>
          <w:sz w:val="28"/>
          <w:szCs w:val="28"/>
          <w:lang w:eastAsia="ru-RU"/>
        </w:rPr>
      </w:pPr>
    </w:p>
    <w:p w:rsidR="004647A0" w:rsidRPr="004647A0" w:rsidRDefault="004647A0" w:rsidP="004647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7A0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      </w:t>
      </w:r>
      <w:r w:rsidRPr="004647A0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4647A0">
        <w:rPr>
          <w:rFonts w:ascii="Times New Roman" w:eastAsia="Times" w:hAnsi="Times New Roman" w:cs="Times New Roman"/>
          <w:sz w:val="28"/>
          <w:szCs w:val="28"/>
          <w:lang w:eastAsia="ru-RU"/>
        </w:rPr>
        <w:t>Настоящее  постановление</w:t>
      </w:r>
      <w:proofErr w:type="gramEnd"/>
      <w:r w:rsidRPr="004647A0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вступает в силу с момента подписания</w:t>
      </w:r>
    </w:p>
    <w:p w:rsidR="004647A0" w:rsidRPr="004647A0" w:rsidRDefault="004647A0" w:rsidP="004647A0">
      <w:pPr>
        <w:spacing w:after="0" w:line="21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7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647A0" w:rsidRPr="004647A0" w:rsidRDefault="004647A0" w:rsidP="004647A0">
      <w:pPr>
        <w:spacing w:after="0" w:line="21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7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4647A0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Контроль за исполнением настоящего постановления оставляю за собой.</w:t>
      </w:r>
    </w:p>
    <w:p w:rsidR="004647A0" w:rsidRPr="004647A0" w:rsidRDefault="004647A0" w:rsidP="004647A0">
      <w:pPr>
        <w:spacing w:after="0" w:line="20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47A0" w:rsidRPr="00C855FA" w:rsidRDefault="004647A0" w:rsidP="004647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 Красногвардейского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</w:t>
      </w:r>
    </w:p>
    <w:p w:rsidR="00C855FA" w:rsidRPr="00C855FA" w:rsidRDefault="00C855FA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 совета –</w:t>
      </w:r>
      <w:r w:rsidR="004647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администрации </w:t>
      </w:r>
    </w:p>
    <w:p w:rsidR="00C855FA" w:rsidRPr="00C855FA" w:rsidRDefault="00C855FA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Красногвардейского сельского поселения                      Л.Н.</w:t>
      </w:r>
      <w:r w:rsidR="004647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>Шкурина</w:t>
      </w:r>
      <w:proofErr w:type="spellEnd"/>
    </w:p>
    <w:p w:rsidR="00C855FA" w:rsidRPr="00C855FA" w:rsidRDefault="00C855FA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855FA" w:rsidRDefault="00C855FA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647A0" w:rsidRPr="00C855FA" w:rsidRDefault="004647A0" w:rsidP="00C855FA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C855FA" w:rsidRPr="00C855FA" w:rsidRDefault="00C855FA" w:rsidP="004647A0">
      <w:pPr>
        <w:widowControl w:val="0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</w:t>
      </w:r>
      <w:r w:rsidR="0046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к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Постановлению администрации Красногвардейского сельского поселения Советского района </w:t>
      </w:r>
    </w:p>
    <w:p w:rsidR="00C855FA" w:rsidRPr="00C855FA" w:rsidRDefault="00C855FA" w:rsidP="004647A0">
      <w:pPr>
        <w:widowControl w:val="0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Крым</w:t>
      </w:r>
    </w:p>
    <w:p w:rsidR="00C855FA" w:rsidRPr="00C855FA" w:rsidRDefault="00C855FA" w:rsidP="004647A0">
      <w:pPr>
        <w:widowControl w:val="0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4647A0" w:rsidRPr="0046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11.03.</w:t>
      </w:r>
      <w:proofErr w:type="gramEnd"/>
      <w:r w:rsidR="004647A0" w:rsidRPr="0046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2020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№ </w:t>
      </w:r>
      <w:r w:rsidR="0046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49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</w:t>
      </w:r>
    </w:p>
    <w:p w:rsidR="00C855FA" w:rsidRPr="004647A0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6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планирования бюджетных ассигнований </w:t>
      </w:r>
    </w:p>
    <w:p w:rsidR="00C855FA" w:rsidRPr="004647A0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6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бюджета Красногвардейского сельского поселения  </w:t>
      </w:r>
    </w:p>
    <w:p w:rsidR="00C855FA" w:rsidRPr="00C855FA" w:rsidRDefault="00C855FA" w:rsidP="004647A0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46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Советского  района</w:t>
      </w:r>
      <w:proofErr w:type="gramEnd"/>
      <w:r w:rsidRPr="0046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Республики Крым 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Настоящий Порядок планирования бюджетных ассигнований бюджета Красногвардейского сельского поселения Советского района Республики Крым (далее - Порядок) разработан в соответствии со </w:t>
      </w:r>
      <w:r w:rsidRPr="00C855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статьей 174.2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Бюджетного кодекса Российской Федерации и определяет порядок планирования бюджетных ассигнований бюджета Красногвардейского сельского поселения Советского района Республики Крым на очередной финансовый год и плановый период (далее - бюджетные ассигнования).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целей настоящего Порядка бюджетные ассигнования группируются по видам с учетом </w:t>
      </w:r>
      <w:r w:rsidRPr="00C855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статьи 69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Бюджетного кодекса Российской Федерации и рассчитываются с учетом положений статей Бюджетного кодекса Российской Федерации с учетом следующих особенностей: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составление проекта бюджета муниципального образования осуществляется с учетом требований, установленных Бюджетным кодексом Российской Федерации для муниципальных образований, в бюджете которого доля дотации из бюджета Республики Крым в течение двух из трех последних отчетных финансовых лет превышала 40% объема собственных доходов бюджета муниципального образования, начиная с очередного финансового года;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планирование бюджетных ассигнований на реализацию муниципальных программ муниципального образования Красногвардейское сельское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поселение  Советского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Республики Крым осуществляется в соответствии с нормативными правовыми актами (проектами) администрации  Красногвардейского сельского поселения Советского  района Республики Крым, утверждающими муниципальные программы Советского  района Республики Крым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планирование бюджетных ассигнований за счет межбюджетных трансфертов, предоставляемых из федерального бюджета, осуществляется на основании федерального закона (проекта федерального закона) о федеральном бюджете;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планирование бюджетных ассигнований за счет межбюджетных трансфертов, предоставляемых из бюджета Республики Крым,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осуществляется на основании закона Республики Крым (проекта закона Республики Крым) о бюджете Республики Крым;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 бюджетных ассигнований осуществляется главными распорядителями бюджетных средств (далее - главные распорядители) раздельно по бюджетным ассигнованиям на исполнение действующих и принимаемых обязательств на основе принципа приоритетности исполнения действующих обязательств.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планирования бюджетных ассигнований главные распорядители осуществляют расчеты бюджетных ассигнований и разрабатывают обоснования потребности в бюджетных ассигнованиях на исполнение действующих и принимаемых обязательств.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Планирование бюджетных ассигнований бюджета осуществляется в сроки, установленные постановлением администрации Красногвардейского сельского поселения Советского района Республики Крым от «О порядке и сроках составления проекта бюджета Красногвардейского сельского поселения Советского района Республики Крым на очередной финансовый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 »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 бюджетных ассигнований (изменения бюджетных ассигнований) осуществляется главными распорядителями с использованием унифицированного программного продукта, предназначенного для планирования бюджетных ассигнований бюджета Красногвардейского сельского поселения Советского района Республики Крым (программный комплекс «АС Бюджет»).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Главные распорядители средств бюджета представляют: 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распределение  бюджетных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ассигнований по видам бюджетных ассигнований, планируемых на очередной финансовый год  по бюджету по форме Аналитической таблицы по проекту бюджета на очередной финансовый год;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подробную пояснительную записку к распределению бюджетных ассигнований;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перечень нормативных правовых актов, подлежащих признанию утратившими силу, а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приостановлению, изменению, дополнению, реализация которых не обеспечена источниками финансирования в очередном финансовом году; 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объемы бюджетных ассигнований, направляемых на исполнение публичных нормативных обязательств.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Расчеты и обоснования потребности в бюджетных ассигнованиях на финансирование действующих и принимаемых обязательств производятся в соответствии с Методикой планирования бюджетных ассигнований бюджета Красногвардейского сельского поселения Советского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  Республики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Крым на очередной финансовый год и плановый период.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Отдельные особенности планирования бюджетных ассигнований местного бюджета на очередной финансовый год и плановый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  доводятся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главных распорядителей средств бюджета.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Свод бюджетных проектировок на очередной финансовый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  осуществляется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сектором бухгалтерского учета, бюджета и доходов  на основе расчетов, предоставленных главными распорядителями средств бюджета.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bookmark5"/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4647A0">
      <w:pPr>
        <w:widowControl w:val="0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2</w:t>
      </w:r>
    </w:p>
    <w:p w:rsidR="00C855FA" w:rsidRPr="00C855FA" w:rsidRDefault="00C855FA" w:rsidP="004647A0">
      <w:pPr>
        <w:widowControl w:val="0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постановлению администрации</w:t>
      </w:r>
    </w:p>
    <w:p w:rsidR="00C855FA" w:rsidRPr="00C855FA" w:rsidRDefault="00C855FA" w:rsidP="004647A0">
      <w:pPr>
        <w:widowControl w:val="0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Красногвардейского сельского поселения Советского района </w:t>
      </w:r>
    </w:p>
    <w:p w:rsidR="00C855FA" w:rsidRPr="00C855FA" w:rsidRDefault="00C855FA" w:rsidP="004647A0">
      <w:pPr>
        <w:widowControl w:val="0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Крым</w:t>
      </w:r>
    </w:p>
    <w:p w:rsidR="00C855FA" w:rsidRPr="00C855FA" w:rsidRDefault="00C855FA" w:rsidP="004647A0">
      <w:pPr>
        <w:widowControl w:val="0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4647A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11.03.2020</w:t>
      </w:r>
      <w:proofErr w:type="gramEnd"/>
      <w:r w:rsidR="004647A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г.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</w:t>
      </w:r>
      <w:r w:rsidR="004647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49</w:t>
      </w:r>
    </w:p>
    <w:p w:rsidR="00C855FA" w:rsidRPr="00C855FA" w:rsidRDefault="00C855FA" w:rsidP="004647A0">
      <w:pPr>
        <w:widowControl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6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Методика</w:t>
      </w:r>
      <w:bookmarkEnd w:id="0"/>
    </w:p>
    <w:p w:rsidR="00C855FA" w:rsidRPr="004647A0" w:rsidRDefault="00C855FA" w:rsidP="00C855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6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планирования бюджетных ассигнований </w:t>
      </w:r>
    </w:p>
    <w:p w:rsidR="00C855FA" w:rsidRPr="004647A0" w:rsidRDefault="00C855FA" w:rsidP="00C855F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6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бюджета Красногвардейского сельского поселения  </w:t>
      </w:r>
    </w:p>
    <w:p w:rsidR="00C855FA" w:rsidRPr="00C855FA" w:rsidRDefault="00C855FA" w:rsidP="004647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6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Советского  района</w:t>
      </w:r>
      <w:proofErr w:type="gramEnd"/>
      <w:r w:rsidRPr="004647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C855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Республики Крым 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ГЛАВА 1. ОБЩИЕ ПОЛОЖЕНИЯ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Настоящая Методика планирования бюджетных ассигнований бюджета Красногвардейского сельского поселения Советского района Республики Крым (далее - Методика) определяет порядок расчета бюджетных ассигнований на очередной финансовый год и плановый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  на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 действующих и принимаемых обязательств.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определении объема бюджетных ассигнований на исполнение расходных обязательств применяются следующие методы: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нормативный метод;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 индексации;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плановый метод;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иные методы.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целей настоящей Методики используются следующие методы расчета бюджетных ассигнований: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нормативный метод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расчет объема бюджетных ассигнований на основе нормативов, утвержденных в соответствующих нормативных правовых актах (федеральных законах, нормативных правовых актах Президента Российской Федерации и Правительства Российской Федерации, законах Республики Крым, нормативных правовых актах Совета министров Республики Крым, Главы Республики Крым, администрации Красногвардейского сельского поселения Советского района Республики Крым по формуле: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 =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x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К, 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БА - объем бюджетных ассигнований;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норматив расходов на одного условного носителя расходного обязательства (части расходного обязательства);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- планируемая (прогнозируемая) численность условных носителей расходного обязательства (единиц) в соответствующем году.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>метод индексации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расчет объема бюджетных ассигнований путем индексации на уровень инфляции (иной коэффициент) объема бюджетных ассигнований по формуле: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 =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x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k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БА - объем бюджетных ассигнований;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объем расходов в году, предшествующем планируемому;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- коэффициент индексации или изменения объема расходов.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иной метод расчета бюджетных ассигнований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расчет объема бюджетных ассигнований методом, отличным от нормативного метода, метода индексации.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плановый метод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установление объема бюджетных ассигнований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 соответствии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показателями, указанными в нормативном акте, муниципальной программе, договоре, условиях займа.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расходов на обеспечение деятельности исполнительных и представительных органов муниципального образования Красногвардейское сельское поселение Советского района Республики Крым, осуществляется на основании нормативов, установленных постановлениями Совета министров Республики Крым от 26.09.2014 №362             «О предельных нормативах формирования расходов на оплату труда депутатов, выборных должностных лиц местного самоуправления, муниципальных служащих в Республике Крым» с соответствующими изменениями и дополнениями; от 05.03.2015 №86 «Об утверждении нормативов формирования расходов на содержание органов местного самоуправления в Республике Крым» с соответствующими изменениями и дополнениями, с утвердившими  нормативными правовыми актами муниципального образования.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Расчет планового объема бюджетных ассигнований по источникам финансирования дефицита бюджета в части привлечения и погашения заемных средств, исполнения гарантий и восстановления данных средств, а также выдачи и возврата бюджетных кредитов осуществляется плановым методом в соответствии с условиями договоров (соглашений).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ГЛАВА 2. МЕТОДИКА ПЛАНИРОВАНИЯ 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БЮДЖЕТНЫХ АССИГНОВАНИЙ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 бюджетных ассигнований бюджета Красногвардейского сельского поселения Советского района Республики Крым осуществляется с учетом особенностей, установленных постановлениями Правительства Российской Федерации.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Объемы бюджетных ассигнований, предусмотренные для реализации муниципальных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  бюджета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Красногвардейского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сельского поселения Советского района  Республики Крым,  а также инвестиционных проектов включаются в расчет бюджетных ассигнований главных распорядителей и рассчитываются в соответствии с нормативными правовыми актами  Красногвардейского сельского поселения Советского  района Республики Крым.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планировании бюджетных ассигнований на исполнение действующих расходных обязательств не учитываются расходы на реализацию решений, срок действия которых ограничен текущим финансовым годом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Коэффициенты индексации по отдельным кодам классификации рассчитываются на основании прогноза социально-экономического развития Красногвардейского сельского поселения Советского района Республики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Крым  и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доводятся до главных распорядителей.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 бюджетных ассигнований на финансирование действующих и принимаемых обязательств по реализации переданных полномочий Российской Федерации осуществляется в пределах прогнозируемого главными администраторами доходов бюджета Красногвардейского сельского поселения Советского района Республики Крым объема поступлений субвенций из бюджета Республики Крым, предусмотренных законом Республики Крым (проектом закона Республики Крым) о бюджете Республики Крым, иными нормативными правовыми актами Российской Федерации, Республики Крым или соглашениями Администрации Советского   района Республики Крым с органами исполнительной власти Республики Крым.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 бюджетных ассигнований, частично или полностью формируемых за счет поступления субсидий и иных межбюджетных трансфертов из бюджета Республики Крым, осуществляется в пределах прогнозируемого главными администраторами доходов бюджета Красногвардейского сельского поселения Советского района Республики Крым объема поступления субсидий (иных межбюджетных трансфертов) из бюджета Республики Крым.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ГЛАВА 3. ОСОБЕННОСТИ ПЛАНИРОВАНИЯ 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БЮДЖЕТНЫХ АССИГНОВАНИЙ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Объемы бюджетных ассигнований на оказание муниципальных услуг (выполнение работ), в том числе ассигнования на оплату муниципальных контрактов на поставку товаров, выполнение работ, оказание услуг для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  нужд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определяются следующим образом: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-объемы бюджетных ассигнований на оплату труда (с начислениями) работников казенных учреждений, а также объемы бюджетных ассигнований на денежное содержание лиц, замещающих муниципальные должности и должности муниципальной службы органов местного самоуправления, работников муниципальных органов исполнительной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власти Республики Крым, замещающих должности, не являющиеся должностями муниципальной службы Республики Крым (статья 70 Бюджетного кодекса Российской Федерации), рассчитываются на основании нормативных правовых актов Республики Крым;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объемы бюджетных ассигнований на оплату поставок товаров, выполнения работ, оказания услуг для муниципальных нужд, в том числе на капитальный ремонт и закупку оборудования (статья 70 Бюджетного кодекса Российской Федерации), а также объемы бюджетных ассигнований на закупку товаров, работ и услуг для муниципальных нужд (за исключением бюджетных ассигнований для обеспечения выполнения функций муниципальными учреждениями) в целях оказания муниципальных услуг физическим и юридическим лицам (статья 69.1 Бюджетного кодекса Российской Федерации) рассчитываются на уровне текущего года, без применения коэффициента индексации.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объемы бюджетных ассигнований на реализацию муниципальных контрактов на выполнение работ (оказание услуг) с длительным производственным циклом рассчитываются плановым методом и указываются в соответствии с указанными долгосрочными контрактами;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объемы бюджетных ассигнований на уплату налогов, сборов и иных обязательных платежей в бюджетную систему Российской Федерации (статья 70 Бюджетного кодекса Российской Федерации) рассчитываются отдельно по видам налогов, сборов и иных обязательных платежей, исходя из прогнозируемого объема налоговой базы и значения налоговой ставки;</w:t>
      </w:r>
    </w:p>
    <w:p w:rsidR="00C855FA" w:rsidRPr="00C855FA" w:rsidRDefault="00C855FA" w:rsidP="004647A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объемы бюджетных ассигнований на предоставление субсидий бюджетным и автономным учреждениям, включая субсидии на возмещение нормативных затрат, связанных с оказанием ими муниципальных услуг (выполнение работ) физическим (или) юридическим лицам, рассчитываются плановым методом в соответствии с нормативными правовыми </w:t>
      </w:r>
      <w:proofErr w:type="gramStart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актами  Красногвардейского</w:t>
      </w:r>
      <w:proofErr w:type="gramEnd"/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Советского  района Республики Крым, устанавливающими порядок определения объема и предоставления указанных субсидий;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Объемы бюджетных ассигнований на:</w:t>
      </w:r>
    </w:p>
    <w:p w:rsidR="00C855FA" w:rsidRPr="00C855FA" w:rsidRDefault="00C855FA" w:rsidP="004647A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осуществление бюджетных инвестиций в объекты муниципальной собственности;</w:t>
      </w:r>
      <w:bookmarkStart w:id="1" w:name="_GoBack"/>
      <w:bookmarkEnd w:id="1"/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Объемы бюджетных ассигнований на предоставление межбюджетных трансфертов в форме дотаций, субсидий и иных межбюджетных трансфертов определяются различными методами, в соответствии с федеральными законами, нормативными правовыми актами Правительства Российской Федерации, Министерства финансов Российской Федерации, нормативными правовыми актами Республики Крым, на основании которых планируется предоставление указанных межбюджетных трансфертов.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5FA" w:rsidRPr="00C855FA" w:rsidRDefault="00C855FA" w:rsidP="004647A0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Объемы бюджетных ассигнований на исполнение обязательств по предоставлению межбюджетных трансфертов (</w:t>
      </w:r>
      <w:r w:rsidRPr="00C855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статья 69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Бюджетного кодекса Российской Федерации) в форме субвенций на выполнение 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делегированных государственных полномочий - определяются нормативным методом в соответствии с нормативными правовыми актами Республики Крым.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Объемы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бюджетных ассигнований на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обслуживание государственного долга (</w:t>
      </w:r>
      <w:r w:rsidRPr="00C855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статья 69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Бюджетного кодекса Российской Федерации) рассчитываются в соответствии с федеральными законами, нормативными правовыми актами Правительства Российской Федерации, Министерства финансов Российской Федерации и Центрального Банка Российской Федерации, нормативными правовыми актами Республики Крым, а также в соответствии с действующими договорами (соглашениями), определяющими условия государственных заимствований, прогнозами объема и условий государственных заимствований на очередной финансовый год и плановый период.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Объемы ассигнований на исполнение судебных актов по искам к субъекту Российской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Федерации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 возмещении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вреда,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причиненного гражданину или юридическому лицу в результате незаконных действий (бездействия) органов государственной власти (государственных органов) либо должностных лиц этих органов (</w:t>
      </w:r>
      <w:r w:rsidRPr="00C855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статья 69</w:t>
      </w:r>
      <w:r w:rsidRPr="00C855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Бюджетного кодекса Российской Федерации), определяются в размере предъявленных к исполнению исполнительных актов.</w:t>
      </w:r>
    </w:p>
    <w:p w:rsidR="00C855FA" w:rsidRPr="00C855FA" w:rsidRDefault="00C855FA" w:rsidP="00C855FA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1939" w:rsidRPr="00581939" w:rsidRDefault="00581939" w:rsidP="00581939">
      <w:pPr>
        <w:pStyle w:val="a3"/>
        <w:shd w:val="clear" w:color="auto" w:fill="FFFFFF"/>
        <w:spacing w:before="0" w:beforeAutospacing="0" w:after="0" w:afterAutospacing="0"/>
        <w:rPr>
          <w:b/>
          <w:color w:val="414141"/>
        </w:rPr>
      </w:pPr>
    </w:p>
    <w:sectPr w:rsidR="00581939" w:rsidRPr="00581939" w:rsidSect="004647A0">
      <w:pgSz w:w="11906" w:h="16838"/>
      <w:pgMar w:top="425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BB3"/>
    <w:multiLevelType w:val="hybridMultilevel"/>
    <w:tmpl w:val="613CDA1E"/>
    <w:lvl w:ilvl="0" w:tplc="490CB3BE">
      <w:start w:val="1"/>
      <w:numFmt w:val="bullet"/>
      <w:lvlText w:val="а"/>
      <w:lvlJc w:val="left"/>
    </w:lvl>
    <w:lvl w:ilvl="1" w:tplc="1FAA3004">
      <w:start w:val="1"/>
      <w:numFmt w:val="decimal"/>
      <w:lvlText w:val="%2."/>
      <w:lvlJc w:val="left"/>
    </w:lvl>
    <w:lvl w:ilvl="2" w:tplc="83EED62C">
      <w:numFmt w:val="decimal"/>
      <w:lvlText w:val=""/>
      <w:lvlJc w:val="left"/>
    </w:lvl>
    <w:lvl w:ilvl="3" w:tplc="FB34947A">
      <w:numFmt w:val="decimal"/>
      <w:lvlText w:val=""/>
      <w:lvlJc w:val="left"/>
    </w:lvl>
    <w:lvl w:ilvl="4" w:tplc="9A60F50E">
      <w:numFmt w:val="decimal"/>
      <w:lvlText w:val=""/>
      <w:lvlJc w:val="left"/>
    </w:lvl>
    <w:lvl w:ilvl="5" w:tplc="9AB22146">
      <w:numFmt w:val="decimal"/>
      <w:lvlText w:val=""/>
      <w:lvlJc w:val="left"/>
    </w:lvl>
    <w:lvl w:ilvl="6" w:tplc="EFCAD616">
      <w:numFmt w:val="decimal"/>
      <w:lvlText w:val=""/>
      <w:lvlJc w:val="left"/>
    </w:lvl>
    <w:lvl w:ilvl="7" w:tplc="90E632F2">
      <w:numFmt w:val="decimal"/>
      <w:lvlText w:val=""/>
      <w:lvlJc w:val="left"/>
    </w:lvl>
    <w:lvl w:ilvl="8" w:tplc="EC7E1E2A">
      <w:numFmt w:val="decimal"/>
      <w:lvlText w:val=""/>
      <w:lvlJc w:val="left"/>
    </w:lvl>
  </w:abstractNum>
  <w:abstractNum w:abstractNumId="1" w15:restartNumberingAfterBreak="0">
    <w:nsid w:val="000012DB"/>
    <w:multiLevelType w:val="hybridMultilevel"/>
    <w:tmpl w:val="593E068A"/>
    <w:lvl w:ilvl="0" w:tplc="1B5E476A">
      <w:start w:val="1"/>
      <w:numFmt w:val="bullet"/>
      <w:lvlText w:val="в"/>
      <w:lvlJc w:val="left"/>
    </w:lvl>
    <w:lvl w:ilvl="1" w:tplc="17D6E426">
      <w:start w:val="5"/>
      <w:numFmt w:val="decimal"/>
      <w:lvlText w:val="%2."/>
      <w:lvlJc w:val="left"/>
    </w:lvl>
    <w:lvl w:ilvl="2" w:tplc="07DCE3EE">
      <w:numFmt w:val="decimal"/>
      <w:lvlText w:val=""/>
      <w:lvlJc w:val="left"/>
    </w:lvl>
    <w:lvl w:ilvl="3" w:tplc="C2AA796E">
      <w:numFmt w:val="decimal"/>
      <w:lvlText w:val=""/>
      <w:lvlJc w:val="left"/>
    </w:lvl>
    <w:lvl w:ilvl="4" w:tplc="E2CA0916">
      <w:numFmt w:val="decimal"/>
      <w:lvlText w:val=""/>
      <w:lvlJc w:val="left"/>
    </w:lvl>
    <w:lvl w:ilvl="5" w:tplc="0C602EA8">
      <w:numFmt w:val="decimal"/>
      <w:lvlText w:val=""/>
      <w:lvlJc w:val="left"/>
    </w:lvl>
    <w:lvl w:ilvl="6" w:tplc="61268C0A">
      <w:numFmt w:val="decimal"/>
      <w:lvlText w:val=""/>
      <w:lvlJc w:val="left"/>
    </w:lvl>
    <w:lvl w:ilvl="7" w:tplc="BD4ED3FA">
      <w:numFmt w:val="decimal"/>
      <w:lvlText w:val=""/>
      <w:lvlJc w:val="left"/>
    </w:lvl>
    <w:lvl w:ilvl="8" w:tplc="C2C8E8F8">
      <w:numFmt w:val="decimal"/>
      <w:lvlText w:val=""/>
      <w:lvlJc w:val="left"/>
    </w:lvl>
  </w:abstractNum>
  <w:abstractNum w:abstractNumId="2" w15:restartNumberingAfterBreak="0">
    <w:nsid w:val="0000153C"/>
    <w:multiLevelType w:val="hybridMultilevel"/>
    <w:tmpl w:val="0B889A2A"/>
    <w:lvl w:ilvl="0" w:tplc="D348EF4E">
      <w:start w:val="1"/>
      <w:numFmt w:val="bullet"/>
      <w:lvlText w:val="в"/>
      <w:lvlJc w:val="left"/>
    </w:lvl>
    <w:lvl w:ilvl="1" w:tplc="0D90B0CC">
      <w:start w:val="10"/>
      <w:numFmt w:val="decimal"/>
      <w:lvlText w:val="%2."/>
      <w:lvlJc w:val="left"/>
    </w:lvl>
    <w:lvl w:ilvl="2" w:tplc="EDE64144">
      <w:numFmt w:val="decimal"/>
      <w:lvlText w:val=""/>
      <w:lvlJc w:val="left"/>
    </w:lvl>
    <w:lvl w:ilvl="3" w:tplc="4BE85D7C">
      <w:numFmt w:val="decimal"/>
      <w:lvlText w:val=""/>
      <w:lvlJc w:val="left"/>
    </w:lvl>
    <w:lvl w:ilvl="4" w:tplc="FAEE4096">
      <w:numFmt w:val="decimal"/>
      <w:lvlText w:val=""/>
      <w:lvlJc w:val="left"/>
    </w:lvl>
    <w:lvl w:ilvl="5" w:tplc="281AD32C">
      <w:numFmt w:val="decimal"/>
      <w:lvlText w:val=""/>
      <w:lvlJc w:val="left"/>
    </w:lvl>
    <w:lvl w:ilvl="6" w:tplc="DC3ECC80">
      <w:numFmt w:val="decimal"/>
      <w:lvlText w:val=""/>
      <w:lvlJc w:val="left"/>
    </w:lvl>
    <w:lvl w:ilvl="7" w:tplc="D9E26140">
      <w:numFmt w:val="decimal"/>
      <w:lvlText w:val=""/>
      <w:lvlJc w:val="left"/>
    </w:lvl>
    <w:lvl w:ilvl="8" w:tplc="42F4FFBA">
      <w:numFmt w:val="decimal"/>
      <w:lvlText w:val=""/>
      <w:lvlJc w:val="left"/>
    </w:lvl>
  </w:abstractNum>
  <w:abstractNum w:abstractNumId="3" w15:restartNumberingAfterBreak="0">
    <w:nsid w:val="000026E9"/>
    <w:multiLevelType w:val="hybridMultilevel"/>
    <w:tmpl w:val="4314A6C0"/>
    <w:lvl w:ilvl="0" w:tplc="A7DAFA88">
      <w:start w:val="1"/>
      <w:numFmt w:val="bullet"/>
      <w:lvlText w:val="в"/>
      <w:lvlJc w:val="left"/>
    </w:lvl>
    <w:lvl w:ilvl="1" w:tplc="EC7CE6D8">
      <w:start w:val="1"/>
      <w:numFmt w:val="bullet"/>
      <w:lvlText w:val="-"/>
      <w:lvlJc w:val="left"/>
    </w:lvl>
    <w:lvl w:ilvl="2" w:tplc="A110698A">
      <w:numFmt w:val="decimal"/>
      <w:lvlText w:val=""/>
      <w:lvlJc w:val="left"/>
    </w:lvl>
    <w:lvl w:ilvl="3" w:tplc="3FA40264">
      <w:numFmt w:val="decimal"/>
      <w:lvlText w:val=""/>
      <w:lvlJc w:val="left"/>
    </w:lvl>
    <w:lvl w:ilvl="4" w:tplc="11206008">
      <w:numFmt w:val="decimal"/>
      <w:lvlText w:val=""/>
      <w:lvlJc w:val="left"/>
    </w:lvl>
    <w:lvl w:ilvl="5" w:tplc="8C6A3880">
      <w:numFmt w:val="decimal"/>
      <w:lvlText w:val=""/>
      <w:lvlJc w:val="left"/>
    </w:lvl>
    <w:lvl w:ilvl="6" w:tplc="ED5A131A">
      <w:numFmt w:val="decimal"/>
      <w:lvlText w:val=""/>
      <w:lvlJc w:val="left"/>
    </w:lvl>
    <w:lvl w:ilvl="7" w:tplc="495A8D08">
      <w:numFmt w:val="decimal"/>
      <w:lvlText w:val=""/>
      <w:lvlJc w:val="left"/>
    </w:lvl>
    <w:lvl w:ilvl="8" w:tplc="DB8879BC">
      <w:numFmt w:val="decimal"/>
      <w:lvlText w:val=""/>
      <w:lvlJc w:val="left"/>
    </w:lvl>
  </w:abstractNum>
  <w:abstractNum w:abstractNumId="4" w15:restartNumberingAfterBreak="0">
    <w:nsid w:val="00002EA6"/>
    <w:multiLevelType w:val="hybridMultilevel"/>
    <w:tmpl w:val="8E56FBD0"/>
    <w:lvl w:ilvl="0" w:tplc="E9087DD6">
      <w:start w:val="2"/>
      <w:numFmt w:val="decimal"/>
      <w:lvlText w:val="%1."/>
      <w:lvlJc w:val="left"/>
    </w:lvl>
    <w:lvl w:ilvl="1" w:tplc="19845524">
      <w:numFmt w:val="decimal"/>
      <w:lvlText w:val=""/>
      <w:lvlJc w:val="left"/>
    </w:lvl>
    <w:lvl w:ilvl="2" w:tplc="DB606D2C">
      <w:numFmt w:val="decimal"/>
      <w:lvlText w:val=""/>
      <w:lvlJc w:val="left"/>
    </w:lvl>
    <w:lvl w:ilvl="3" w:tplc="918888F8">
      <w:numFmt w:val="decimal"/>
      <w:lvlText w:val=""/>
      <w:lvlJc w:val="left"/>
    </w:lvl>
    <w:lvl w:ilvl="4" w:tplc="27567A18">
      <w:numFmt w:val="decimal"/>
      <w:lvlText w:val=""/>
      <w:lvlJc w:val="left"/>
    </w:lvl>
    <w:lvl w:ilvl="5" w:tplc="45DA3034">
      <w:numFmt w:val="decimal"/>
      <w:lvlText w:val=""/>
      <w:lvlJc w:val="left"/>
    </w:lvl>
    <w:lvl w:ilvl="6" w:tplc="BDE2413E">
      <w:numFmt w:val="decimal"/>
      <w:lvlText w:val=""/>
      <w:lvlJc w:val="left"/>
    </w:lvl>
    <w:lvl w:ilvl="7" w:tplc="75967B68">
      <w:numFmt w:val="decimal"/>
      <w:lvlText w:val=""/>
      <w:lvlJc w:val="left"/>
    </w:lvl>
    <w:lvl w:ilvl="8" w:tplc="EBBC0DC4">
      <w:numFmt w:val="decimal"/>
      <w:lvlText w:val=""/>
      <w:lvlJc w:val="left"/>
    </w:lvl>
  </w:abstractNum>
  <w:abstractNum w:abstractNumId="5" w15:restartNumberingAfterBreak="0">
    <w:nsid w:val="0000390C"/>
    <w:multiLevelType w:val="hybridMultilevel"/>
    <w:tmpl w:val="AB0EBD0C"/>
    <w:lvl w:ilvl="0" w:tplc="1BB68F92">
      <w:start w:val="1"/>
      <w:numFmt w:val="bullet"/>
      <w:lvlText w:val="и"/>
      <w:lvlJc w:val="left"/>
    </w:lvl>
    <w:lvl w:ilvl="1" w:tplc="3822D41C">
      <w:start w:val="13"/>
      <w:numFmt w:val="decimal"/>
      <w:lvlText w:val="%2."/>
      <w:lvlJc w:val="left"/>
    </w:lvl>
    <w:lvl w:ilvl="2" w:tplc="BB00A1C6">
      <w:numFmt w:val="decimal"/>
      <w:lvlText w:val=""/>
      <w:lvlJc w:val="left"/>
    </w:lvl>
    <w:lvl w:ilvl="3" w:tplc="B1C20DEA">
      <w:numFmt w:val="decimal"/>
      <w:lvlText w:val=""/>
      <w:lvlJc w:val="left"/>
    </w:lvl>
    <w:lvl w:ilvl="4" w:tplc="10B6847C">
      <w:numFmt w:val="decimal"/>
      <w:lvlText w:val=""/>
      <w:lvlJc w:val="left"/>
    </w:lvl>
    <w:lvl w:ilvl="5" w:tplc="1DAA684C">
      <w:numFmt w:val="decimal"/>
      <w:lvlText w:val=""/>
      <w:lvlJc w:val="left"/>
    </w:lvl>
    <w:lvl w:ilvl="6" w:tplc="A154B7F0">
      <w:numFmt w:val="decimal"/>
      <w:lvlText w:val=""/>
      <w:lvlJc w:val="left"/>
    </w:lvl>
    <w:lvl w:ilvl="7" w:tplc="198A224E">
      <w:numFmt w:val="decimal"/>
      <w:lvlText w:val=""/>
      <w:lvlJc w:val="left"/>
    </w:lvl>
    <w:lvl w:ilvl="8" w:tplc="698A5FFC">
      <w:numFmt w:val="decimal"/>
      <w:lvlText w:val=""/>
      <w:lvlJc w:val="left"/>
    </w:lvl>
  </w:abstractNum>
  <w:abstractNum w:abstractNumId="6" w15:restartNumberingAfterBreak="0">
    <w:nsid w:val="00005AF1"/>
    <w:multiLevelType w:val="hybridMultilevel"/>
    <w:tmpl w:val="6B08880E"/>
    <w:lvl w:ilvl="0" w:tplc="1C38E3A0">
      <w:start w:val="1"/>
      <w:numFmt w:val="bullet"/>
      <w:lvlText w:val="В"/>
      <w:lvlJc w:val="left"/>
    </w:lvl>
    <w:lvl w:ilvl="1" w:tplc="2E3E5BAE">
      <w:numFmt w:val="decimal"/>
      <w:lvlText w:val=""/>
      <w:lvlJc w:val="left"/>
    </w:lvl>
    <w:lvl w:ilvl="2" w:tplc="B87E40B0">
      <w:numFmt w:val="decimal"/>
      <w:lvlText w:val=""/>
      <w:lvlJc w:val="left"/>
    </w:lvl>
    <w:lvl w:ilvl="3" w:tplc="0B18F228">
      <w:numFmt w:val="decimal"/>
      <w:lvlText w:val=""/>
      <w:lvlJc w:val="left"/>
    </w:lvl>
    <w:lvl w:ilvl="4" w:tplc="B32AE1E8">
      <w:numFmt w:val="decimal"/>
      <w:lvlText w:val=""/>
      <w:lvlJc w:val="left"/>
    </w:lvl>
    <w:lvl w:ilvl="5" w:tplc="0BDAFB7A">
      <w:numFmt w:val="decimal"/>
      <w:lvlText w:val=""/>
      <w:lvlJc w:val="left"/>
    </w:lvl>
    <w:lvl w:ilvl="6" w:tplc="06D8DE74">
      <w:numFmt w:val="decimal"/>
      <w:lvlText w:val=""/>
      <w:lvlJc w:val="left"/>
    </w:lvl>
    <w:lvl w:ilvl="7" w:tplc="A73E85A6">
      <w:numFmt w:val="decimal"/>
      <w:lvlText w:val=""/>
      <w:lvlJc w:val="left"/>
    </w:lvl>
    <w:lvl w:ilvl="8" w:tplc="A78E7760">
      <w:numFmt w:val="decimal"/>
      <w:lvlText w:val=""/>
      <w:lvlJc w:val="left"/>
    </w:lvl>
  </w:abstractNum>
  <w:abstractNum w:abstractNumId="7" w15:restartNumberingAfterBreak="0">
    <w:nsid w:val="00007E87"/>
    <w:multiLevelType w:val="hybridMultilevel"/>
    <w:tmpl w:val="20FE2CB6"/>
    <w:lvl w:ilvl="0" w:tplc="A3986DF4">
      <w:start w:val="1"/>
      <w:numFmt w:val="decimal"/>
      <w:lvlText w:val="%1."/>
      <w:lvlJc w:val="left"/>
    </w:lvl>
    <w:lvl w:ilvl="1" w:tplc="8370ED6C">
      <w:numFmt w:val="decimal"/>
      <w:lvlText w:val=""/>
      <w:lvlJc w:val="left"/>
    </w:lvl>
    <w:lvl w:ilvl="2" w:tplc="D9EAA736">
      <w:numFmt w:val="decimal"/>
      <w:lvlText w:val=""/>
      <w:lvlJc w:val="left"/>
    </w:lvl>
    <w:lvl w:ilvl="3" w:tplc="319C891C">
      <w:numFmt w:val="decimal"/>
      <w:lvlText w:val=""/>
      <w:lvlJc w:val="left"/>
    </w:lvl>
    <w:lvl w:ilvl="4" w:tplc="7FBE136A">
      <w:numFmt w:val="decimal"/>
      <w:lvlText w:val=""/>
      <w:lvlJc w:val="left"/>
    </w:lvl>
    <w:lvl w:ilvl="5" w:tplc="15ACB854">
      <w:numFmt w:val="decimal"/>
      <w:lvlText w:val=""/>
      <w:lvlJc w:val="left"/>
    </w:lvl>
    <w:lvl w:ilvl="6" w:tplc="0862ED46">
      <w:numFmt w:val="decimal"/>
      <w:lvlText w:val=""/>
      <w:lvlJc w:val="left"/>
    </w:lvl>
    <w:lvl w:ilvl="7" w:tplc="28023F38">
      <w:numFmt w:val="decimal"/>
      <w:lvlText w:val=""/>
      <w:lvlJc w:val="left"/>
    </w:lvl>
    <w:lvl w:ilvl="8" w:tplc="B7640FFC">
      <w:numFmt w:val="decimal"/>
      <w:lvlText w:val=""/>
      <w:lvlJc w:val="left"/>
    </w:lvl>
  </w:abstractNum>
  <w:abstractNum w:abstractNumId="8" w15:restartNumberingAfterBreak="0">
    <w:nsid w:val="01B401EC"/>
    <w:multiLevelType w:val="multilevel"/>
    <w:tmpl w:val="E6DE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1F53DE9"/>
    <w:multiLevelType w:val="multilevel"/>
    <w:tmpl w:val="A48AB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234356B"/>
    <w:multiLevelType w:val="multilevel"/>
    <w:tmpl w:val="05887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31C66B8"/>
    <w:multiLevelType w:val="multilevel"/>
    <w:tmpl w:val="D8C6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5B230ED"/>
    <w:multiLevelType w:val="multilevel"/>
    <w:tmpl w:val="5EBCD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73D650D"/>
    <w:multiLevelType w:val="multilevel"/>
    <w:tmpl w:val="E50EF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7D409A6"/>
    <w:multiLevelType w:val="multilevel"/>
    <w:tmpl w:val="C506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8C22E15"/>
    <w:multiLevelType w:val="multilevel"/>
    <w:tmpl w:val="235CF33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97F0A49"/>
    <w:multiLevelType w:val="multilevel"/>
    <w:tmpl w:val="71A41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E057D7E"/>
    <w:multiLevelType w:val="hybridMultilevel"/>
    <w:tmpl w:val="9EE8B118"/>
    <w:lvl w:ilvl="0" w:tplc="A2B43E2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8" w15:restartNumberingAfterBreak="0">
    <w:nsid w:val="12FE536C"/>
    <w:multiLevelType w:val="multilevel"/>
    <w:tmpl w:val="5D3A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3445824"/>
    <w:multiLevelType w:val="multilevel"/>
    <w:tmpl w:val="280E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164865"/>
    <w:multiLevelType w:val="multilevel"/>
    <w:tmpl w:val="1458E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6130695"/>
    <w:multiLevelType w:val="multilevel"/>
    <w:tmpl w:val="54C46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7031310"/>
    <w:multiLevelType w:val="multilevel"/>
    <w:tmpl w:val="18583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B456691"/>
    <w:multiLevelType w:val="multilevel"/>
    <w:tmpl w:val="499C6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B694E2B"/>
    <w:multiLevelType w:val="multilevel"/>
    <w:tmpl w:val="FB42B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E5558BD"/>
    <w:multiLevelType w:val="multilevel"/>
    <w:tmpl w:val="10B07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FD00EF"/>
    <w:multiLevelType w:val="multilevel"/>
    <w:tmpl w:val="219A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0691D9C"/>
    <w:multiLevelType w:val="multilevel"/>
    <w:tmpl w:val="5784F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3C85AA4"/>
    <w:multiLevelType w:val="multilevel"/>
    <w:tmpl w:val="1E4A5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4F21B7C"/>
    <w:multiLevelType w:val="multilevel"/>
    <w:tmpl w:val="58ECC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5B82EB9"/>
    <w:multiLevelType w:val="multilevel"/>
    <w:tmpl w:val="4880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7801928"/>
    <w:multiLevelType w:val="multilevel"/>
    <w:tmpl w:val="7F229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82971C9"/>
    <w:multiLevelType w:val="multilevel"/>
    <w:tmpl w:val="E65E69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8C551C4"/>
    <w:multiLevelType w:val="multilevel"/>
    <w:tmpl w:val="398C1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8E46750"/>
    <w:multiLevelType w:val="multilevel"/>
    <w:tmpl w:val="5D4EE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9514E66"/>
    <w:multiLevelType w:val="multilevel"/>
    <w:tmpl w:val="D9483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A0A7401"/>
    <w:multiLevelType w:val="multilevel"/>
    <w:tmpl w:val="304C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2B477D2C"/>
    <w:multiLevelType w:val="multilevel"/>
    <w:tmpl w:val="8442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2B836DB4"/>
    <w:multiLevelType w:val="multilevel"/>
    <w:tmpl w:val="C5E0A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E552779"/>
    <w:multiLevelType w:val="multilevel"/>
    <w:tmpl w:val="128E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1553A15"/>
    <w:multiLevelType w:val="multilevel"/>
    <w:tmpl w:val="01DA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1681C37"/>
    <w:multiLevelType w:val="multilevel"/>
    <w:tmpl w:val="1BFCD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1BF3683"/>
    <w:multiLevelType w:val="multilevel"/>
    <w:tmpl w:val="007CE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26C284D"/>
    <w:multiLevelType w:val="multilevel"/>
    <w:tmpl w:val="7EC4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2F3604C"/>
    <w:multiLevelType w:val="multilevel"/>
    <w:tmpl w:val="348E9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33EF115E"/>
    <w:multiLevelType w:val="multilevel"/>
    <w:tmpl w:val="0EB0B6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35913C97"/>
    <w:multiLevelType w:val="multilevel"/>
    <w:tmpl w:val="4EB2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37D51D7F"/>
    <w:multiLevelType w:val="multilevel"/>
    <w:tmpl w:val="A92C7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37F85526"/>
    <w:multiLevelType w:val="multilevel"/>
    <w:tmpl w:val="A3A68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398610EA"/>
    <w:multiLevelType w:val="multilevel"/>
    <w:tmpl w:val="36A84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3AA76949"/>
    <w:multiLevelType w:val="multilevel"/>
    <w:tmpl w:val="ACC4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3B1C6E1A"/>
    <w:multiLevelType w:val="multilevel"/>
    <w:tmpl w:val="5E5E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006702D"/>
    <w:multiLevelType w:val="multilevel"/>
    <w:tmpl w:val="9DFEA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12737BE"/>
    <w:multiLevelType w:val="multilevel"/>
    <w:tmpl w:val="71BC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418123BC"/>
    <w:multiLevelType w:val="multilevel"/>
    <w:tmpl w:val="1340C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42920F6D"/>
    <w:multiLevelType w:val="multilevel"/>
    <w:tmpl w:val="16F2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43096267"/>
    <w:multiLevelType w:val="multilevel"/>
    <w:tmpl w:val="A2BEB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4500609F"/>
    <w:multiLevelType w:val="multilevel"/>
    <w:tmpl w:val="E72A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45273878"/>
    <w:multiLevelType w:val="multilevel"/>
    <w:tmpl w:val="2486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46DA651E"/>
    <w:multiLevelType w:val="multilevel"/>
    <w:tmpl w:val="094C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472B6D09"/>
    <w:multiLevelType w:val="multilevel"/>
    <w:tmpl w:val="A736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47430E2B"/>
    <w:multiLevelType w:val="multilevel"/>
    <w:tmpl w:val="8E5A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49796D7E"/>
    <w:multiLevelType w:val="multilevel"/>
    <w:tmpl w:val="AEB03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4A6C60E0"/>
    <w:multiLevelType w:val="multilevel"/>
    <w:tmpl w:val="6EEEF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4BFE06E4"/>
    <w:multiLevelType w:val="multilevel"/>
    <w:tmpl w:val="F2A07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4D730487"/>
    <w:multiLevelType w:val="multilevel"/>
    <w:tmpl w:val="B1F6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4ED215B5"/>
    <w:multiLevelType w:val="multilevel"/>
    <w:tmpl w:val="CA6AF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518C2826"/>
    <w:multiLevelType w:val="multilevel"/>
    <w:tmpl w:val="DBFE4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51DB062B"/>
    <w:multiLevelType w:val="multilevel"/>
    <w:tmpl w:val="80D29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57B63C85"/>
    <w:multiLevelType w:val="multilevel"/>
    <w:tmpl w:val="EEE45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582E267A"/>
    <w:multiLevelType w:val="multilevel"/>
    <w:tmpl w:val="8BDAD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584D5B62"/>
    <w:multiLevelType w:val="multilevel"/>
    <w:tmpl w:val="F292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5A040807"/>
    <w:multiLevelType w:val="multilevel"/>
    <w:tmpl w:val="286C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5B81312B"/>
    <w:multiLevelType w:val="multilevel"/>
    <w:tmpl w:val="E7BA8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5D4E3098"/>
    <w:multiLevelType w:val="multilevel"/>
    <w:tmpl w:val="FC02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609619E9"/>
    <w:multiLevelType w:val="multilevel"/>
    <w:tmpl w:val="85907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0A3233B"/>
    <w:multiLevelType w:val="multilevel"/>
    <w:tmpl w:val="A6B0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61CB017B"/>
    <w:multiLevelType w:val="multilevel"/>
    <w:tmpl w:val="05AA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639472CB"/>
    <w:multiLevelType w:val="multilevel"/>
    <w:tmpl w:val="6FDA9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63A329F4"/>
    <w:multiLevelType w:val="multilevel"/>
    <w:tmpl w:val="7A9EA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73B7DAE"/>
    <w:multiLevelType w:val="multilevel"/>
    <w:tmpl w:val="C2D6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69924917"/>
    <w:multiLevelType w:val="multilevel"/>
    <w:tmpl w:val="5F5A8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69D7394B"/>
    <w:multiLevelType w:val="multilevel"/>
    <w:tmpl w:val="3E5C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A923044"/>
    <w:multiLevelType w:val="multilevel"/>
    <w:tmpl w:val="E072F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6A977CA1"/>
    <w:multiLevelType w:val="multilevel"/>
    <w:tmpl w:val="051C3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6DFF12E6"/>
    <w:multiLevelType w:val="multilevel"/>
    <w:tmpl w:val="53401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6E062465"/>
    <w:multiLevelType w:val="multilevel"/>
    <w:tmpl w:val="DE7A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6EDA6CCA"/>
    <w:multiLevelType w:val="multilevel"/>
    <w:tmpl w:val="B610F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74455559"/>
    <w:multiLevelType w:val="multilevel"/>
    <w:tmpl w:val="1B945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7450650E"/>
    <w:multiLevelType w:val="multilevel"/>
    <w:tmpl w:val="3C5CF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749D022F"/>
    <w:multiLevelType w:val="multilevel"/>
    <w:tmpl w:val="D6181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755B0153"/>
    <w:multiLevelType w:val="multilevel"/>
    <w:tmpl w:val="F244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7AE56678"/>
    <w:multiLevelType w:val="multilevel"/>
    <w:tmpl w:val="B48AB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7D347EB0"/>
    <w:multiLevelType w:val="multilevel"/>
    <w:tmpl w:val="D390FC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2"/>
  </w:num>
  <w:num w:numId="2">
    <w:abstractNumId w:val="8"/>
  </w:num>
  <w:num w:numId="3">
    <w:abstractNumId w:val="57"/>
  </w:num>
  <w:num w:numId="4">
    <w:abstractNumId w:val="63"/>
  </w:num>
  <w:num w:numId="5">
    <w:abstractNumId w:val="59"/>
  </w:num>
  <w:num w:numId="6">
    <w:abstractNumId w:val="62"/>
  </w:num>
  <w:num w:numId="7">
    <w:abstractNumId w:val="51"/>
  </w:num>
  <w:num w:numId="8">
    <w:abstractNumId w:val="83"/>
  </w:num>
  <w:num w:numId="9">
    <w:abstractNumId w:val="27"/>
  </w:num>
  <w:num w:numId="10">
    <w:abstractNumId w:val="58"/>
  </w:num>
  <w:num w:numId="11">
    <w:abstractNumId w:val="13"/>
  </w:num>
  <w:num w:numId="12">
    <w:abstractNumId w:val="88"/>
  </w:num>
  <w:num w:numId="13">
    <w:abstractNumId w:val="71"/>
  </w:num>
  <w:num w:numId="14">
    <w:abstractNumId w:val="43"/>
  </w:num>
  <w:num w:numId="15">
    <w:abstractNumId w:val="40"/>
  </w:num>
  <w:num w:numId="16">
    <w:abstractNumId w:val="60"/>
  </w:num>
  <w:num w:numId="17">
    <w:abstractNumId w:val="50"/>
  </w:num>
  <w:num w:numId="18">
    <w:abstractNumId w:val="25"/>
  </w:num>
  <w:num w:numId="19">
    <w:abstractNumId w:val="39"/>
  </w:num>
  <w:num w:numId="20">
    <w:abstractNumId w:val="53"/>
  </w:num>
  <w:num w:numId="21">
    <w:abstractNumId w:val="66"/>
  </w:num>
  <w:num w:numId="22">
    <w:abstractNumId w:val="74"/>
  </w:num>
  <w:num w:numId="23">
    <w:abstractNumId w:val="47"/>
  </w:num>
  <w:num w:numId="24">
    <w:abstractNumId w:val="9"/>
  </w:num>
  <w:num w:numId="25">
    <w:abstractNumId w:val="56"/>
  </w:num>
  <w:num w:numId="26">
    <w:abstractNumId w:val="77"/>
  </w:num>
  <w:num w:numId="27">
    <w:abstractNumId w:val="41"/>
  </w:num>
  <w:num w:numId="28">
    <w:abstractNumId w:val="55"/>
  </w:num>
  <w:num w:numId="29">
    <w:abstractNumId w:val="89"/>
  </w:num>
  <w:num w:numId="30">
    <w:abstractNumId w:val="19"/>
  </w:num>
  <w:num w:numId="31">
    <w:abstractNumId w:val="81"/>
  </w:num>
  <w:num w:numId="32">
    <w:abstractNumId w:val="14"/>
  </w:num>
  <w:num w:numId="33">
    <w:abstractNumId w:val="16"/>
  </w:num>
  <w:num w:numId="34">
    <w:abstractNumId w:val="92"/>
  </w:num>
  <w:num w:numId="35">
    <w:abstractNumId w:val="84"/>
  </w:num>
  <w:num w:numId="36">
    <w:abstractNumId w:val="75"/>
  </w:num>
  <w:num w:numId="37">
    <w:abstractNumId w:val="30"/>
  </w:num>
  <w:num w:numId="38">
    <w:abstractNumId w:val="18"/>
  </w:num>
  <w:num w:numId="39">
    <w:abstractNumId w:val="29"/>
  </w:num>
  <w:num w:numId="40">
    <w:abstractNumId w:val="68"/>
  </w:num>
  <w:num w:numId="41">
    <w:abstractNumId w:val="20"/>
  </w:num>
  <w:num w:numId="42">
    <w:abstractNumId w:val="86"/>
  </w:num>
  <w:num w:numId="43">
    <w:abstractNumId w:val="35"/>
  </w:num>
  <w:num w:numId="44">
    <w:abstractNumId w:val="69"/>
  </w:num>
  <w:num w:numId="45">
    <w:abstractNumId w:val="23"/>
  </w:num>
  <w:num w:numId="46">
    <w:abstractNumId w:val="61"/>
  </w:num>
  <w:num w:numId="47">
    <w:abstractNumId w:val="49"/>
  </w:num>
  <w:num w:numId="48">
    <w:abstractNumId w:val="44"/>
  </w:num>
  <w:num w:numId="49">
    <w:abstractNumId w:val="48"/>
  </w:num>
  <w:num w:numId="50">
    <w:abstractNumId w:val="72"/>
  </w:num>
  <w:num w:numId="51">
    <w:abstractNumId w:val="32"/>
  </w:num>
  <w:num w:numId="52">
    <w:abstractNumId w:val="65"/>
  </w:num>
  <w:num w:numId="53">
    <w:abstractNumId w:val="12"/>
  </w:num>
  <w:num w:numId="54">
    <w:abstractNumId w:val="21"/>
  </w:num>
  <w:num w:numId="55">
    <w:abstractNumId w:val="70"/>
  </w:num>
  <w:num w:numId="56">
    <w:abstractNumId w:val="76"/>
  </w:num>
  <w:num w:numId="57">
    <w:abstractNumId w:val="64"/>
  </w:num>
  <w:num w:numId="58">
    <w:abstractNumId w:val="93"/>
  </w:num>
  <w:num w:numId="59">
    <w:abstractNumId w:val="33"/>
  </w:num>
  <w:num w:numId="60">
    <w:abstractNumId w:val="79"/>
  </w:num>
  <w:num w:numId="61">
    <w:abstractNumId w:val="31"/>
  </w:num>
  <w:num w:numId="62">
    <w:abstractNumId w:val="45"/>
  </w:num>
  <w:num w:numId="63">
    <w:abstractNumId w:val="15"/>
  </w:num>
  <w:num w:numId="64">
    <w:abstractNumId w:val="10"/>
  </w:num>
  <w:num w:numId="65">
    <w:abstractNumId w:val="24"/>
  </w:num>
  <w:num w:numId="66">
    <w:abstractNumId w:val="90"/>
  </w:num>
  <w:num w:numId="67">
    <w:abstractNumId w:val="82"/>
  </w:num>
  <w:num w:numId="68">
    <w:abstractNumId w:val="37"/>
  </w:num>
  <w:num w:numId="69">
    <w:abstractNumId w:val="91"/>
  </w:num>
  <w:num w:numId="70">
    <w:abstractNumId w:val="28"/>
  </w:num>
  <w:num w:numId="71">
    <w:abstractNumId w:val="85"/>
  </w:num>
  <w:num w:numId="72">
    <w:abstractNumId w:val="54"/>
  </w:num>
  <w:num w:numId="73">
    <w:abstractNumId w:val="46"/>
  </w:num>
  <w:num w:numId="74">
    <w:abstractNumId w:val="78"/>
  </w:num>
  <w:num w:numId="75">
    <w:abstractNumId w:val="11"/>
  </w:num>
  <w:num w:numId="76">
    <w:abstractNumId w:val="52"/>
  </w:num>
  <w:num w:numId="77">
    <w:abstractNumId w:val="67"/>
  </w:num>
  <w:num w:numId="78">
    <w:abstractNumId w:val="87"/>
  </w:num>
  <w:num w:numId="79">
    <w:abstractNumId w:val="34"/>
  </w:num>
  <w:num w:numId="80">
    <w:abstractNumId w:val="36"/>
  </w:num>
  <w:num w:numId="81">
    <w:abstractNumId w:val="22"/>
  </w:num>
  <w:num w:numId="82">
    <w:abstractNumId w:val="80"/>
  </w:num>
  <w:num w:numId="83">
    <w:abstractNumId w:val="38"/>
  </w:num>
  <w:num w:numId="84">
    <w:abstractNumId w:val="73"/>
  </w:num>
  <w:num w:numId="85">
    <w:abstractNumId w:val="26"/>
  </w:num>
  <w:num w:numId="86">
    <w:abstractNumId w:val="6"/>
  </w:num>
  <w:num w:numId="87">
    <w:abstractNumId w:val="3"/>
  </w:num>
  <w:num w:numId="88">
    <w:abstractNumId w:val="0"/>
  </w:num>
  <w:num w:numId="89">
    <w:abstractNumId w:val="4"/>
  </w:num>
  <w:num w:numId="90">
    <w:abstractNumId w:val="1"/>
  </w:num>
  <w:num w:numId="91">
    <w:abstractNumId w:val="2"/>
  </w:num>
  <w:num w:numId="92">
    <w:abstractNumId w:val="7"/>
  </w:num>
  <w:num w:numId="93">
    <w:abstractNumId w:val="5"/>
  </w:num>
  <w:num w:numId="94">
    <w:abstractNumId w:val="17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DBC"/>
    <w:rsid w:val="000003B6"/>
    <w:rsid w:val="00001A3B"/>
    <w:rsid w:val="000477E6"/>
    <w:rsid w:val="000536D2"/>
    <w:rsid w:val="000A2728"/>
    <w:rsid w:val="000E2D98"/>
    <w:rsid w:val="001423A3"/>
    <w:rsid w:val="002027EF"/>
    <w:rsid w:val="00272DB0"/>
    <w:rsid w:val="00282B39"/>
    <w:rsid w:val="003D1682"/>
    <w:rsid w:val="004558C5"/>
    <w:rsid w:val="004647A0"/>
    <w:rsid w:val="004C000E"/>
    <w:rsid w:val="004F15B1"/>
    <w:rsid w:val="00570BD1"/>
    <w:rsid w:val="00581939"/>
    <w:rsid w:val="005D1B1D"/>
    <w:rsid w:val="00607CF1"/>
    <w:rsid w:val="00632DBC"/>
    <w:rsid w:val="0065191D"/>
    <w:rsid w:val="00714816"/>
    <w:rsid w:val="00745EBC"/>
    <w:rsid w:val="00784ED5"/>
    <w:rsid w:val="007E702E"/>
    <w:rsid w:val="008B0D9D"/>
    <w:rsid w:val="008B34C1"/>
    <w:rsid w:val="00991385"/>
    <w:rsid w:val="009B477C"/>
    <w:rsid w:val="00A107B4"/>
    <w:rsid w:val="00AA7F5C"/>
    <w:rsid w:val="00AB5D43"/>
    <w:rsid w:val="00B10B73"/>
    <w:rsid w:val="00B510AF"/>
    <w:rsid w:val="00BA6C48"/>
    <w:rsid w:val="00BC127D"/>
    <w:rsid w:val="00C2404A"/>
    <w:rsid w:val="00C27860"/>
    <w:rsid w:val="00C83A03"/>
    <w:rsid w:val="00C855FA"/>
    <w:rsid w:val="00CB41AD"/>
    <w:rsid w:val="00D25BB9"/>
    <w:rsid w:val="00D52341"/>
    <w:rsid w:val="00D71FC1"/>
    <w:rsid w:val="00D87D0D"/>
    <w:rsid w:val="00DD60EE"/>
    <w:rsid w:val="00DE4B40"/>
    <w:rsid w:val="00DF1ECD"/>
    <w:rsid w:val="00E24F02"/>
    <w:rsid w:val="00E352FE"/>
    <w:rsid w:val="00E7733A"/>
    <w:rsid w:val="00E9633F"/>
    <w:rsid w:val="00F672C6"/>
    <w:rsid w:val="00FA1840"/>
    <w:rsid w:val="00FC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4C1BF"/>
  <w15:chartTrackingRefBased/>
  <w15:docId w15:val="{6A808D25-373E-43EB-B2E7-479CCF4A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71F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B41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E70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5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45EBC"/>
    <w:rPr>
      <w:color w:val="0000FF"/>
      <w:u w:val="single"/>
    </w:rPr>
  </w:style>
  <w:style w:type="character" w:styleId="a5">
    <w:name w:val="Strong"/>
    <w:basedOn w:val="a0"/>
    <w:uiPriority w:val="22"/>
    <w:qFormat/>
    <w:rsid w:val="00D71FC1"/>
    <w:rPr>
      <w:b/>
      <w:bCs/>
    </w:rPr>
  </w:style>
  <w:style w:type="character" w:styleId="a6">
    <w:name w:val="Emphasis"/>
    <w:basedOn w:val="a0"/>
    <w:qFormat/>
    <w:rsid w:val="00D71FC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71F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27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27860"/>
    <w:rPr>
      <w:rFonts w:ascii="Segoe UI" w:hAnsi="Segoe UI" w:cs="Segoe UI"/>
      <w:sz w:val="18"/>
      <w:szCs w:val="18"/>
    </w:rPr>
  </w:style>
  <w:style w:type="paragraph" w:customStyle="1" w:styleId="meta">
    <w:name w:val="meta"/>
    <w:basedOn w:val="a"/>
    <w:rsid w:val="00BA6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reebirdformviewerviewitemsitemrequiredasterisk">
    <w:name w:val="freebirdformviewerviewitemsitemrequiredasterisk"/>
    <w:basedOn w:val="a0"/>
    <w:rsid w:val="00AB5D43"/>
  </w:style>
  <w:style w:type="character" w:customStyle="1" w:styleId="docssharedwiztogglelabeledlabeltext">
    <w:name w:val="docssharedwiztogglelabeledlabeltext"/>
    <w:basedOn w:val="a0"/>
    <w:rsid w:val="00AB5D43"/>
  </w:style>
  <w:style w:type="paragraph" w:customStyle="1" w:styleId="mal">
    <w:name w:val="mal"/>
    <w:basedOn w:val="a"/>
    <w:rsid w:val="00FC1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l">
    <w:name w:val="sol"/>
    <w:basedOn w:val="a"/>
    <w:rsid w:val="00FC1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wyear">
    <w:name w:val="nowyear"/>
    <w:basedOn w:val="a0"/>
    <w:rsid w:val="00FC1898"/>
  </w:style>
  <w:style w:type="character" w:customStyle="1" w:styleId="20">
    <w:name w:val="Заголовок 2 Знак"/>
    <w:basedOn w:val="a0"/>
    <w:link w:val="2"/>
    <w:uiPriority w:val="9"/>
    <w:rsid w:val="00CB41A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E702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1423A3"/>
    <w:rPr>
      <w:color w:val="800080"/>
      <w:u w:val="single"/>
    </w:rPr>
  </w:style>
  <w:style w:type="paragraph" w:customStyle="1" w:styleId="21">
    <w:name w:val="2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3"/>
    <w:basedOn w:val="a0"/>
    <w:rsid w:val="001423A3"/>
  </w:style>
  <w:style w:type="character" w:customStyle="1" w:styleId="6">
    <w:name w:val="6"/>
    <w:basedOn w:val="a0"/>
    <w:rsid w:val="001423A3"/>
  </w:style>
  <w:style w:type="paragraph" w:customStyle="1" w:styleId="consplusnormal">
    <w:name w:val="consplusnormal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luso-wrap">
    <w:name w:val="pluso-wrap"/>
    <w:basedOn w:val="a0"/>
    <w:rsid w:val="001423A3"/>
  </w:style>
  <w:style w:type="character" w:customStyle="1" w:styleId="pluso-counter">
    <w:name w:val="pluso-counter"/>
    <w:basedOn w:val="a0"/>
    <w:rsid w:val="001423A3"/>
  </w:style>
  <w:style w:type="character" w:customStyle="1" w:styleId="color">
    <w:name w:val="color"/>
    <w:basedOn w:val="a0"/>
    <w:rsid w:val="001423A3"/>
  </w:style>
  <w:style w:type="character" w:customStyle="1" w:styleId="outer">
    <w:name w:val="outer"/>
    <w:basedOn w:val="a0"/>
    <w:rsid w:val="001423A3"/>
  </w:style>
  <w:style w:type="character" w:customStyle="1" w:styleId="inner">
    <w:name w:val="inner"/>
    <w:basedOn w:val="a0"/>
    <w:rsid w:val="001423A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423A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423A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423A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423A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news-date-time">
    <w:name w:val="news-date-time"/>
    <w:basedOn w:val="a0"/>
    <w:rsid w:val="000A2728"/>
  </w:style>
  <w:style w:type="paragraph" w:customStyle="1" w:styleId="11">
    <w:name w:val="Абзац списка1"/>
    <w:basedOn w:val="a"/>
    <w:rsid w:val="004C000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a">
    <w:name w:val="Table Grid"/>
    <w:basedOn w:val="a1"/>
    <w:uiPriority w:val="39"/>
    <w:rsid w:val="00C855FA"/>
    <w:pPr>
      <w:spacing w:after="0" w:line="240" w:lineRule="auto"/>
    </w:pPr>
    <w:rPr>
      <w:rFonts w:ascii="Tahoma" w:eastAsia="Times New Roman" w:hAnsi="Tahoma" w:cs="Tahom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4015">
              <w:blockQuote w:val="1"/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9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3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7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65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34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7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9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05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0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76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5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3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82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3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61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2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8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798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7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4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38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9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73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69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0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7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79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00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76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78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33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15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11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5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00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8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885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24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8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96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6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7627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26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53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490148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15202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5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1847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13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0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83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54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3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907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828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334072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97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60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574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4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13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2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311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581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510268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35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28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573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29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8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70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829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718089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1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00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35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00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3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747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126814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63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008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83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49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82572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66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6987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6685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487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6155063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1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75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31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391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6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46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71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03000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916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032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10841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502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322235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7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7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191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1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0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04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59135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92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124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35598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62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143482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53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98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64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57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6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7897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659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841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4233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765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756203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5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94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50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55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8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51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54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01765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687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547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84839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56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426958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42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643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78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02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45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30356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97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9404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53148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776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07146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9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73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937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1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46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50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24269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889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449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80918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965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895047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4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8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58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44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3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32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62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73046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657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004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8451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002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36365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4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17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35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082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56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24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78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21686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66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185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17742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5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918413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9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0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837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47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61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76670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315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70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31826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518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018356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72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12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64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472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42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98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54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29002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578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3736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56302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721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316689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57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53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46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0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39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51457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35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018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9958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5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544388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30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65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932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9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44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8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66560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483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919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6032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276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10802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53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24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04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168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99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8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91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95793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82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352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4527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996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004224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7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4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77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727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50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308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45688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537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262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27261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40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127700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9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6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66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87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57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55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7624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418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3474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23471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735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920764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8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8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30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081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63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82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97909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994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7069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20392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09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883095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2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61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78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521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4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9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14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48863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39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758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82385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05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793163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2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91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20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73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5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77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51878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74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1512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99661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425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505671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0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71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767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9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21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33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1174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514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5031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01305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37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228047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09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68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7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8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86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30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55013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88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8349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08684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527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079693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23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93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674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54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9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13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60298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465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6562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26932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724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461275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1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3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92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955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7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44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69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22046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853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67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55931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37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411217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5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91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995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9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11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8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4674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472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132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90741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12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912579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7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87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571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32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93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17418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1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283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06150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153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428775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6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64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693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2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25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29891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75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46399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82318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95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98593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1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67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19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5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46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74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63676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70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817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75577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17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71710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67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28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429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77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14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13795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926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943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7009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957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723878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8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55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76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60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5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91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0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27778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18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22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7016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41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62805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5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54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327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9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61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99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63219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794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808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09623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77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70417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23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93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25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078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41234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732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447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46939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4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821256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9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2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56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075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11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56561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467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323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41233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20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570887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24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55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697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9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4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637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5272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752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18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19817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686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033870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13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5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52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44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0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519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75861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94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270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83798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116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921807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8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4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06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701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1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74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44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09450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507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829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20111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024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10</Pages>
  <Words>2561</Words>
  <Characters>14600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2019-12-25T07:17:00Z</cp:lastPrinted>
  <dcterms:created xsi:type="dcterms:W3CDTF">2018-06-25T12:49:00Z</dcterms:created>
  <dcterms:modified xsi:type="dcterms:W3CDTF">2020-03-16T06:23:00Z</dcterms:modified>
</cp:coreProperties>
</file>