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3CA" w:rsidRPr="004806EF" w:rsidRDefault="008373CA" w:rsidP="008373CA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016000" cy="11239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3CA" w:rsidRPr="00037CFC" w:rsidRDefault="008373CA" w:rsidP="008373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373CA" w:rsidRPr="00037CFC" w:rsidRDefault="008373CA" w:rsidP="008373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8373CA" w:rsidRPr="00037CFC" w:rsidRDefault="008373CA" w:rsidP="008373C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СОВЕТСКИЙ РАЙОН РЕСПУБЛИКИ КРЫМ</w:t>
      </w:r>
    </w:p>
    <w:p w:rsidR="008373CA" w:rsidRPr="00037CFC" w:rsidRDefault="008373CA" w:rsidP="008373C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373CA" w:rsidRPr="00037CFC" w:rsidRDefault="008373CA" w:rsidP="008373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8373CA" w:rsidRPr="00037CFC" w:rsidRDefault="008373CA" w:rsidP="008373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68098C">
        <w:rPr>
          <w:rFonts w:ascii="Times New Roman" w:hAnsi="Times New Roman" w:cs="Times New Roman"/>
          <w:b/>
          <w:sz w:val="28"/>
          <w:szCs w:val="28"/>
        </w:rPr>
        <w:t>1</w:t>
      </w:r>
      <w:r w:rsidRPr="00037CFC">
        <w:rPr>
          <w:rFonts w:ascii="Times New Roman" w:hAnsi="Times New Roman" w:cs="Times New Roman"/>
          <w:b/>
          <w:sz w:val="28"/>
          <w:szCs w:val="28"/>
        </w:rPr>
        <w:t>0</w:t>
      </w:r>
      <w:r w:rsidR="0068098C">
        <w:rPr>
          <w:rFonts w:ascii="Times New Roman" w:hAnsi="Times New Roman" w:cs="Times New Roman"/>
          <w:b/>
          <w:sz w:val="28"/>
          <w:szCs w:val="28"/>
        </w:rPr>
        <w:t>1</w:t>
      </w:r>
    </w:p>
    <w:p w:rsidR="008373CA" w:rsidRPr="00037CFC" w:rsidRDefault="008373CA" w:rsidP="008373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29</w:t>
      </w:r>
      <w:r w:rsidRPr="00037CF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37CFC">
        <w:rPr>
          <w:rFonts w:ascii="Times New Roman" w:hAnsi="Times New Roman" w:cs="Times New Roman"/>
          <w:sz w:val="28"/>
          <w:szCs w:val="28"/>
        </w:rPr>
        <w:t>.2020 года</w:t>
      </w:r>
      <w:r w:rsidRPr="00037CFC">
        <w:rPr>
          <w:rFonts w:ascii="Times New Roman" w:hAnsi="Times New Roman" w:cs="Times New Roman"/>
          <w:sz w:val="28"/>
          <w:szCs w:val="28"/>
        </w:rPr>
        <w:tab/>
      </w:r>
      <w:r w:rsidRPr="00037CFC">
        <w:rPr>
          <w:rFonts w:ascii="Times New Roman" w:hAnsi="Times New Roman" w:cs="Times New Roman"/>
          <w:sz w:val="28"/>
          <w:szCs w:val="28"/>
        </w:rPr>
        <w:tab/>
      </w:r>
      <w:r w:rsidRPr="00037CFC">
        <w:rPr>
          <w:rFonts w:ascii="Times New Roman" w:hAnsi="Times New Roman" w:cs="Times New Roman"/>
          <w:sz w:val="28"/>
          <w:szCs w:val="28"/>
        </w:rPr>
        <w:tab/>
      </w:r>
      <w:r w:rsidRPr="00037CFC">
        <w:rPr>
          <w:rFonts w:ascii="Times New Roman" w:hAnsi="Times New Roman" w:cs="Times New Roman"/>
          <w:sz w:val="28"/>
          <w:szCs w:val="28"/>
        </w:rPr>
        <w:tab/>
      </w:r>
      <w:r w:rsidRPr="00037CFC">
        <w:rPr>
          <w:rFonts w:ascii="Times New Roman" w:hAnsi="Times New Roman" w:cs="Times New Roman"/>
          <w:sz w:val="28"/>
          <w:szCs w:val="28"/>
        </w:rPr>
        <w:tab/>
      </w:r>
      <w:r w:rsidRPr="00037CFC">
        <w:rPr>
          <w:rFonts w:ascii="Times New Roman" w:hAnsi="Times New Roman" w:cs="Times New Roman"/>
          <w:sz w:val="28"/>
          <w:szCs w:val="28"/>
        </w:rPr>
        <w:tab/>
        <w:t xml:space="preserve">с. Красногвардейское </w:t>
      </w:r>
    </w:p>
    <w:p w:rsidR="00AC71E6" w:rsidRPr="00AC71E6" w:rsidRDefault="00AC71E6" w:rsidP="00AC71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1E6" w:rsidRDefault="00AC6F3C" w:rsidP="003A54C6">
      <w:pPr>
        <w:spacing w:after="0" w:line="240" w:lineRule="exact"/>
        <w:ind w:right="481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6F3C">
        <w:rPr>
          <w:rFonts w:ascii="Times New Roman" w:hAnsi="Times New Roman" w:cs="Times New Roman"/>
          <w:b/>
          <w:sz w:val="28"/>
          <w:szCs w:val="28"/>
        </w:rPr>
        <w:t>Об утверждении соответствия</w:t>
      </w:r>
      <w:r w:rsidR="003A54C6">
        <w:rPr>
          <w:rFonts w:ascii="Times New Roman" w:hAnsi="Times New Roman" w:cs="Times New Roman"/>
          <w:b/>
          <w:sz w:val="28"/>
          <w:szCs w:val="28"/>
        </w:rPr>
        <w:t xml:space="preserve"> вновь образованным</w:t>
      </w:r>
      <w:r w:rsidRPr="00AC6F3C">
        <w:rPr>
          <w:rFonts w:ascii="Times New Roman" w:hAnsi="Times New Roman" w:cs="Times New Roman"/>
          <w:b/>
          <w:sz w:val="28"/>
          <w:szCs w:val="28"/>
        </w:rPr>
        <w:t xml:space="preserve"> мест</w:t>
      </w:r>
      <w:r w:rsidR="003A54C6">
        <w:rPr>
          <w:rFonts w:ascii="Times New Roman" w:hAnsi="Times New Roman" w:cs="Times New Roman"/>
          <w:b/>
          <w:sz w:val="28"/>
          <w:szCs w:val="28"/>
        </w:rPr>
        <w:t>ам</w:t>
      </w:r>
      <w:r w:rsidRPr="00AC6F3C">
        <w:rPr>
          <w:rFonts w:ascii="Times New Roman" w:hAnsi="Times New Roman" w:cs="Times New Roman"/>
          <w:b/>
          <w:sz w:val="28"/>
          <w:szCs w:val="28"/>
        </w:rPr>
        <w:t xml:space="preserve"> погребения санитарным и экологическим требованиям на территории </w:t>
      </w:r>
      <w:r w:rsidR="00900E69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 w:rsidRPr="00AC6F3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8F398F">
        <w:rPr>
          <w:rFonts w:ascii="Times New Roman" w:hAnsi="Times New Roman" w:cs="Times New Roman"/>
          <w:b/>
          <w:sz w:val="28"/>
          <w:szCs w:val="28"/>
        </w:rPr>
        <w:t>Советского</w:t>
      </w:r>
      <w:r w:rsidRPr="00AC6F3C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Крым</w:t>
      </w:r>
    </w:p>
    <w:p w:rsidR="00AC6F3C" w:rsidRPr="00AC71E6" w:rsidRDefault="00AC6F3C" w:rsidP="00AC71E6">
      <w:pPr>
        <w:spacing w:after="0" w:line="240" w:lineRule="exact"/>
        <w:ind w:right="481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A5C" w:rsidRPr="00600F5B" w:rsidRDefault="00AC6F3C" w:rsidP="00B72A5C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N 8-ФЗ от 12.01.1996 г. "О погребении и похоронном деле", Законом Республики Крым № 200-ЗРК от 30.12.2015 «О погребении и похорон</w:t>
      </w:r>
      <w:r w:rsidR="008F39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 деле в Республике Крым</w:t>
      </w: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72A5C"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руководствуясь Уставом муниципального образования </w:t>
      </w:r>
      <w:r w:rsidR="0090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сельское поселение </w:t>
      </w:r>
      <w:r w:rsidR="00DC7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Советского</w:t>
      </w:r>
      <w:r w:rsidR="00B72A5C"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 Республики Крым</w:t>
      </w:r>
      <w:r w:rsidR="00837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72A5C"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 </w:t>
      </w:r>
      <w:r w:rsidR="0090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="00B72A5C" w:rsidRPr="0060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</w:t>
      </w:r>
    </w:p>
    <w:p w:rsidR="00B72A5C" w:rsidRPr="00BC11F8" w:rsidRDefault="00B72A5C" w:rsidP="008373CA">
      <w:pPr>
        <w:pStyle w:val="standard"/>
        <w:spacing w:before="0" w:beforeAutospacing="0" w:after="0" w:afterAutospacing="0"/>
        <w:ind w:firstLine="720"/>
        <w:jc w:val="center"/>
        <w:rPr>
          <w:sz w:val="28"/>
          <w:szCs w:val="28"/>
        </w:rPr>
      </w:pPr>
      <w:r w:rsidRPr="00BC11F8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ОСТАНОВЛЯЕТ</w:t>
      </w:r>
      <w:r w:rsidRPr="00BC11F8">
        <w:rPr>
          <w:b/>
          <w:sz w:val="28"/>
          <w:szCs w:val="28"/>
        </w:rPr>
        <w:t>:</w:t>
      </w:r>
    </w:p>
    <w:p w:rsidR="00AC6F3C" w:rsidRDefault="00AC6F3C" w:rsidP="00AC6F3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F3C">
        <w:rPr>
          <w:rFonts w:ascii="Times New Roman" w:hAnsi="Times New Roman" w:cs="Times New Roman"/>
          <w:sz w:val="28"/>
          <w:szCs w:val="28"/>
        </w:rPr>
        <w:t>Утвердить прилагаемые</w:t>
      </w:r>
      <w:r w:rsidR="008373CA">
        <w:rPr>
          <w:rFonts w:ascii="Times New Roman" w:hAnsi="Times New Roman" w:cs="Times New Roman"/>
          <w:sz w:val="28"/>
          <w:szCs w:val="28"/>
        </w:rPr>
        <w:t xml:space="preserve"> </w:t>
      </w:r>
      <w:r w:rsidRPr="00AC6F3C">
        <w:rPr>
          <w:rFonts w:ascii="Times New Roman" w:hAnsi="Times New Roman" w:cs="Times New Roman"/>
          <w:sz w:val="28"/>
          <w:szCs w:val="28"/>
        </w:rPr>
        <w:t>санитарные и экологические требования к разме</w:t>
      </w:r>
      <w:r>
        <w:rPr>
          <w:rFonts w:ascii="Times New Roman" w:hAnsi="Times New Roman" w:cs="Times New Roman"/>
          <w:sz w:val="28"/>
          <w:szCs w:val="28"/>
        </w:rPr>
        <w:t>щению</w:t>
      </w:r>
      <w:r w:rsidR="003A54C6">
        <w:rPr>
          <w:rFonts w:ascii="Times New Roman" w:hAnsi="Times New Roman" w:cs="Times New Roman"/>
          <w:sz w:val="28"/>
          <w:szCs w:val="28"/>
        </w:rPr>
        <w:t xml:space="preserve"> вновь образованных</w:t>
      </w:r>
      <w:r>
        <w:rPr>
          <w:rFonts w:ascii="Times New Roman" w:hAnsi="Times New Roman" w:cs="Times New Roman"/>
          <w:sz w:val="28"/>
          <w:szCs w:val="28"/>
        </w:rPr>
        <w:t xml:space="preserve"> мест погребения (кладбищ).</w:t>
      </w:r>
    </w:p>
    <w:p w:rsidR="00AC71E6" w:rsidRPr="00AC6F3C" w:rsidRDefault="00AC71E6" w:rsidP="00AC6F3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F3C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обнародованию путём размещения на информационных стендах </w:t>
      </w:r>
      <w:r w:rsidR="00900E69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6F3C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и на официальной интернет-странице Советского района Республики Крым в разделе Муниципальные образования Советского района «</w:t>
      </w:r>
      <w:r w:rsidR="00900E69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AC6F3C">
        <w:rPr>
          <w:rFonts w:ascii="Times New Roman" w:hAnsi="Times New Roman" w:cs="Times New Roman"/>
          <w:sz w:val="28"/>
          <w:szCs w:val="28"/>
        </w:rPr>
        <w:t xml:space="preserve"> сельское поселение» на сайте sovmo.rk.gov.ru. </w:t>
      </w:r>
    </w:p>
    <w:p w:rsidR="00AC71E6" w:rsidRPr="00AC71E6" w:rsidRDefault="00AC71E6" w:rsidP="00AC71E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обнародования. </w:t>
      </w:r>
    </w:p>
    <w:p w:rsidR="00AC71E6" w:rsidRPr="00AC71E6" w:rsidRDefault="00AC71E6" w:rsidP="00AC71E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AC71E6" w:rsidRPr="00AC71E6" w:rsidRDefault="00AC71E6" w:rsidP="000426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3CA" w:rsidRPr="00037CFC" w:rsidRDefault="008373CA" w:rsidP="008373C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8373CA" w:rsidRPr="00037CFC" w:rsidRDefault="008373CA" w:rsidP="008373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8373CA" w:rsidRPr="00037CFC" w:rsidRDefault="008373CA" w:rsidP="008373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7CF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037CFC">
        <w:rPr>
          <w:rFonts w:ascii="Times New Roman" w:hAnsi="Times New Roman" w:cs="Times New Roman"/>
          <w:b/>
          <w:sz w:val="28"/>
          <w:szCs w:val="28"/>
        </w:rPr>
        <w:tab/>
      </w:r>
      <w:r w:rsidRPr="00037CFC">
        <w:rPr>
          <w:rFonts w:ascii="Times New Roman" w:hAnsi="Times New Roman" w:cs="Times New Roman"/>
          <w:b/>
          <w:sz w:val="28"/>
          <w:szCs w:val="28"/>
        </w:rPr>
        <w:tab/>
        <w:t>Л.Н. Шкурина</w:t>
      </w:r>
    </w:p>
    <w:p w:rsidR="008373CA" w:rsidRDefault="008373CA" w:rsidP="008373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C71E6" w:rsidRPr="00AC71E6" w:rsidRDefault="00AC71E6" w:rsidP="00AC71E6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B72A5C">
        <w:rPr>
          <w:rFonts w:ascii="Times New Roman" w:hAnsi="Times New Roman" w:cs="Times New Roman"/>
          <w:sz w:val="28"/>
          <w:szCs w:val="28"/>
        </w:rPr>
        <w:t xml:space="preserve"> №1</w:t>
      </w:r>
      <w:r w:rsidRPr="00AC71E6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  <w:r w:rsidR="00900E69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AC71E6">
        <w:rPr>
          <w:rFonts w:ascii="Times New Roman" w:hAnsi="Times New Roman" w:cs="Times New Roman"/>
          <w:sz w:val="28"/>
          <w:szCs w:val="28"/>
        </w:rPr>
        <w:t xml:space="preserve">сельского  поселения  от </w:t>
      </w:r>
      <w:r w:rsidR="008373CA">
        <w:rPr>
          <w:rFonts w:ascii="Times New Roman" w:hAnsi="Times New Roman" w:cs="Times New Roman"/>
          <w:sz w:val="28"/>
          <w:szCs w:val="28"/>
        </w:rPr>
        <w:t>29</w:t>
      </w:r>
      <w:r w:rsidRPr="00AC71E6">
        <w:rPr>
          <w:rFonts w:ascii="Times New Roman" w:hAnsi="Times New Roman" w:cs="Times New Roman"/>
          <w:sz w:val="28"/>
          <w:szCs w:val="28"/>
        </w:rPr>
        <w:t>.0</w:t>
      </w:r>
      <w:r w:rsidR="008373CA">
        <w:rPr>
          <w:rFonts w:ascii="Times New Roman" w:hAnsi="Times New Roman" w:cs="Times New Roman"/>
          <w:sz w:val="28"/>
          <w:szCs w:val="28"/>
        </w:rPr>
        <w:t>5</w:t>
      </w:r>
      <w:r w:rsidRPr="00AC71E6">
        <w:rPr>
          <w:rFonts w:ascii="Times New Roman" w:hAnsi="Times New Roman" w:cs="Times New Roman"/>
          <w:sz w:val="28"/>
          <w:szCs w:val="28"/>
        </w:rPr>
        <w:t>.2020г.№</w:t>
      </w:r>
      <w:r w:rsidR="0068098C">
        <w:rPr>
          <w:rFonts w:ascii="Times New Roman" w:hAnsi="Times New Roman" w:cs="Times New Roman"/>
          <w:sz w:val="28"/>
          <w:szCs w:val="28"/>
        </w:rPr>
        <w:t>1</w:t>
      </w:r>
      <w:r w:rsidRPr="00AC71E6">
        <w:rPr>
          <w:rFonts w:ascii="Times New Roman" w:hAnsi="Times New Roman" w:cs="Times New Roman"/>
          <w:sz w:val="28"/>
          <w:szCs w:val="28"/>
        </w:rPr>
        <w:t>0</w:t>
      </w:r>
      <w:r w:rsidR="0068098C">
        <w:rPr>
          <w:rFonts w:ascii="Times New Roman" w:hAnsi="Times New Roman" w:cs="Times New Roman"/>
          <w:sz w:val="28"/>
          <w:szCs w:val="28"/>
        </w:rPr>
        <w:t>1</w:t>
      </w:r>
      <w:r w:rsidRPr="00AC71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1E6" w:rsidRDefault="00AC71E6" w:rsidP="00AC71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F3C" w:rsidRPr="00AC6F3C" w:rsidRDefault="00AC6F3C" w:rsidP="00AC6F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6F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САНИТАРНЫЕ И ЭКОЛОГИЧЕСКИЕ ТРЕБОВАНИЯ К РАЗМЕЩЕНИЮ</w:t>
      </w:r>
      <w:r w:rsidR="003A54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ВНОВЬ ОБРАЗОВАННЫХ</w:t>
      </w:r>
      <w:r w:rsidRPr="00AC6F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МЕСТ ПОГРЕБЕНИЯ (КЛАДБИЩ)</w:t>
      </w:r>
    </w:p>
    <w:p w:rsidR="00AC6F3C" w:rsidRPr="00AC6F3C" w:rsidRDefault="00AC6F3C" w:rsidP="00AC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Местами погребения являются отведенные в соответствии с этическими, санитарными и экологическими нормами и требованиями участки земли на территории </w:t>
      </w:r>
      <w:r w:rsidR="00900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сельского поселения с сооруженными на них кладбищами для захоронения тел умерших (погибших).</w:t>
      </w:r>
    </w:p>
    <w:p w:rsidR="00AC6F3C" w:rsidRPr="00AC6F3C" w:rsidRDefault="00AC6F3C" w:rsidP="00AC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      Кладбища должны размещаться в зоне населенного пункта на расстоянии не менее 300 метров от жилых и общественных зданий и зоны отдыха.</w:t>
      </w:r>
    </w:p>
    <w:p w:rsidR="00AC6F3C" w:rsidRPr="00AC6F3C" w:rsidRDefault="00AC6F3C" w:rsidP="00AC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         Отвод земельного участка под кладбище, проекты устройства новых кладбищ, расширение и реконструкция действующих осуществляется в соответствии с земельным законодательством, проектной документацией, санитарными и экологическими требованиями по согласованию с территориальными органами Роспотребнадзора.</w:t>
      </w:r>
    </w:p>
    <w:p w:rsidR="003450ED" w:rsidRDefault="00AC6F3C" w:rsidP="00345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r w:rsidR="003450ED" w:rsidRPr="003450ED">
        <w:rPr>
          <w:rFonts w:ascii="Times New Roman" w:hAnsi="Times New Roman" w:cs="Times New Roman"/>
          <w:sz w:val="28"/>
          <w:szCs w:val="28"/>
        </w:rPr>
        <w:t>На каждую могилу отводится участок не менее 5,0 кв. м. Расстояние между могилами по длинным сторонам должно быть не менее 1 метра, по коротким - не менее 0,5 метра, на семейных (родовых) захоронениях - не менее 0,5 метра и 0,5 метра соответственно.</w:t>
      </w:r>
      <w:bookmarkStart w:id="0" w:name="_GoBack"/>
      <w:bookmarkEnd w:id="0"/>
      <w:r w:rsidR="003450ED" w:rsidRPr="00345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Общая площадь мест захоронения должна быть из расчета 65 - 70% от общей площади кладбища, а площадь зеленых насаждений - не менее 25%.</w:t>
      </w:r>
    </w:p>
    <w:p w:rsidR="00AC6F3C" w:rsidRPr="00AC6F3C" w:rsidRDefault="00AC6F3C" w:rsidP="00AC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         В сельских населенных пунктах, где источником водоснабжения являются колодцы и другие источники грунтовых вод, при расположении кладбища выше по потоку грунтовых вод, питающие эти источники, размер санитарно-защитной зоны между кладбищем и населенным пунктом может быть увеличен до 500 метров. При расположении кладбища ниже по грунтовому потоку санитарно- защитная зона между кладбищем и населенным пунктом может быть уменьшена до 100 метров.</w:t>
      </w:r>
    </w:p>
    <w:p w:rsidR="00AC6F3C" w:rsidRPr="00AC6F3C" w:rsidRDefault="00AC6F3C" w:rsidP="00AC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            Территория кладбища должна быть огорожена по периметру и спланирована таким образом, чтобы обеспечить быстрое удаление поверхностных вод.</w:t>
      </w:r>
    </w:p>
    <w:p w:rsidR="00AC6F3C" w:rsidRPr="00AC6F3C" w:rsidRDefault="00AC6F3C" w:rsidP="00AC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             Прокладка поселковой</w:t>
      </w: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сети централизованного хозяйственно - питьевого водоснабжения по территории кладбища запрещается. Кладбище должно иметь самостоятельную систему водоснабжения для поливочных целей.</w:t>
      </w:r>
    </w:p>
    <w:p w:rsidR="00AC6F3C" w:rsidRPr="00AC6F3C" w:rsidRDefault="00AC6F3C" w:rsidP="00AC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             При нарушении санитарных и экологических требований к содержанию мест погребения муниципальное образование обязано приостановить или прекратить деятельность на месте погребения и принять меры по устранению допущенных нарушений и ликвидации неблагоприятного воздействия места погребения на окружающую природную среду и здоровье человека, а также по созданию нового места погребения.</w:t>
      </w:r>
    </w:p>
    <w:p w:rsidR="00AC6F3C" w:rsidRPr="00AC6F3C" w:rsidRDefault="00AC6F3C" w:rsidP="00AC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8.              По периметру кладбища утраивается кольцевая (объездная) дорога, имеющая хозяйственное значение: вдоль нее размещаются туалеты, мусоросборники и трасса поливочного водопровода.</w:t>
      </w:r>
    </w:p>
    <w:p w:rsidR="00AC6F3C" w:rsidRPr="00AC6F3C" w:rsidRDefault="00AC6F3C" w:rsidP="00AC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              Прилегающая к кладбищу территория должна быть благоустроена и иметь место для автостоянки.</w:t>
      </w:r>
    </w:p>
    <w:p w:rsidR="00AC6F3C" w:rsidRPr="00AC6F3C" w:rsidRDefault="00AC6F3C" w:rsidP="00AC6F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6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              Кладбища должны быть открыты ежедневно для посещений, захоронений, согласно режиму работы, установленному органом местного самоуправления.</w:t>
      </w:r>
    </w:p>
    <w:p w:rsidR="00AC6F3C" w:rsidRPr="00AC6F3C" w:rsidRDefault="00AC6F3C" w:rsidP="00AC6F3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2B2E" w:rsidRPr="00AC71E6" w:rsidRDefault="00F12B2E" w:rsidP="00AC6F3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F12B2E" w:rsidRPr="00AC71E6" w:rsidSect="006A7907">
      <w:headerReference w:type="default" r:id="rId8"/>
      <w:headerReference w:type="first" r:id="rId9"/>
      <w:pgSz w:w="11900" w:h="16840"/>
      <w:pgMar w:top="1134" w:right="567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0E4" w:rsidRDefault="005520E4">
      <w:pPr>
        <w:spacing w:after="0" w:line="240" w:lineRule="auto"/>
      </w:pPr>
      <w:r>
        <w:separator/>
      </w:r>
    </w:p>
  </w:endnote>
  <w:endnote w:type="continuationSeparator" w:id="1">
    <w:p w:rsidR="005520E4" w:rsidRDefault="00552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0E4" w:rsidRDefault="005520E4">
      <w:pPr>
        <w:spacing w:after="0" w:line="240" w:lineRule="auto"/>
      </w:pPr>
      <w:r>
        <w:separator/>
      </w:r>
    </w:p>
  </w:footnote>
  <w:footnote w:type="continuationSeparator" w:id="1">
    <w:p w:rsidR="005520E4" w:rsidRDefault="005520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5520E4">
    <w:pPr>
      <w:spacing w:after="0"/>
      <w:ind w:left="7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5520E4">
    <w:pPr>
      <w:spacing w:after="0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1E79"/>
    <w:multiLevelType w:val="hybridMultilevel"/>
    <w:tmpl w:val="5F4C4E38"/>
    <w:lvl w:ilvl="0" w:tplc="413E76D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8321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068E3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EA39F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003CE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5EBE94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CAC72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B25F8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28238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E878A1"/>
    <w:multiLevelType w:val="hybridMultilevel"/>
    <w:tmpl w:val="F9C6BA30"/>
    <w:lvl w:ilvl="0" w:tplc="7DA6BD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56D7E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3CE8C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B86F50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164A0E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AADAF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A277D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C4970A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5C7F9C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21462FB"/>
    <w:multiLevelType w:val="hybridMultilevel"/>
    <w:tmpl w:val="10B43DDC"/>
    <w:lvl w:ilvl="0" w:tplc="92262E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E2DFE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EED634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CE5C0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086F0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56655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582D0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52FAA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74D368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66E2096"/>
    <w:multiLevelType w:val="multilevel"/>
    <w:tmpl w:val="ADC00F3C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71E6"/>
    <w:rsid w:val="00036094"/>
    <w:rsid w:val="0004265B"/>
    <w:rsid w:val="0004463A"/>
    <w:rsid w:val="000F7F53"/>
    <w:rsid w:val="00112B5F"/>
    <w:rsid w:val="001E5548"/>
    <w:rsid w:val="00221B41"/>
    <w:rsid w:val="00260DEC"/>
    <w:rsid w:val="003450ED"/>
    <w:rsid w:val="003A54C6"/>
    <w:rsid w:val="003C3986"/>
    <w:rsid w:val="00437810"/>
    <w:rsid w:val="004A7C04"/>
    <w:rsid w:val="004B2BD4"/>
    <w:rsid w:val="005520E4"/>
    <w:rsid w:val="00592597"/>
    <w:rsid w:val="005E14A9"/>
    <w:rsid w:val="005E360E"/>
    <w:rsid w:val="0060300C"/>
    <w:rsid w:val="00644A2E"/>
    <w:rsid w:val="00667FA6"/>
    <w:rsid w:val="0067628B"/>
    <w:rsid w:val="0068098C"/>
    <w:rsid w:val="0071477A"/>
    <w:rsid w:val="007463A8"/>
    <w:rsid w:val="008373CA"/>
    <w:rsid w:val="0087670A"/>
    <w:rsid w:val="008A7FC6"/>
    <w:rsid w:val="008F398F"/>
    <w:rsid w:val="00900E69"/>
    <w:rsid w:val="00906099"/>
    <w:rsid w:val="00937F08"/>
    <w:rsid w:val="009F100A"/>
    <w:rsid w:val="00A51310"/>
    <w:rsid w:val="00AA2AFF"/>
    <w:rsid w:val="00AC6F3C"/>
    <w:rsid w:val="00AC71E6"/>
    <w:rsid w:val="00B72A5C"/>
    <w:rsid w:val="00BB3C87"/>
    <w:rsid w:val="00BF4935"/>
    <w:rsid w:val="00CA3BC4"/>
    <w:rsid w:val="00CB7F1C"/>
    <w:rsid w:val="00D02C8B"/>
    <w:rsid w:val="00D44A95"/>
    <w:rsid w:val="00DB49BF"/>
    <w:rsid w:val="00DC7F85"/>
    <w:rsid w:val="00E33866"/>
    <w:rsid w:val="00E37EE4"/>
    <w:rsid w:val="00E41EC7"/>
    <w:rsid w:val="00E627C4"/>
    <w:rsid w:val="00F12B2E"/>
    <w:rsid w:val="00F67D24"/>
    <w:rsid w:val="00FA6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A6"/>
  </w:style>
  <w:style w:type="paragraph" w:styleId="1">
    <w:name w:val="heading 1"/>
    <w:next w:val="a"/>
    <w:link w:val="10"/>
    <w:uiPriority w:val="9"/>
    <w:unhideWhenUsed/>
    <w:qFormat/>
    <w:rsid w:val="00AC71E6"/>
    <w:pPr>
      <w:keepNext/>
      <w:keepLines/>
      <w:spacing w:after="0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AC71E6"/>
    <w:pPr>
      <w:keepNext/>
      <w:keepLines/>
      <w:spacing w:after="3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E6"/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71E6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3">
    <w:name w:val="No Spacing"/>
    <w:uiPriority w:val="1"/>
    <w:qFormat/>
    <w:rsid w:val="00AC71E6"/>
    <w:pPr>
      <w:spacing w:after="0" w:line="240" w:lineRule="auto"/>
    </w:pPr>
  </w:style>
  <w:style w:type="paragraph" w:customStyle="1" w:styleId="standard">
    <w:name w:val="standard"/>
    <w:basedOn w:val="a"/>
    <w:rsid w:val="00B7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C7F85"/>
  </w:style>
  <w:style w:type="paragraph" w:styleId="a6">
    <w:name w:val="header"/>
    <w:basedOn w:val="a"/>
    <w:link w:val="a7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7F85"/>
  </w:style>
  <w:style w:type="paragraph" w:styleId="a8">
    <w:name w:val="Balloon Text"/>
    <w:basedOn w:val="a"/>
    <w:link w:val="a9"/>
    <w:uiPriority w:val="99"/>
    <w:semiHidden/>
    <w:unhideWhenUsed/>
    <w:rsid w:val="00837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73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Метельский Александр Андреевич</dc:creator>
  <cp:keywords/>
  <dc:description/>
  <cp:lastModifiedBy>Люда</cp:lastModifiedBy>
  <cp:revision>7</cp:revision>
  <dcterms:created xsi:type="dcterms:W3CDTF">2020-05-20T18:51:00Z</dcterms:created>
  <dcterms:modified xsi:type="dcterms:W3CDTF">2020-05-29T09:29:00Z</dcterms:modified>
</cp:coreProperties>
</file>