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bookmarkStart w:id="0" w:name="bookmark4"/>
    </w:p>
    <w:p w:rsidR="005846DD" w:rsidRPr="005846DD" w:rsidRDefault="005846DD" w:rsidP="005846DD">
      <w:pPr>
        <w:pStyle w:val="1"/>
        <w:jc w:val="left"/>
        <w:rPr>
          <w:rStyle w:val="a6"/>
          <w:rFonts w:ascii="Times New Roman" w:hAnsi="Times New Roman"/>
        </w:rPr>
      </w:pPr>
      <w:r w:rsidRPr="005846D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2903220</wp:posOffset>
            </wp:positionH>
            <wp:positionV relativeFrom="paragraph">
              <wp:posOffset>0</wp:posOffset>
            </wp:positionV>
            <wp:extent cx="670560" cy="723900"/>
            <wp:effectExtent l="0" t="0" r="0" b="0"/>
            <wp:wrapSquare wrapText="right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46DD">
        <w:rPr>
          <w:rStyle w:val="a6"/>
          <w:rFonts w:ascii="Times New Roman" w:hAnsi="Times New Roman"/>
        </w:rPr>
        <w:br w:type="textWrapping" w:clear="all"/>
      </w:r>
    </w:p>
    <w:p w:rsidR="005846DD" w:rsidRPr="005846DD" w:rsidRDefault="005846DD" w:rsidP="005846DD">
      <w:pPr>
        <w:pStyle w:val="1"/>
        <w:spacing w:before="0" w:after="0"/>
        <w:rPr>
          <w:rStyle w:val="a6"/>
          <w:rFonts w:ascii="Times New Roman" w:hAnsi="Times New Roman"/>
          <w:i w:val="0"/>
        </w:rPr>
      </w:pPr>
      <w:r w:rsidRPr="005846DD">
        <w:rPr>
          <w:rStyle w:val="a6"/>
          <w:rFonts w:ascii="Times New Roman" w:hAnsi="Times New Roman"/>
          <w:i w:val="0"/>
        </w:rPr>
        <w:t>Администрация</w:t>
      </w:r>
    </w:p>
    <w:p w:rsidR="005846DD" w:rsidRPr="005846DD" w:rsidRDefault="005846DD" w:rsidP="005846DD">
      <w:pPr>
        <w:pStyle w:val="1"/>
        <w:spacing w:before="0" w:after="0"/>
        <w:rPr>
          <w:rStyle w:val="a6"/>
          <w:rFonts w:ascii="Times New Roman" w:hAnsi="Times New Roman"/>
          <w:i w:val="0"/>
        </w:rPr>
      </w:pPr>
      <w:r w:rsidRPr="005846DD">
        <w:rPr>
          <w:rStyle w:val="a6"/>
          <w:rFonts w:ascii="Times New Roman" w:hAnsi="Times New Roman"/>
          <w:i w:val="0"/>
        </w:rPr>
        <w:t>Красногвардейского сельского поселения</w:t>
      </w:r>
    </w:p>
    <w:p w:rsidR="005846DD" w:rsidRPr="005846DD" w:rsidRDefault="005846DD" w:rsidP="005846DD">
      <w:pPr>
        <w:pStyle w:val="1"/>
        <w:spacing w:before="0" w:after="0"/>
        <w:rPr>
          <w:rStyle w:val="a6"/>
          <w:rFonts w:ascii="Times New Roman" w:hAnsi="Times New Roman"/>
          <w:i w:val="0"/>
        </w:rPr>
      </w:pPr>
      <w:r w:rsidRPr="005846DD">
        <w:rPr>
          <w:rStyle w:val="a6"/>
          <w:rFonts w:ascii="Times New Roman" w:hAnsi="Times New Roman"/>
          <w:i w:val="0"/>
        </w:rPr>
        <w:t>Советского района Республики Крым</w:t>
      </w:r>
    </w:p>
    <w:p w:rsidR="005846DD" w:rsidRPr="005846DD" w:rsidRDefault="005846DD" w:rsidP="005846DD">
      <w:pPr>
        <w:pStyle w:val="1"/>
        <w:spacing w:before="0" w:after="0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1"/>
        <w:spacing w:before="0" w:after="0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ПОСТАНОВЛЕНИЕ</w:t>
      </w:r>
    </w:p>
    <w:p w:rsidR="005846DD" w:rsidRPr="005846DD" w:rsidRDefault="005846DD" w:rsidP="005846DD">
      <w:pPr>
        <w:pStyle w:val="1"/>
        <w:spacing w:before="0" w:after="0"/>
      </w:pPr>
    </w:p>
    <w:p w:rsidR="005846DD" w:rsidRPr="005846DD" w:rsidRDefault="005846DD" w:rsidP="005846DD">
      <w:pPr>
        <w:pStyle w:val="1"/>
        <w:spacing w:before="0" w:after="0"/>
      </w:pPr>
    </w:p>
    <w:p w:rsidR="005846DD" w:rsidRPr="005846DD" w:rsidRDefault="005846DD" w:rsidP="005846DD">
      <w:pPr>
        <w:pStyle w:val="1"/>
        <w:spacing w:before="0" w:after="0"/>
        <w:jc w:val="both"/>
        <w:rPr>
          <w:rFonts w:ascii="Times New Roman" w:hAnsi="Times New Roman" w:cs="Times New Roman"/>
          <w:b w:val="0"/>
        </w:rPr>
      </w:pPr>
      <w:r w:rsidRPr="005846DD">
        <w:rPr>
          <w:rFonts w:ascii="Times New Roman" w:hAnsi="Times New Roman" w:cs="Times New Roman"/>
          <w:b w:val="0"/>
        </w:rPr>
        <w:t xml:space="preserve">27 ноября 2019 г.                                                                                        с. Красногвардейское               </w:t>
      </w:r>
    </w:p>
    <w:p w:rsidR="005846DD" w:rsidRPr="005846DD" w:rsidRDefault="005846DD" w:rsidP="005846DD">
      <w:pPr>
        <w:pStyle w:val="1"/>
        <w:spacing w:before="0" w:after="0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№ 234</w:t>
      </w:r>
    </w:p>
    <w:p w:rsidR="005846DD" w:rsidRPr="005846DD" w:rsidRDefault="005846DD" w:rsidP="005846DD">
      <w:pPr>
        <w:rPr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5846DD" w:rsidRPr="005846DD" w:rsidTr="0040730D">
        <w:tc>
          <w:tcPr>
            <w:tcW w:w="5353" w:type="dxa"/>
          </w:tcPr>
          <w:p w:rsidR="005846DD" w:rsidRPr="005846DD" w:rsidRDefault="005846DD" w:rsidP="0040730D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5846DD">
              <w:rPr>
                <w:rFonts w:ascii="Times New Roman" w:hAnsi="Times New Roman" w:cs="Times New Roman"/>
                <w:b/>
                <w:i/>
              </w:rPr>
              <w:t>О внесении изменений в постановление от 07.03.2018 г. №33 «Об утверждении Порядка планирования бюджетных ассигнований бюджета Красногвардейского сельского поселения Советского района Республики Крым и Методика планирования бюджетных ассигнований бюджета Красногвардейского сельского поселения Советского района Республики Крым»</w:t>
            </w:r>
          </w:p>
        </w:tc>
      </w:tr>
    </w:tbl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  <w:b/>
          <w:i/>
        </w:rPr>
      </w:pPr>
      <w:r w:rsidRPr="005846DD">
        <w:rPr>
          <w:rFonts w:ascii="Times New Roman" w:hAnsi="Times New Roman" w:cs="Times New Roman"/>
          <w:b/>
          <w:i/>
        </w:rPr>
        <w:t xml:space="preserve">    </w:t>
      </w: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  <w:b/>
          <w:i/>
        </w:rPr>
        <w:t xml:space="preserve">      </w:t>
      </w:r>
      <w:r w:rsidRPr="005846DD">
        <w:rPr>
          <w:rFonts w:ascii="Times New Roman" w:hAnsi="Times New Roman" w:cs="Times New Roman"/>
        </w:rPr>
        <w:t xml:space="preserve">В соответствии со статьей 174.2 Бюджетного кодекса Российской Федерации, администрация Красногвардейского сельского поселения Советского района Республики Крым, </w:t>
      </w: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 xml:space="preserve">     ПОСТАНОВЛЯЕТ: </w:t>
      </w: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 xml:space="preserve">1. Внести изменения в Постановление Администрации Красногвардейского сельского поселения Советского района Республики Крым от 07.03.2018 года         №33 «Об утверждении Порядка планирования бюджетных ассигнований бюджета Красногвардейского сельского поселения Советского района Республики Крым и Методика планирования бюджетных ассигнований бюджета Красногвардейского сельского поселения Советского района Республики Крым» следующие изменения: </w:t>
      </w:r>
    </w:p>
    <w:p w:rsidR="005846DD" w:rsidRPr="005846DD" w:rsidRDefault="005846DD" w:rsidP="005846DD">
      <w:pPr>
        <w:pStyle w:val="a3"/>
        <w:ind w:left="0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 xml:space="preserve">  «Приложение 1 к постановлению изложить в новой редакции» (прилагается);</w:t>
      </w:r>
    </w:p>
    <w:p w:rsidR="005846DD" w:rsidRPr="005846DD" w:rsidRDefault="005846DD" w:rsidP="005846DD">
      <w:pPr>
        <w:pStyle w:val="a3"/>
        <w:ind w:left="0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 xml:space="preserve">  «Приложение 2 к постановлению изложить в новой редакции» (прилагается). </w:t>
      </w:r>
    </w:p>
    <w:p w:rsidR="005846DD" w:rsidRPr="005846DD" w:rsidRDefault="005846DD" w:rsidP="005846DD">
      <w:pPr>
        <w:spacing w:before="75" w:after="75"/>
        <w:jc w:val="both"/>
        <w:rPr>
          <w:rFonts w:ascii="Times New Roman" w:hAnsi="Times New Roman" w:cs="Times New Roman"/>
          <w:sz w:val="24"/>
          <w:szCs w:val="24"/>
        </w:rPr>
      </w:pPr>
      <w:r w:rsidRPr="005846DD">
        <w:rPr>
          <w:rFonts w:ascii="Times New Roman" w:hAnsi="Times New Roman" w:cs="Times New Roman"/>
          <w:sz w:val="24"/>
          <w:szCs w:val="24"/>
        </w:rPr>
        <w:t xml:space="preserve"> 2. Настоящее решение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Красногвардейское сельское поселение.</w:t>
      </w:r>
    </w:p>
    <w:p w:rsidR="005846DD" w:rsidRPr="005846DD" w:rsidRDefault="005846DD" w:rsidP="005846DD">
      <w:pPr>
        <w:spacing w:before="75" w:after="75"/>
        <w:jc w:val="both"/>
        <w:rPr>
          <w:rFonts w:ascii="Times New Roman" w:hAnsi="Times New Roman" w:cs="Times New Roman"/>
          <w:sz w:val="24"/>
          <w:szCs w:val="24"/>
        </w:rPr>
      </w:pPr>
      <w:r w:rsidRPr="005846DD">
        <w:rPr>
          <w:rFonts w:ascii="Times New Roman" w:hAnsi="Times New Roman" w:cs="Times New Roman"/>
          <w:sz w:val="24"/>
          <w:szCs w:val="24"/>
        </w:rPr>
        <w:t>3. Контроль за выполнением настоящего постановления оставляю за собой.</w:t>
      </w:r>
    </w:p>
    <w:p w:rsidR="005846DD" w:rsidRPr="005846DD" w:rsidRDefault="005846DD" w:rsidP="005846DD">
      <w:pPr>
        <w:pStyle w:val="a3"/>
        <w:ind w:left="0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5846DD" w:rsidRPr="005846DD" w:rsidRDefault="005846DD" w:rsidP="005846DD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5846DD">
        <w:rPr>
          <w:rFonts w:ascii="Times New Roman" w:hAnsi="Times New Roman" w:cs="Times New Roman"/>
          <w:sz w:val="24"/>
          <w:szCs w:val="24"/>
        </w:rPr>
        <w:t xml:space="preserve">Председатель  Красногвардейского                                                   </w:t>
      </w:r>
    </w:p>
    <w:p w:rsidR="005846DD" w:rsidRPr="005846DD" w:rsidRDefault="005846DD" w:rsidP="005846DD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5846DD">
        <w:rPr>
          <w:rFonts w:ascii="Times New Roman" w:hAnsi="Times New Roman" w:cs="Times New Roman"/>
          <w:sz w:val="24"/>
          <w:szCs w:val="24"/>
        </w:rPr>
        <w:t xml:space="preserve">сельского совета –глава администрации </w:t>
      </w:r>
    </w:p>
    <w:p w:rsidR="005846DD" w:rsidRPr="005846DD" w:rsidRDefault="005846DD" w:rsidP="005846DD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5846DD">
        <w:rPr>
          <w:rFonts w:ascii="Times New Roman" w:hAnsi="Times New Roman" w:cs="Times New Roman"/>
          <w:sz w:val="24"/>
          <w:szCs w:val="24"/>
        </w:rPr>
        <w:t>Красногвардейского сельского поселения                                                     Л.Н. Шкурина</w:t>
      </w:r>
    </w:p>
    <w:p w:rsidR="005846DD" w:rsidRPr="005846DD" w:rsidRDefault="005846DD" w:rsidP="005846DD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5846DD" w:rsidRPr="005846DD" w:rsidRDefault="005846DD" w:rsidP="005846DD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5846DD" w:rsidRPr="005846DD" w:rsidRDefault="005846DD" w:rsidP="005846DD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5846DD" w:rsidRPr="005846DD" w:rsidRDefault="005846DD" w:rsidP="005846DD">
      <w:pPr>
        <w:pStyle w:val="a4"/>
        <w:jc w:val="right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Приложение 1</w:t>
      </w:r>
    </w:p>
    <w:p w:rsidR="005846DD" w:rsidRPr="005846DD" w:rsidRDefault="005846DD" w:rsidP="005846DD">
      <w:pPr>
        <w:pStyle w:val="a4"/>
        <w:ind w:left="5670"/>
        <w:jc w:val="right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Постановлению администрации Красногвардейского сельского поселения Советского района Республики Крым</w:t>
      </w:r>
    </w:p>
    <w:p w:rsidR="005846DD" w:rsidRPr="005846DD" w:rsidRDefault="005846DD" w:rsidP="005846DD">
      <w:pPr>
        <w:pStyle w:val="a4"/>
        <w:ind w:left="5670"/>
        <w:jc w:val="right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от 27 ноября  2019 года № 234</w:t>
      </w:r>
    </w:p>
    <w:p w:rsidR="005846DD" w:rsidRPr="005846DD" w:rsidRDefault="005846DD" w:rsidP="005846DD">
      <w:pPr>
        <w:pStyle w:val="a4"/>
        <w:ind w:firstLine="851"/>
        <w:jc w:val="right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Style w:val="21"/>
          <w:bCs w:val="0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  <w:i/>
        </w:rPr>
      </w:pPr>
      <w:r w:rsidRPr="005846DD">
        <w:rPr>
          <w:rStyle w:val="21"/>
          <w:bCs w:val="0"/>
          <w:i/>
          <w:sz w:val="24"/>
          <w:szCs w:val="24"/>
        </w:rPr>
        <w:t>Порядок</w:t>
      </w:r>
      <w:bookmarkEnd w:id="0"/>
    </w:p>
    <w:p w:rsidR="005846DD" w:rsidRPr="005846DD" w:rsidRDefault="005846DD" w:rsidP="005846DD">
      <w:pPr>
        <w:pStyle w:val="a4"/>
        <w:ind w:firstLine="851"/>
        <w:jc w:val="center"/>
        <w:rPr>
          <w:rStyle w:val="5"/>
          <w:bCs w:val="0"/>
          <w:i/>
          <w:sz w:val="24"/>
          <w:szCs w:val="24"/>
        </w:rPr>
      </w:pPr>
      <w:r w:rsidRPr="005846DD">
        <w:rPr>
          <w:rStyle w:val="5"/>
          <w:bCs w:val="0"/>
          <w:i/>
          <w:sz w:val="24"/>
          <w:szCs w:val="24"/>
        </w:rPr>
        <w:t xml:space="preserve">планирования бюджетных ассигнований </w:t>
      </w:r>
    </w:p>
    <w:p w:rsidR="005846DD" w:rsidRPr="005846DD" w:rsidRDefault="005846DD" w:rsidP="005846DD">
      <w:pPr>
        <w:pStyle w:val="a4"/>
        <w:ind w:firstLine="851"/>
        <w:jc w:val="center"/>
        <w:rPr>
          <w:rStyle w:val="5"/>
          <w:bCs w:val="0"/>
          <w:i/>
          <w:sz w:val="24"/>
          <w:szCs w:val="24"/>
        </w:rPr>
      </w:pPr>
      <w:r w:rsidRPr="005846DD">
        <w:rPr>
          <w:rStyle w:val="5"/>
          <w:bCs w:val="0"/>
          <w:i/>
          <w:sz w:val="24"/>
          <w:szCs w:val="24"/>
        </w:rPr>
        <w:t xml:space="preserve">бюджета Красногвардейского сельского поселения  </w:t>
      </w:r>
    </w:p>
    <w:p w:rsidR="005846DD" w:rsidRPr="005846DD" w:rsidRDefault="005846DD" w:rsidP="005846DD">
      <w:pPr>
        <w:pStyle w:val="a4"/>
        <w:ind w:firstLine="851"/>
        <w:jc w:val="center"/>
        <w:rPr>
          <w:rStyle w:val="5"/>
          <w:bCs w:val="0"/>
          <w:i/>
          <w:sz w:val="24"/>
          <w:szCs w:val="24"/>
        </w:rPr>
      </w:pPr>
      <w:r w:rsidRPr="005846DD">
        <w:rPr>
          <w:rStyle w:val="5"/>
          <w:bCs w:val="0"/>
          <w:i/>
          <w:sz w:val="24"/>
          <w:szCs w:val="24"/>
        </w:rPr>
        <w:t>Советского  района  Республики Крым на 2020 год  и</w:t>
      </w:r>
    </w:p>
    <w:p w:rsidR="005846DD" w:rsidRPr="005846DD" w:rsidRDefault="005846DD" w:rsidP="005846DD">
      <w:pPr>
        <w:pStyle w:val="a4"/>
        <w:ind w:firstLine="851"/>
        <w:jc w:val="center"/>
        <w:rPr>
          <w:rStyle w:val="5"/>
          <w:bCs w:val="0"/>
          <w:i/>
          <w:sz w:val="24"/>
          <w:szCs w:val="24"/>
        </w:rPr>
      </w:pPr>
      <w:r w:rsidRPr="005846DD">
        <w:rPr>
          <w:rStyle w:val="5"/>
          <w:bCs w:val="0"/>
          <w:i/>
          <w:sz w:val="24"/>
          <w:szCs w:val="24"/>
        </w:rPr>
        <w:t>на плановый  период 2021 и 2022 года</w:t>
      </w: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  <w:i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 xml:space="preserve">Настоящий Порядок планирования бюджетных ассигнований бюджета Красногвардейского сельского поселения Советского района Республики Крым (далее - Порядок) разработан в соответствии со </w:t>
      </w:r>
      <w:r w:rsidRPr="005846DD">
        <w:rPr>
          <w:rStyle w:val="2"/>
          <w:b/>
          <w:i/>
          <w:sz w:val="24"/>
          <w:szCs w:val="24"/>
        </w:rPr>
        <w:t>статьей 174.2</w:t>
      </w:r>
      <w:r w:rsidRPr="005846DD">
        <w:rPr>
          <w:rStyle w:val="2"/>
          <w:sz w:val="24"/>
          <w:szCs w:val="24"/>
        </w:rPr>
        <w:t xml:space="preserve"> Бюджетного кодекса Российской Федерации и определяет порядок планирования бюджетных ассигнований бюджета Красногвардейского сельского поселения Советского района Республики Крым на очередной финансовый год и плановый период (далее - бюджетные ассигнования).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 xml:space="preserve">Для целей настоящего Порядка бюджетные ассигнования группируются по видам с учетом </w:t>
      </w:r>
      <w:r w:rsidRPr="005846DD">
        <w:rPr>
          <w:rStyle w:val="2"/>
          <w:b/>
          <w:i/>
          <w:sz w:val="24"/>
          <w:szCs w:val="24"/>
        </w:rPr>
        <w:t>статьи 69</w:t>
      </w:r>
      <w:r w:rsidRPr="005846DD">
        <w:rPr>
          <w:rStyle w:val="2"/>
          <w:sz w:val="24"/>
          <w:szCs w:val="24"/>
        </w:rPr>
        <w:t xml:space="preserve"> Бюджетного кодекса Российской Федерации и рассчитываются с учетом положений статей Бюджетного кодекса Российской Федерации с учетом следующих особенностей: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- составление проекта бюджета муниципального образования осуществляется с учетом требований, установленных Бюджетным кодексом Российской Федерации для муниципальных образований, в бюджете которого доля дотации из бюджета Республики Крым в течение двух из трех последних отчетных финансовых лет превышала 40% объема собственных доходов бюджета муниципального образования, начиная с очередного финансового года;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 xml:space="preserve">- </w:t>
      </w:r>
      <w:r w:rsidRPr="005846DD">
        <w:rPr>
          <w:rFonts w:ascii="Times New Roman" w:hAnsi="Times New Roman" w:cs="Times New Roman"/>
        </w:rPr>
        <w:t xml:space="preserve">планирование бюджетных ассигнований на реализацию муниципальных программ муниципального образования Красногвардейское сельское поселение  Советского района Республики Крым осуществляется в соответствии с нормативными правовыми актами (проектами) администрации  </w:t>
      </w:r>
      <w:r w:rsidRPr="005846DD">
        <w:rPr>
          <w:rStyle w:val="2"/>
          <w:sz w:val="24"/>
          <w:szCs w:val="24"/>
        </w:rPr>
        <w:t xml:space="preserve">Красногвардейского сельского поселения </w:t>
      </w:r>
      <w:r w:rsidRPr="005846DD">
        <w:rPr>
          <w:rFonts w:ascii="Times New Roman" w:hAnsi="Times New Roman" w:cs="Times New Roman"/>
        </w:rPr>
        <w:t>Советского  района Республики Крым, утверждающими муниципальные программы Красногвардейского Советского  района Республики Крым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- планирование бюджетных ассигнований за счет межбюджетных трансфертов, предоставляемых из федерального бюджета, осуществляется на основании федерального закона (проекта федерального закона) о федеральном бюджете;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Fonts w:ascii="Times New Roman" w:hAnsi="Times New Roman" w:cs="Times New Roman"/>
        </w:rPr>
        <w:t>- планирование бюджетных ассигнований за счет межбюджетных трансфертов, предоставляемых из бюджета Республики Крым, осуществляется на основании закона Республики Крым (проекта закона Республики Крым) о бюджете Республики Крым;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Планирование бюджетных ассигнований осуществляется главными распорядителями бюджетных средств (далее - главные распорядители) раздельно по бюджетным ассигнованиям на исполнение действующих и принимаемых обязательств на основе принципа приоритетности исполнения действующих обязательств.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В процессе планирования бюджетных ассигнований главные распорядители осуществляют расчеты бюджетных ассигнований и разрабатывают обоснования потребности в бюджетных ассигнованиях на исполнение действующих и принимаемых обязательств.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Планирование бюджетных ассигнований бюджета осуществляется в сроки, установленные постановлением администрации Красногвардейского сельского поселения Советского района Республики Крым от «О порядке и сроках составления проекта бюджета Красногвардейского сельского поселения Советского района Республики Крым на очередной финансовый год».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 xml:space="preserve">Планирование бюджетных ассигнований (изменения бюджетных ассигнований) осуществляется главными распорядителями с использованием унифицированного программного продукта, предназначенного для планирования бюджетных ассигнований бюджета Красногвардейского сельского поселения Советского района Республики Крым (программный </w:t>
      </w:r>
      <w:r w:rsidRPr="005846DD">
        <w:rPr>
          <w:rStyle w:val="2"/>
          <w:sz w:val="24"/>
          <w:szCs w:val="24"/>
        </w:rPr>
        <w:lastRenderedPageBreak/>
        <w:t>комплекс «АС Бюджет»).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 xml:space="preserve">Главные распорядители средств бюджета представляют: 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– распределение  бюджетных ассигнований по видам бюджетных ассигнований, планируемых на очередной финансовый год  по бюджету по форме Аналитической таблицы по проекту бюджета на очередной финансовый год;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– подробную пояснительную записку к распределению бюджетных ассигнований;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 xml:space="preserve">– перечень нормативных правовых актов, подлежащих признанию утратившими силу, а так же приостановлению, изменению, дополнению, реализация которых не обеспечена источниками финансирования в очередном финансовом году; 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– объемы бюджетных ассигнований, направляемых на исполнение публичных нормативных обязательств.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Расчеты и обоснования потребности в бюджетных ассигнованиях на финансирование действующих и принимаемых обязательств производятся в соответствии с Методикой планирования бюджетных ассигнований бюджета Красногвардейского сельского поселения Советского района  Республики Крым на очередной финансовый год и плановый период.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Отдельные особенности планирования бюджетных ассигнований местного бюджета на очередной финансовый год и плановый период  доводятся до главных распорядителей средств бюджета.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Свод бюджетных проектировок на очередной финансовый год  осуществляется сектором бухгалтерского учета, бюджета и доходов  на основе расчетов, предоставленных главными распорядителями средств бюджета.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bookmarkStart w:id="1" w:name="bookmark5"/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Style w:val="21"/>
          <w:b w:val="0"/>
          <w:bCs w:val="0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Style w:val="21"/>
          <w:b w:val="0"/>
          <w:bCs w:val="0"/>
          <w:sz w:val="24"/>
          <w:szCs w:val="24"/>
        </w:rPr>
      </w:pPr>
    </w:p>
    <w:p w:rsidR="005846DD" w:rsidRPr="005846DD" w:rsidRDefault="005846DD" w:rsidP="005846DD">
      <w:pPr>
        <w:pStyle w:val="a4"/>
        <w:jc w:val="both"/>
        <w:rPr>
          <w:rStyle w:val="21"/>
          <w:b w:val="0"/>
          <w:bCs w:val="0"/>
          <w:sz w:val="24"/>
          <w:szCs w:val="24"/>
        </w:rPr>
      </w:pP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  <w:bookmarkStart w:id="2" w:name="_GoBack"/>
      <w:bookmarkEnd w:id="2"/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left="5670"/>
        <w:jc w:val="right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lastRenderedPageBreak/>
        <w:t>Приложение 2</w:t>
      </w:r>
    </w:p>
    <w:p w:rsidR="005846DD" w:rsidRPr="005846DD" w:rsidRDefault="005846DD" w:rsidP="005846DD">
      <w:pPr>
        <w:pStyle w:val="a4"/>
        <w:ind w:left="5670"/>
        <w:jc w:val="right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к постановлению администрации</w:t>
      </w:r>
    </w:p>
    <w:p w:rsidR="005846DD" w:rsidRPr="005846DD" w:rsidRDefault="005846DD" w:rsidP="005846DD">
      <w:pPr>
        <w:pStyle w:val="a4"/>
        <w:ind w:left="5670"/>
        <w:jc w:val="right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Красногвардейского сельского поселения Советского района Республики Крым</w:t>
      </w:r>
    </w:p>
    <w:p w:rsidR="005846DD" w:rsidRPr="005846DD" w:rsidRDefault="005846DD" w:rsidP="005846DD">
      <w:pPr>
        <w:pStyle w:val="a4"/>
        <w:ind w:left="5670"/>
        <w:jc w:val="right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от  «27» ноября  2019 г. № 234</w:t>
      </w:r>
    </w:p>
    <w:p w:rsidR="005846DD" w:rsidRPr="005846DD" w:rsidRDefault="005846DD" w:rsidP="005846DD">
      <w:pPr>
        <w:pStyle w:val="a4"/>
        <w:ind w:firstLine="851"/>
        <w:jc w:val="both"/>
        <w:rPr>
          <w:rStyle w:val="21"/>
          <w:b w:val="0"/>
          <w:bCs w:val="0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Style w:val="21"/>
          <w:b w:val="0"/>
          <w:bCs w:val="0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Style w:val="21"/>
          <w:b w:val="0"/>
          <w:bCs w:val="0"/>
          <w:sz w:val="24"/>
          <w:szCs w:val="24"/>
        </w:rPr>
      </w:pPr>
    </w:p>
    <w:p w:rsidR="005846DD" w:rsidRPr="005846DD" w:rsidRDefault="005846DD" w:rsidP="005846DD">
      <w:pPr>
        <w:pStyle w:val="a4"/>
        <w:jc w:val="center"/>
        <w:rPr>
          <w:rFonts w:ascii="Times New Roman" w:hAnsi="Times New Roman" w:cs="Times New Roman"/>
          <w:b/>
          <w:i/>
        </w:rPr>
      </w:pPr>
      <w:r w:rsidRPr="005846DD">
        <w:rPr>
          <w:rStyle w:val="21"/>
          <w:bCs w:val="0"/>
          <w:i/>
          <w:sz w:val="24"/>
          <w:szCs w:val="24"/>
        </w:rPr>
        <w:t>Методика</w:t>
      </w:r>
      <w:bookmarkEnd w:id="1"/>
    </w:p>
    <w:p w:rsidR="005846DD" w:rsidRPr="005846DD" w:rsidRDefault="005846DD" w:rsidP="005846DD">
      <w:pPr>
        <w:pStyle w:val="a4"/>
        <w:jc w:val="center"/>
        <w:rPr>
          <w:rStyle w:val="5"/>
          <w:bCs w:val="0"/>
          <w:i/>
          <w:sz w:val="24"/>
          <w:szCs w:val="24"/>
        </w:rPr>
      </w:pPr>
      <w:r w:rsidRPr="005846DD">
        <w:rPr>
          <w:rStyle w:val="5"/>
          <w:bCs w:val="0"/>
          <w:i/>
          <w:sz w:val="24"/>
          <w:szCs w:val="24"/>
        </w:rPr>
        <w:t xml:space="preserve">планирования бюджетных ассигнований </w:t>
      </w:r>
    </w:p>
    <w:p w:rsidR="005846DD" w:rsidRPr="005846DD" w:rsidRDefault="005846DD" w:rsidP="005846DD">
      <w:pPr>
        <w:pStyle w:val="a4"/>
        <w:jc w:val="center"/>
        <w:rPr>
          <w:rStyle w:val="2"/>
          <w:b/>
          <w:i/>
          <w:sz w:val="24"/>
          <w:szCs w:val="24"/>
        </w:rPr>
      </w:pPr>
      <w:r w:rsidRPr="005846DD">
        <w:rPr>
          <w:rStyle w:val="5"/>
          <w:bCs w:val="0"/>
          <w:i/>
          <w:sz w:val="24"/>
          <w:szCs w:val="24"/>
        </w:rPr>
        <w:t xml:space="preserve">бюджета Красногвардейского сельского поселения </w:t>
      </w:r>
      <w:r w:rsidRPr="005846DD">
        <w:rPr>
          <w:rStyle w:val="2"/>
          <w:b/>
          <w:i/>
          <w:sz w:val="24"/>
          <w:szCs w:val="24"/>
        </w:rPr>
        <w:t xml:space="preserve"> </w:t>
      </w:r>
    </w:p>
    <w:p w:rsidR="005846DD" w:rsidRPr="005846DD" w:rsidRDefault="005846DD" w:rsidP="005846DD">
      <w:pPr>
        <w:pStyle w:val="a4"/>
        <w:jc w:val="center"/>
        <w:rPr>
          <w:rStyle w:val="5"/>
          <w:bCs w:val="0"/>
          <w:i/>
          <w:sz w:val="24"/>
          <w:szCs w:val="24"/>
        </w:rPr>
      </w:pPr>
      <w:r w:rsidRPr="005846DD">
        <w:rPr>
          <w:rStyle w:val="2"/>
          <w:b/>
          <w:i/>
          <w:sz w:val="24"/>
          <w:szCs w:val="24"/>
        </w:rPr>
        <w:t>Советского района</w:t>
      </w:r>
      <w:r w:rsidRPr="005846DD">
        <w:rPr>
          <w:rStyle w:val="5"/>
          <w:bCs w:val="0"/>
          <w:i/>
          <w:sz w:val="24"/>
          <w:szCs w:val="24"/>
        </w:rPr>
        <w:t xml:space="preserve"> </w:t>
      </w:r>
      <w:r w:rsidRPr="005846DD">
        <w:rPr>
          <w:rFonts w:ascii="Times New Roman" w:hAnsi="Times New Roman" w:cs="Times New Roman"/>
          <w:b/>
          <w:bCs/>
          <w:i/>
          <w:shd w:val="clear" w:color="auto" w:fill="FFFFFF"/>
        </w:rPr>
        <w:t xml:space="preserve">Республики Крым </w:t>
      </w:r>
      <w:r w:rsidRPr="005846DD">
        <w:rPr>
          <w:rStyle w:val="5"/>
          <w:bCs w:val="0"/>
          <w:i/>
          <w:sz w:val="24"/>
          <w:szCs w:val="24"/>
        </w:rPr>
        <w:t xml:space="preserve">на 2020 год </w:t>
      </w:r>
    </w:p>
    <w:p w:rsidR="005846DD" w:rsidRPr="005846DD" w:rsidRDefault="005846DD" w:rsidP="005846DD">
      <w:pPr>
        <w:pStyle w:val="a4"/>
        <w:jc w:val="center"/>
        <w:rPr>
          <w:rStyle w:val="5"/>
          <w:bCs w:val="0"/>
          <w:i/>
          <w:sz w:val="24"/>
          <w:szCs w:val="24"/>
        </w:rPr>
      </w:pPr>
      <w:r w:rsidRPr="005846DD">
        <w:rPr>
          <w:rStyle w:val="5"/>
          <w:bCs w:val="0"/>
          <w:i/>
          <w:sz w:val="24"/>
          <w:szCs w:val="24"/>
        </w:rPr>
        <w:t>и плановый период 2021 и 2022 год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firstLine="851"/>
        <w:jc w:val="center"/>
        <w:rPr>
          <w:rStyle w:val="2"/>
          <w:b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  <w:b/>
        </w:rPr>
      </w:pPr>
      <w:r w:rsidRPr="005846DD">
        <w:rPr>
          <w:rStyle w:val="2"/>
          <w:b/>
          <w:sz w:val="24"/>
          <w:szCs w:val="24"/>
        </w:rPr>
        <w:t>ГЛАВА 1. ОБЩИЕ ПОЛОЖЕНИЯ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Настоящая Методика планирования бюджетных ассигнований бюджета Красногвардейского сельского поселения Советского района Республики Крым на 2018 год (далее - Методика) определяет порядок расчета бюджетных ассигнований на очередной финансовый год и плановый период  на исполнение действующих и принимаемых обязательств.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При определении объема бюджетных ассигнований на исполнение расходных обязательств применяются следующие методы: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- нормативный метод;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- метод индексации;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- плановый метод;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- иные методы.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Для целей настоящей Методики используются следующие методы расчета бюджетных ассигнований: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b/>
          <w:i/>
          <w:sz w:val="24"/>
          <w:szCs w:val="24"/>
        </w:rPr>
        <w:t xml:space="preserve">нормативный метод </w:t>
      </w:r>
      <w:r w:rsidRPr="005846DD">
        <w:rPr>
          <w:rStyle w:val="2"/>
          <w:sz w:val="24"/>
          <w:szCs w:val="24"/>
        </w:rPr>
        <w:t>- расчет объема бюджетных ассигнований на основе нормативов, утвержденных в соответствующих нормативных правовых актах (федеральных законах, нормативных правовых актах Президента Российской Федерации и Правительства Российской Федерации, законах Республики Крым, нормативных правовых актах Совета министров Республики Крым, Главы Республики Крым, администрации Красногвардейского сельского поселения Советского района Республики Крым по формуле:</w:t>
      </w:r>
    </w:p>
    <w:p w:rsidR="005846DD" w:rsidRPr="005846DD" w:rsidRDefault="005846DD" w:rsidP="005846DD">
      <w:pPr>
        <w:pStyle w:val="a4"/>
        <w:ind w:firstLine="851"/>
        <w:jc w:val="center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center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 xml:space="preserve">БА = </w:t>
      </w:r>
      <w:r w:rsidRPr="005846DD">
        <w:rPr>
          <w:rStyle w:val="2"/>
          <w:sz w:val="24"/>
          <w:szCs w:val="24"/>
          <w:lang w:val="en-US" w:eastAsia="en-US"/>
        </w:rPr>
        <w:t>N</w:t>
      </w:r>
      <w:r w:rsidRPr="005846DD">
        <w:rPr>
          <w:rStyle w:val="2"/>
          <w:sz w:val="24"/>
          <w:szCs w:val="24"/>
          <w:lang w:eastAsia="en-US"/>
        </w:rPr>
        <w:t xml:space="preserve"> </w:t>
      </w:r>
      <w:r w:rsidRPr="005846DD">
        <w:rPr>
          <w:rStyle w:val="2"/>
          <w:sz w:val="24"/>
          <w:szCs w:val="24"/>
          <w:lang w:val="en-US" w:eastAsia="en-US"/>
        </w:rPr>
        <w:t>x</w:t>
      </w:r>
      <w:r w:rsidRPr="005846DD">
        <w:rPr>
          <w:rStyle w:val="2"/>
          <w:sz w:val="24"/>
          <w:szCs w:val="24"/>
          <w:lang w:eastAsia="en-US"/>
        </w:rPr>
        <w:t xml:space="preserve"> </w:t>
      </w:r>
      <w:r w:rsidRPr="005846DD">
        <w:rPr>
          <w:rStyle w:val="2"/>
          <w:sz w:val="24"/>
          <w:szCs w:val="24"/>
        </w:rPr>
        <w:t xml:space="preserve">К, </w:t>
      </w: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где БА - объем бюджетных ассигнований;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  <w:lang w:val="en-US" w:eastAsia="en-US"/>
        </w:rPr>
        <w:t>N</w:t>
      </w:r>
      <w:r w:rsidRPr="005846DD">
        <w:rPr>
          <w:rStyle w:val="2"/>
          <w:sz w:val="24"/>
          <w:szCs w:val="24"/>
          <w:lang w:eastAsia="en-US"/>
        </w:rPr>
        <w:t xml:space="preserve"> </w:t>
      </w:r>
      <w:r w:rsidRPr="005846DD">
        <w:rPr>
          <w:rStyle w:val="2"/>
          <w:sz w:val="24"/>
          <w:szCs w:val="24"/>
        </w:rPr>
        <w:t>- норматив расходов на одного условного носителя расходного обязательства (части расходного обязательства);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К - планируемая (прогнозируемая) численность условных носителей расходного обязательства (единиц) в соответствующем году.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b/>
          <w:i/>
          <w:sz w:val="24"/>
          <w:szCs w:val="24"/>
        </w:rPr>
        <w:t>метод индексации</w:t>
      </w:r>
      <w:r w:rsidRPr="005846DD">
        <w:rPr>
          <w:rStyle w:val="2"/>
          <w:sz w:val="24"/>
          <w:szCs w:val="24"/>
        </w:rPr>
        <w:t xml:space="preserve"> - расчет объема бюджетных ассигнований путем индексации на уровень инфляции (иной коэффициент) объема бюджетных ассигнований по формуле: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center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 xml:space="preserve">БА = </w:t>
      </w:r>
      <w:r w:rsidRPr="005846DD">
        <w:rPr>
          <w:rStyle w:val="2"/>
          <w:sz w:val="24"/>
          <w:szCs w:val="24"/>
          <w:lang w:val="en-US" w:eastAsia="en-US"/>
        </w:rPr>
        <w:t>R</w:t>
      </w:r>
      <w:r w:rsidRPr="005846DD">
        <w:rPr>
          <w:rStyle w:val="2"/>
          <w:sz w:val="24"/>
          <w:szCs w:val="24"/>
          <w:lang w:eastAsia="en-US"/>
        </w:rPr>
        <w:t xml:space="preserve"> </w:t>
      </w:r>
      <w:r w:rsidRPr="005846DD">
        <w:rPr>
          <w:rStyle w:val="2"/>
          <w:sz w:val="24"/>
          <w:szCs w:val="24"/>
          <w:lang w:val="en-US" w:eastAsia="en-US"/>
        </w:rPr>
        <w:t>x</w:t>
      </w:r>
      <w:r w:rsidRPr="005846DD">
        <w:rPr>
          <w:rStyle w:val="2"/>
          <w:sz w:val="24"/>
          <w:szCs w:val="24"/>
          <w:lang w:eastAsia="en-US"/>
        </w:rPr>
        <w:t xml:space="preserve"> </w:t>
      </w:r>
      <w:r w:rsidRPr="005846DD">
        <w:rPr>
          <w:rStyle w:val="2"/>
          <w:sz w:val="24"/>
          <w:szCs w:val="24"/>
          <w:lang w:val="en-US" w:eastAsia="en-US"/>
        </w:rPr>
        <w:t>k</w:t>
      </w:r>
      <w:r w:rsidRPr="005846DD">
        <w:rPr>
          <w:rStyle w:val="2"/>
          <w:sz w:val="24"/>
          <w:szCs w:val="24"/>
          <w:lang w:eastAsia="en-US"/>
        </w:rPr>
        <w:t>,</w:t>
      </w: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где БА - объем бюджетных ассигнований;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  <w:lang w:val="en-US" w:eastAsia="en-US"/>
        </w:rPr>
        <w:t>R</w:t>
      </w:r>
      <w:r w:rsidRPr="005846DD">
        <w:rPr>
          <w:rStyle w:val="2"/>
          <w:sz w:val="24"/>
          <w:szCs w:val="24"/>
          <w:lang w:eastAsia="en-US"/>
        </w:rPr>
        <w:t xml:space="preserve"> </w:t>
      </w:r>
      <w:r w:rsidRPr="005846DD">
        <w:rPr>
          <w:rStyle w:val="2"/>
          <w:sz w:val="24"/>
          <w:szCs w:val="24"/>
        </w:rPr>
        <w:t>- объем расходов в году, предшествующем планируемому;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к - коэффициент индексации или изменения объема расходов.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b/>
          <w:i/>
          <w:sz w:val="24"/>
          <w:szCs w:val="24"/>
        </w:rPr>
        <w:t xml:space="preserve">иной метод расчета бюджетных ассигнований </w:t>
      </w:r>
      <w:r w:rsidRPr="005846DD">
        <w:rPr>
          <w:rStyle w:val="2"/>
          <w:sz w:val="24"/>
          <w:szCs w:val="24"/>
        </w:rPr>
        <w:t>- расчет объема бюджетных ассигнований методом, отличным от нормативного метода, метода индексации.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  <w:b/>
          <w:i/>
        </w:rPr>
        <w:t xml:space="preserve">плановый метод </w:t>
      </w:r>
      <w:r w:rsidRPr="005846DD">
        <w:rPr>
          <w:rFonts w:ascii="Times New Roman" w:hAnsi="Times New Roman" w:cs="Times New Roman"/>
        </w:rPr>
        <w:t>– установление объема бюджетных ассигнований в соответствии с показателями, указанными в нормативном акте, муниципальной программе, договоре, условиях займа.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lastRenderedPageBreak/>
        <w:t>Формирование расходов на обеспечение деятельности исполнительных и представительных органов муниципального образования Красногвардейское сельское поселение Советского района</w:t>
      </w:r>
      <w:r w:rsidRPr="005846DD">
        <w:rPr>
          <w:rFonts w:ascii="Times New Roman" w:hAnsi="Times New Roman" w:cs="Times New Roman"/>
        </w:rPr>
        <w:t xml:space="preserve"> </w:t>
      </w:r>
      <w:r w:rsidRPr="005846DD">
        <w:rPr>
          <w:rStyle w:val="2"/>
          <w:sz w:val="24"/>
          <w:szCs w:val="24"/>
        </w:rPr>
        <w:t>Республики Крым, осуществляется на основании нормативов, установленных постановлениями Совета министров Республики Крым от 26.09.2014 №362             «О предельных нормативах формирования расходов на оплату труда депутатов, выборных должностных лиц местного самоуправления, муниципальных служащих в Республике Крым» с соответствующими изменениями и дополнениями; от 05.03.2015 №86 «Об утверждении нормативов формирования расходов на содержание органов местного самоуправления в Республике Крым» с соответствующими изменениями и дополнениями,</w:t>
      </w:r>
      <w:r w:rsidRPr="005846DD">
        <w:rPr>
          <w:rFonts w:ascii="Times New Roman" w:hAnsi="Times New Roman" w:cs="Times New Roman"/>
        </w:rPr>
        <w:t xml:space="preserve"> с утвердившими  нормативными правовыми актами муниципального образования.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Style w:val="2"/>
          <w:sz w:val="24"/>
          <w:szCs w:val="24"/>
        </w:rPr>
        <w:t>Расчет планового объема бюджетных ассигнований по источникам финансирования дефицита бюджета в части привлечения и погашения заемных средств, исполнения гарантий и восстановления данных средств, а также выдачи и возврата бюджетных кредитов осуществляется плановым методом в соответствии с условиями договоров (соглашений).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  <w:b/>
        </w:rPr>
      </w:pPr>
      <w:r w:rsidRPr="005846DD">
        <w:rPr>
          <w:rFonts w:ascii="Times New Roman" w:hAnsi="Times New Roman" w:cs="Times New Roman"/>
          <w:b/>
        </w:rPr>
        <w:t xml:space="preserve">ГЛАВА 2. МЕТОДИКА ПЛАНИРОВАНИЯ </w:t>
      </w: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  <w:b/>
        </w:rPr>
      </w:pPr>
      <w:r w:rsidRPr="005846DD">
        <w:rPr>
          <w:rFonts w:ascii="Times New Roman" w:hAnsi="Times New Roman" w:cs="Times New Roman"/>
          <w:b/>
        </w:rPr>
        <w:t>БЮДЖЕТНЫХ АССИГНОВАНИЙ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Планирование бюджетных ассигнований бюджета Красногвардейского сельского поселения Советского района Республики Крым осуществляется с учетом особенностей, установленных постановлениями Правительства Российской Федерации.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Объемы бюджетных ассигнований, предусмотренные для реализации муниципальных программ бюджета Красногвардейского сельского поселения Советского района Республики Крым,  а также инвестиционных проектов включаются в расчет бюджетных ассигнований главных распорядителей и рассчитываются в соответствии с нормативными правовыми актами  Красногвардейского сельского поселения Советского  района Республики Крым.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Fonts w:ascii="Times New Roman" w:hAnsi="Times New Roman" w:cs="Times New Roman"/>
        </w:rPr>
        <w:t>При планировании бюджетных ассигнований на исполнение действующих расходных обязательств не учитываются расходы на реализацию решений, срок действия которых ограничен текущим финансовым годом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Style w:val="2"/>
          <w:sz w:val="24"/>
          <w:szCs w:val="24"/>
        </w:rPr>
        <w:t>Коэффициенты индексации по отдельным кодам классификации рассчитываются на основании прогноза социально-экономического развития Красногвардейского сельского поселения Советского района Республики Крым и доводятся до главных распорядителей.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Планирование бюджетных ассигнований на финансирование действующих и принимаемых обязательств по реализации переданных полномочий Российской Федерации осуществляется в пределах прогнозируемого главными администраторами доходов бюджета Красногвардейского сельского поселения Советского района Республики Крым объема поступлений субвенций из бюджета Республики Крым, предусмотренных законом Республики Крым (проектом закона Республики Крым) о бюджете Республики Крым, иными нормативными правовыми актами Российской Федерации, Республики Крым или соглашениями Администрации Советского   района Республики Крым с органами исполнительной власти Республики Крым.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Планирование бюджетных ассигнований, частично или полностью формируемых за счет поступления субсидий и иных межбюджетных трансфертов из бюджета Республики Крым, осуществляется в пределах прогнозируемого главными администраторами доходов бюджета Красногвардейского сельского поселения Советского района Республики Крым объема поступления субсидий (иных межбюджетных трансфертов) из бюджета Республики Крым.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  <w:b/>
        </w:rPr>
      </w:pPr>
      <w:r w:rsidRPr="005846DD">
        <w:rPr>
          <w:rFonts w:ascii="Times New Roman" w:hAnsi="Times New Roman" w:cs="Times New Roman"/>
          <w:b/>
        </w:rPr>
        <w:t xml:space="preserve">ГЛАВА 3. ОСОБЕННОСТИ ПЛАНИРОВАНИЯ </w:t>
      </w:r>
    </w:p>
    <w:p w:rsidR="005846DD" w:rsidRPr="005846DD" w:rsidRDefault="005846DD" w:rsidP="005846DD">
      <w:pPr>
        <w:pStyle w:val="a4"/>
        <w:ind w:firstLine="851"/>
        <w:jc w:val="center"/>
        <w:rPr>
          <w:rFonts w:ascii="Times New Roman" w:hAnsi="Times New Roman" w:cs="Times New Roman"/>
          <w:b/>
        </w:rPr>
      </w:pPr>
      <w:r w:rsidRPr="005846DD">
        <w:rPr>
          <w:rFonts w:ascii="Times New Roman" w:hAnsi="Times New Roman" w:cs="Times New Roman"/>
          <w:b/>
        </w:rPr>
        <w:t>БЮДЖЕТНЫХ АССИГНОВАНИЙ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Объемы бюджетных ассигнований на оказание муниципальных услуг (выполнение работ), в том числе ассигнования на оплату муниципальных контрактов на поставку товаров, выполнение работ, оказание услуг для муниципальных  нужд, определяются следующим образом: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 xml:space="preserve">-объемы бюджетных ассигнований на оплату труда (с начислениями) работников казенных учреждений, а также объемы бюджетных ассигнований на денежное содержание лиц, замещающих муниципальные должности и должности муниципальной службы органов местного самоуправления, работников муниципальных органов исполнительной власти Республики Крым, </w:t>
      </w:r>
      <w:r w:rsidRPr="005846DD">
        <w:rPr>
          <w:rFonts w:ascii="Times New Roman" w:hAnsi="Times New Roman" w:cs="Times New Roman"/>
        </w:rPr>
        <w:lastRenderedPageBreak/>
        <w:t>замещающих должности, не являющиеся должностями муниципальной службы Республики Крым (статья 70 Бюджетного кодекса Российской Федерации), рассчитываются на основании нормативных правовых актов Республики Крым;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- объемы бюджетных ассигнований на оплату поставок товаров, выполнения работ, оказания услуг для муниципальных нужд, в том числе на капитальный ремонт и закупку оборудования (статья 70 Бюджетного кодекса Российской Федерации), а также объемы бюджетных ассигнований на закупку товаров, работ и услуг для муниципальных нужд (за исключением бюджетных ассигнований для обеспечения выполнения функций муниципальными учреждениями) в целях оказания муниципальных услуг физическим и юридическим лицам (статья 69.1 Бюджетного кодекса Российской Федерации) рассчитываются на уровне текущего года, без применения коэффициента индексации.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- объемы бюджетных ассигнований на реализацию муниципальных контрактов на выполнение работ (оказание услуг) с длительным производственным циклом рассчитываются плановым методом и указываются в соответствии с указанными долгосрочными контрактами;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- объемы бюджетных ассигнований на уплату налогов, сборов и иных обязательных платежей в бюджетную систему Российской Федерации (статья 70 Бюджетного кодекса Российской Федерации) рассчитываются отдельно по видам налогов, сборов и иных обязательных платежей, исходя из прогнозируемого объема налоговой базы и значения налоговой ставки;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- объемы бюджетных ассигнований на предоставление субсидий бюджетным и автономным учреждениям, включая субсидии на возмещение нормативных затрат, связанных с оказанием ими муниципальных услуг (выполнение работ) физическим (или) юридическим лицам, рассчитываются плановым методом в соответствии с нормативными правовыми актами  Красногвардейского сельского поселения Советского  района Республики Крым, устанавливающими порядок определения объема и предоставления указанных субсидий;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Объемы бюджетных ассигнований на: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- осуществление бюджетных инвестиций в объекты муниципальной собственности;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Объемы бюджетных ассигнований на предоставление межбюджетных трансфертов в форме дотаций, субсидий и иных межбюджетных трансфертов определяются различными методами, в соответствии с федеральными законами, нормативными правовыми актами Правительства Российской Федерации, Министерства финансов Российской Федерации, нормативными правовыми актами Республики Крым, на основании которых планируется предоставление указанных межбюджетных трансфертов.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Объемы бюджетных ассигнований на исполнение обязательств по предоставлению межбюджетных трансфертов (</w:t>
      </w:r>
      <w:r w:rsidRPr="005846DD">
        <w:rPr>
          <w:rFonts w:ascii="Times New Roman" w:hAnsi="Times New Roman" w:cs="Times New Roman"/>
          <w:b/>
          <w:i/>
        </w:rPr>
        <w:t>статья 69</w:t>
      </w:r>
      <w:r w:rsidRPr="005846DD">
        <w:rPr>
          <w:rFonts w:ascii="Times New Roman" w:hAnsi="Times New Roman" w:cs="Times New Roman"/>
        </w:rPr>
        <w:t xml:space="preserve"> Бюджетного кодекса Российской Федерации) в форме субвенций на выполнение делегированных государственных полномочий - определяются нормативным методом в соответствии с нормативными правовыми актами Республики Крым.</w:t>
      </w:r>
    </w:p>
    <w:p w:rsidR="005846DD" w:rsidRPr="005846DD" w:rsidRDefault="005846DD" w:rsidP="005846DD">
      <w:pPr>
        <w:pStyle w:val="a4"/>
        <w:ind w:firstLine="851"/>
        <w:jc w:val="both"/>
        <w:rPr>
          <w:rFonts w:ascii="Times New Roman" w:hAnsi="Times New Roman" w:cs="Times New Roman"/>
        </w:rPr>
      </w:pPr>
      <w:r w:rsidRPr="005846DD">
        <w:rPr>
          <w:rFonts w:ascii="Times New Roman" w:hAnsi="Times New Roman" w:cs="Times New Roman"/>
        </w:rPr>
        <w:t>Объемы</w:t>
      </w:r>
      <w:r w:rsidRPr="005846DD">
        <w:rPr>
          <w:rFonts w:ascii="Times New Roman" w:hAnsi="Times New Roman" w:cs="Times New Roman"/>
        </w:rPr>
        <w:tab/>
        <w:t>бюджетных ассигнований на</w:t>
      </w:r>
      <w:r w:rsidRPr="005846DD">
        <w:rPr>
          <w:rFonts w:ascii="Times New Roman" w:hAnsi="Times New Roman" w:cs="Times New Roman"/>
        </w:rPr>
        <w:tab/>
        <w:t>обслуживание государственного долга (</w:t>
      </w:r>
      <w:r w:rsidRPr="005846DD">
        <w:rPr>
          <w:rFonts w:ascii="Times New Roman" w:hAnsi="Times New Roman" w:cs="Times New Roman"/>
          <w:b/>
          <w:i/>
        </w:rPr>
        <w:t>статья 69</w:t>
      </w:r>
      <w:r w:rsidRPr="005846DD">
        <w:rPr>
          <w:rFonts w:ascii="Times New Roman" w:hAnsi="Times New Roman" w:cs="Times New Roman"/>
        </w:rPr>
        <w:t xml:space="preserve"> Бюджетного кодекса Российской Федерации) рассчитываются в соответствии с федеральными законами, нормативными правовыми актами Правительства Российской Федерации, Министерства финансов Российской Федерации и Центрального Банка Российской Федерации, нормативными правовыми актами Республики Крым, а также в соответствии с действующими договорами (соглашениями), определяющими условия государственных заимствований, прогнозами объема и условий государственных заимствований на очередной финансовый год и плановый период.   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  <w:r w:rsidRPr="005846DD">
        <w:rPr>
          <w:rFonts w:ascii="Times New Roman" w:hAnsi="Times New Roman" w:cs="Times New Roman"/>
        </w:rPr>
        <w:t xml:space="preserve"> Объемы ассигнований на исполнение судебных актов по искам к субъекту Российской</w:t>
      </w:r>
      <w:r w:rsidRPr="005846DD">
        <w:rPr>
          <w:rFonts w:ascii="Times New Roman" w:hAnsi="Times New Roman" w:cs="Times New Roman"/>
        </w:rPr>
        <w:tab/>
        <w:t>Федерации</w:t>
      </w:r>
      <w:r w:rsidRPr="005846DD">
        <w:rPr>
          <w:rFonts w:ascii="Times New Roman" w:hAnsi="Times New Roman" w:cs="Times New Roman"/>
        </w:rPr>
        <w:tab/>
        <w:t>о возмещении</w:t>
      </w:r>
      <w:r w:rsidRPr="005846DD">
        <w:rPr>
          <w:rFonts w:ascii="Times New Roman" w:hAnsi="Times New Roman" w:cs="Times New Roman"/>
        </w:rPr>
        <w:tab/>
        <w:t>вреда,</w:t>
      </w:r>
      <w:r w:rsidRPr="005846DD">
        <w:rPr>
          <w:rFonts w:ascii="Times New Roman" w:hAnsi="Times New Roman" w:cs="Times New Roman"/>
        </w:rPr>
        <w:tab/>
        <w:t>причиненного гражданину или юридическому лицу в результате незаконных действий (бездействия) органов государственной власти (государственных органов) либо должностных лиц этих органов (</w:t>
      </w:r>
      <w:r w:rsidRPr="005846DD">
        <w:rPr>
          <w:rFonts w:ascii="Times New Roman" w:hAnsi="Times New Roman" w:cs="Times New Roman"/>
          <w:b/>
          <w:i/>
        </w:rPr>
        <w:t>статья 69</w:t>
      </w:r>
      <w:r w:rsidRPr="005846DD">
        <w:rPr>
          <w:rFonts w:ascii="Times New Roman" w:hAnsi="Times New Roman" w:cs="Times New Roman"/>
        </w:rPr>
        <w:t xml:space="preserve"> Бюджетного кодекса Российской Федерации), определяются в размере предъявленных к исполнению исполнительных </w:t>
      </w:r>
      <w:r w:rsidRPr="005846DD">
        <w:rPr>
          <w:rStyle w:val="2"/>
          <w:sz w:val="24"/>
          <w:szCs w:val="24"/>
        </w:rPr>
        <w:t>актов.</w:t>
      </w:r>
    </w:p>
    <w:p w:rsidR="005846DD" w:rsidRPr="005846DD" w:rsidRDefault="005846DD" w:rsidP="005846DD">
      <w:pPr>
        <w:pStyle w:val="a4"/>
        <w:ind w:firstLine="851"/>
        <w:jc w:val="both"/>
        <w:rPr>
          <w:rStyle w:val="2"/>
          <w:sz w:val="24"/>
          <w:szCs w:val="24"/>
        </w:rPr>
      </w:pPr>
    </w:p>
    <w:p w:rsidR="005846DD" w:rsidRPr="005846DD" w:rsidRDefault="005846DD" w:rsidP="005846DD">
      <w:pPr>
        <w:pStyle w:val="a4"/>
        <w:jc w:val="both"/>
        <w:rPr>
          <w:rStyle w:val="2"/>
          <w:sz w:val="24"/>
          <w:szCs w:val="24"/>
        </w:rPr>
      </w:pPr>
    </w:p>
    <w:p w:rsidR="00823216" w:rsidRPr="005846DD" w:rsidRDefault="00823216">
      <w:pPr>
        <w:rPr>
          <w:sz w:val="24"/>
          <w:szCs w:val="24"/>
        </w:rPr>
      </w:pPr>
    </w:p>
    <w:sectPr w:rsidR="00823216" w:rsidRPr="005846DD" w:rsidSect="00F95DF2">
      <w:pgSz w:w="11900" w:h="16840"/>
      <w:pgMar w:top="851" w:right="567" w:bottom="426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5F3"/>
    <w:rsid w:val="002965F3"/>
    <w:rsid w:val="005846DD"/>
    <w:rsid w:val="0082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1C3A3"/>
  <w15:chartTrackingRefBased/>
  <w15:docId w15:val="{44800210-5C37-45D7-A2A2-119ACD38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46D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6DD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5846DD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locked/>
    <w:rsid w:val="005846D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5846D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846DD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uiPriority w:val="99"/>
    <w:rsid w:val="005846DD"/>
    <w:pPr>
      <w:widowControl w:val="0"/>
      <w:shd w:val="clear" w:color="auto" w:fill="FFFFFF"/>
      <w:spacing w:before="420" w:after="0" w:line="370" w:lineRule="exact"/>
    </w:pPr>
    <w:rPr>
      <w:rFonts w:ascii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uiPriority w:val="99"/>
    <w:rsid w:val="005846DD"/>
    <w:pPr>
      <w:widowControl w:val="0"/>
      <w:shd w:val="clear" w:color="auto" w:fill="FFFFFF"/>
      <w:spacing w:after="0" w:line="370" w:lineRule="exact"/>
      <w:jc w:val="both"/>
      <w:outlineLvl w:val="1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99"/>
    <w:qFormat/>
    <w:rsid w:val="005846DD"/>
    <w:pPr>
      <w:widowControl w:val="0"/>
      <w:spacing w:after="0" w:line="240" w:lineRule="auto"/>
      <w:ind w:left="708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styleId="a4">
    <w:name w:val="No Spacing"/>
    <w:uiPriority w:val="1"/>
    <w:qFormat/>
    <w:rsid w:val="005846DD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5846DD"/>
    <w:pPr>
      <w:spacing w:after="0" w:line="240" w:lineRule="auto"/>
    </w:pPr>
    <w:rPr>
      <w:rFonts w:ascii="Tahoma" w:eastAsia="Times New Roman" w:hAnsi="Tahoma" w:cs="Tahom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5846DD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2529</Words>
  <Characters>14417</Characters>
  <Application>Microsoft Office Word</Application>
  <DocSecurity>0</DocSecurity>
  <Lines>120</Lines>
  <Paragraphs>33</Paragraphs>
  <ScaleCrop>false</ScaleCrop>
  <Company/>
  <LinksUpToDate>false</LinksUpToDate>
  <CharactersWithSpaces>16913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2019-11-28T14:36:00Z</dcterms:created>
  <dcterms:modified xsi:type="dcterms:W3CDTF">2019-11-28T14:38:00Z</dcterms:modified>
</cp:coreProperties>
</file>