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ED" w:rsidRPr="004E5EED" w:rsidRDefault="004E5EED" w:rsidP="004E5EE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E5EE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68635" cy="516813"/>
            <wp:effectExtent l="19050" t="0" r="7615" b="0"/>
            <wp:docPr id="5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86" cy="51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EED" w:rsidRPr="004E5EED" w:rsidRDefault="004E5EED" w:rsidP="004E5EE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EED">
        <w:rPr>
          <w:rFonts w:ascii="Times New Roman" w:hAnsi="Times New Roman" w:cs="Times New Roman"/>
          <w:b/>
          <w:sz w:val="24"/>
          <w:szCs w:val="24"/>
          <w:lang w:val="ru-RU"/>
        </w:rPr>
        <w:t>АДМИНИСТРАЦИЯ</w:t>
      </w:r>
    </w:p>
    <w:p w:rsidR="004E5EED" w:rsidRPr="004E5EED" w:rsidRDefault="004E5EED" w:rsidP="004E5EE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EED">
        <w:rPr>
          <w:rFonts w:ascii="Times New Roman" w:hAnsi="Times New Roman" w:cs="Times New Roman"/>
          <w:b/>
          <w:sz w:val="24"/>
          <w:szCs w:val="24"/>
          <w:lang w:val="ru-RU"/>
        </w:rPr>
        <w:t>КРАСНОГВАРДЕЙСКОГО СЕЛЬСКОГО ПОСЕЛЕНИЯ</w:t>
      </w:r>
    </w:p>
    <w:p w:rsidR="004E5EED" w:rsidRPr="004E5EED" w:rsidRDefault="004E5EED" w:rsidP="004E5EED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EED">
        <w:rPr>
          <w:rFonts w:ascii="Times New Roman" w:hAnsi="Times New Roman" w:cs="Times New Roman"/>
          <w:b/>
          <w:sz w:val="24"/>
          <w:szCs w:val="24"/>
          <w:lang w:val="ru-RU"/>
        </w:rPr>
        <w:t>СОВЕТСКИЙ РАЙОН РЕСПУБЛИКИ КРЫМ</w:t>
      </w:r>
    </w:p>
    <w:p w:rsidR="004E5EED" w:rsidRPr="004E5EED" w:rsidRDefault="004E5EED" w:rsidP="004E5EED">
      <w:pPr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4E5EED" w:rsidRPr="004E5EED" w:rsidRDefault="004E5EED" w:rsidP="004E5EE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5E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ПОСТАНОВЛЕНИЕ </w:t>
      </w:r>
    </w:p>
    <w:p w:rsidR="004E5EED" w:rsidRPr="004E5EED" w:rsidRDefault="004E5EED" w:rsidP="004E5EE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E5EED" w:rsidRPr="004E5EED" w:rsidRDefault="004E5EED" w:rsidP="004E5EE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5E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№ </w:t>
      </w:r>
      <w:r w:rsidR="003A2A77">
        <w:rPr>
          <w:rFonts w:ascii="Times New Roman" w:hAnsi="Times New Roman" w:cs="Times New Roman"/>
          <w:b/>
          <w:sz w:val="28"/>
          <w:szCs w:val="28"/>
          <w:lang w:val="ru-RU"/>
        </w:rPr>
        <w:t>82</w:t>
      </w:r>
    </w:p>
    <w:p w:rsidR="004E5EED" w:rsidRPr="004E5EED" w:rsidRDefault="004E5EED" w:rsidP="00C77831">
      <w:pPr>
        <w:keepNext/>
        <w:tabs>
          <w:tab w:val="left" w:pos="5940"/>
        </w:tabs>
        <w:spacing w:before="0" w:beforeAutospacing="0" w:after="0" w:afterAutospacing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4E5EED" w:rsidRPr="004E5EED" w:rsidRDefault="004E5EED" w:rsidP="000E339D">
      <w:pPr>
        <w:keepNext/>
        <w:widowControl w:val="0"/>
        <w:tabs>
          <w:tab w:val="left" w:pos="5940"/>
        </w:tabs>
        <w:spacing w:before="0" w:beforeAutospacing="0" w:after="0" w:afterAutospacing="0"/>
        <w:ind w:left="-284" w:right="-612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5EED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3A2A77">
        <w:rPr>
          <w:rFonts w:ascii="Times New Roman" w:hAnsi="Times New Roman" w:cs="Times New Roman"/>
          <w:sz w:val="28"/>
          <w:szCs w:val="28"/>
          <w:lang w:val="ru-RU"/>
        </w:rPr>
        <w:t>20.05</w:t>
      </w:r>
      <w:r w:rsidRPr="004E5EED">
        <w:rPr>
          <w:rFonts w:ascii="Times New Roman" w:hAnsi="Times New Roman" w:cs="Times New Roman"/>
          <w:sz w:val="28"/>
          <w:szCs w:val="28"/>
          <w:lang w:val="ru-RU"/>
        </w:rPr>
        <w:t>.2025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E5EED">
        <w:rPr>
          <w:rFonts w:ascii="Times New Roman" w:hAnsi="Times New Roman" w:cs="Times New Roman"/>
          <w:sz w:val="28"/>
          <w:szCs w:val="28"/>
          <w:lang w:val="ru-RU"/>
        </w:rPr>
        <w:t>с. Красногвардейское</w:t>
      </w:r>
    </w:p>
    <w:p w:rsidR="001E0577" w:rsidRPr="004E5EED" w:rsidRDefault="004E5EED" w:rsidP="000E339D">
      <w:pPr>
        <w:ind w:left="-284" w:right="3924"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Об утверждении </w:t>
      </w:r>
      <w:proofErr w:type="gramStart"/>
      <w:r w:rsidRPr="004E5EED">
        <w:rPr>
          <w:rFonts w:hAnsi="Times New Roman" w:cs="Times New Roman"/>
          <w:b/>
          <w:color w:val="000000"/>
          <w:sz w:val="28"/>
          <w:szCs w:val="28"/>
          <w:lang w:val="ru-RU"/>
        </w:rPr>
        <w:t>регламента реализации полномочий администратора доходов бюджета</w:t>
      </w:r>
      <w:proofErr w:type="gramEnd"/>
      <w:r w:rsidRPr="004E5EE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по</w:t>
      </w:r>
      <w:r w:rsidR="00C7783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b/>
          <w:color w:val="000000"/>
          <w:sz w:val="28"/>
          <w:szCs w:val="28"/>
          <w:lang w:val="ru-RU"/>
        </w:rPr>
        <w:t>взысканию дебиторской задолженности по</w:t>
      </w:r>
      <w:r w:rsidR="00C7783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b/>
          <w:color w:val="000000"/>
          <w:sz w:val="28"/>
          <w:szCs w:val="28"/>
          <w:lang w:val="ru-RU"/>
        </w:rPr>
        <w:t>платежам в</w:t>
      </w:r>
      <w:r w:rsidR="00C7783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b/>
          <w:color w:val="000000"/>
          <w:sz w:val="28"/>
          <w:szCs w:val="28"/>
          <w:lang w:val="ru-RU"/>
        </w:rPr>
        <w:t>бюджет, пеням и</w:t>
      </w:r>
      <w:r w:rsidR="00C7783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b/>
          <w:color w:val="000000"/>
          <w:sz w:val="28"/>
          <w:szCs w:val="28"/>
          <w:lang w:val="ru-RU"/>
        </w:rPr>
        <w:t>штрафам по</w:t>
      </w:r>
      <w:r w:rsidR="00C7783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b/>
          <w:color w:val="000000"/>
          <w:sz w:val="28"/>
          <w:szCs w:val="28"/>
          <w:lang w:val="ru-RU"/>
        </w:rPr>
        <w:t>ним</w:t>
      </w:r>
    </w:p>
    <w:p w:rsidR="004E5EED" w:rsidRPr="004B4602" w:rsidRDefault="004B4602" w:rsidP="00C77831">
      <w:pPr>
        <w:spacing w:before="0" w:beforeAutospacing="0" w:after="0" w:afterAutospacing="0"/>
        <w:ind w:left="-284" w:right="-896" w:firstLine="56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602">
        <w:rPr>
          <w:color w:val="212121"/>
          <w:sz w:val="28"/>
          <w:szCs w:val="28"/>
          <w:shd w:val="clear" w:color="auto" w:fill="FFFFFF"/>
          <w:lang w:val="ru-RU"/>
        </w:rPr>
        <w:t>В</w:t>
      </w:r>
      <w:r>
        <w:rPr>
          <w:color w:val="212121"/>
          <w:sz w:val="28"/>
          <w:szCs w:val="28"/>
          <w:shd w:val="clear" w:color="auto" w:fill="FFFFFF"/>
        </w:rPr>
        <w:t> </w:t>
      </w:r>
      <w:r w:rsidRPr="004B4602">
        <w:rPr>
          <w:color w:val="212121"/>
          <w:sz w:val="28"/>
          <w:szCs w:val="28"/>
          <w:shd w:val="clear" w:color="auto" w:fill="FFFFFF"/>
          <w:lang w:val="ru-RU"/>
        </w:rPr>
        <w:t>соответствии состатьей160.1 Бюджетного кодекса Российской Федерации</w:t>
      </w:r>
      <w:proofErr w:type="gramStart"/>
      <w:r w:rsidRPr="004B4602">
        <w:rPr>
          <w:color w:val="212121"/>
          <w:sz w:val="28"/>
          <w:szCs w:val="28"/>
          <w:shd w:val="clear" w:color="auto" w:fill="FFFFFF"/>
          <w:lang w:val="ru-RU"/>
        </w:rPr>
        <w:t>,</w:t>
      </w:r>
      <w:r w:rsidRPr="004B4602">
        <w:rPr>
          <w:color w:val="22272F"/>
          <w:sz w:val="28"/>
          <w:szCs w:val="28"/>
          <w:shd w:val="clear" w:color="auto" w:fill="FFFFFF"/>
          <w:lang w:val="ru-RU"/>
        </w:rPr>
        <w:t>П</w:t>
      </w:r>
      <w:proofErr w:type="gramEnd"/>
      <w:r w:rsidRPr="004B4602">
        <w:rPr>
          <w:color w:val="22272F"/>
          <w:sz w:val="28"/>
          <w:szCs w:val="28"/>
          <w:shd w:val="clear" w:color="auto" w:fill="FFFFFF"/>
          <w:lang w:val="ru-RU"/>
        </w:rPr>
        <w:t>риказом Мин</w:t>
      </w:r>
      <w:r>
        <w:rPr>
          <w:color w:val="22272F"/>
          <w:sz w:val="28"/>
          <w:szCs w:val="28"/>
          <w:shd w:val="clear" w:color="auto" w:fill="FFFFFF"/>
          <w:lang w:val="ru-RU"/>
        </w:rPr>
        <w:t xml:space="preserve">истерства </w:t>
      </w:r>
      <w:r w:rsidRPr="004B4602">
        <w:rPr>
          <w:color w:val="22272F"/>
          <w:sz w:val="28"/>
          <w:szCs w:val="28"/>
          <w:shd w:val="clear" w:color="auto" w:fill="FFFFFF"/>
          <w:lang w:val="ru-RU"/>
        </w:rPr>
        <w:t>фина</w:t>
      </w:r>
      <w:r>
        <w:rPr>
          <w:color w:val="22272F"/>
          <w:sz w:val="28"/>
          <w:szCs w:val="28"/>
          <w:shd w:val="clear" w:color="auto" w:fill="FFFFFF"/>
          <w:lang w:val="ru-RU"/>
        </w:rPr>
        <w:t>нсовРоссийской Федерации</w:t>
      </w:r>
      <w:r w:rsidRPr="004B4602">
        <w:rPr>
          <w:color w:val="22272F"/>
          <w:sz w:val="28"/>
          <w:szCs w:val="28"/>
          <w:shd w:val="clear" w:color="auto" w:fill="FFFFFF"/>
          <w:lang w:val="ru-RU"/>
        </w:rPr>
        <w:t xml:space="preserve"> от </w:t>
      </w:r>
      <w:r>
        <w:rPr>
          <w:color w:val="22272F"/>
          <w:sz w:val="28"/>
          <w:szCs w:val="28"/>
          <w:shd w:val="clear" w:color="auto" w:fill="FFFFFF"/>
          <w:lang w:val="ru-RU"/>
        </w:rPr>
        <w:t>26сентября</w:t>
      </w:r>
      <w:r w:rsidRPr="004B4602">
        <w:rPr>
          <w:color w:val="22272F"/>
          <w:sz w:val="28"/>
          <w:szCs w:val="28"/>
          <w:shd w:val="clear" w:color="auto" w:fill="FFFFFF"/>
          <w:lang w:val="ru-RU"/>
        </w:rPr>
        <w:t xml:space="preserve"> 202</w:t>
      </w:r>
      <w:r>
        <w:rPr>
          <w:color w:val="22272F"/>
          <w:sz w:val="28"/>
          <w:szCs w:val="28"/>
          <w:shd w:val="clear" w:color="auto" w:fill="FFFFFF"/>
          <w:lang w:val="ru-RU"/>
        </w:rPr>
        <w:t>4</w:t>
      </w:r>
      <w:r w:rsidRPr="004B4602">
        <w:rPr>
          <w:color w:val="22272F"/>
          <w:sz w:val="28"/>
          <w:szCs w:val="28"/>
          <w:shd w:val="clear" w:color="auto" w:fill="FFFFFF"/>
          <w:lang w:val="ru-RU"/>
        </w:rPr>
        <w:t>г. №</w:t>
      </w:r>
      <w:r>
        <w:rPr>
          <w:color w:val="22272F"/>
          <w:sz w:val="28"/>
          <w:szCs w:val="28"/>
          <w:shd w:val="clear" w:color="auto" w:fill="FFFFFF"/>
          <w:lang w:val="ru-RU"/>
        </w:rPr>
        <w:t xml:space="preserve"> 139</w:t>
      </w:r>
      <w:r w:rsidRPr="004B4602">
        <w:rPr>
          <w:color w:val="22272F"/>
          <w:sz w:val="28"/>
          <w:szCs w:val="28"/>
          <w:shd w:val="clear" w:color="auto" w:fill="FFFFFF"/>
          <w:lang w:val="ru-RU"/>
        </w:rPr>
        <w:t xml:space="preserve">н </w:t>
      </w:r>
      <w:r w:rsidRPr="004B4602">
        <w:rPr>
          <w:rFonts w:cstheme="minorHAnsi"/>
          <w:color w:val="22272F"/>
          <w:sz w:val="28"/>
          <w:szCs w:val="28"/>
          <w:shd w:val="clear" w:color="auto" w:fill="FFFFFF"/>
          <w:lang w:val="ru-RU"/>
        </w:rPr>
        <w:t>«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Об</w:t>
      </w:r>
      <w:r w:rsidRPr="004B4602">
        <w:rPr>
          <w:rFonts w:cstheme="minorHAnsi"/>
          <w:color w:val="333333"/>
          <w:sz w:val="28"/>
          <w:szCs w:val="28"/>
          <w:shd w:val="clear" w:color="auto" w:fill="FFFFFF"/>
        </w:rPr>
        <w:t> 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утверждении</w:t>
      </w:r>
      <w:r w:rsidRPr="004B4602">
        <w:rPr>
          <w:rFonts w:cstheme="minorHAnsi"/>
          <w:color w:val="333333"/>
          <w:sz w:val="28"/>
          <w:szCs w:val="28"/>
          <w:shd w:val="clear" w:color="auto" w:fill="FFFFFF"/>
        </w:rPr>
        <w:t> </w:t>
      </w:r>
      <w:r w:rsidRPr="004B4602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>общих требований к</w:t>
      </w:r>
      <w:r w:rsidRPr="004B4602">
        <w:rPr>
          <w:rFonts w:cstheme="minorHAnsi"/>
          <w:color w:val="333333"/>
          <w:sz w:val="28"/>
          <w:szCs w:val="28"/>
          <w:shd w:val="clear" w:color="auto" w:fill="FFFFFF"/>
        </w:rPr>
        <w:t> 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регламенту</w:t>
      </w:r>
      <w:r w:rsidRPr="004B4602">
        <w:rPr>
          <w:rFonts w:cstheme="minorHAnsi"/>
          <w:color w:val="333333"/>
          <w:sz w:val="28"/>
          <w:szCs w:val="28"/>
          <w:shd w:val="clear" w:color="auto" w:fill="FFFFFF"/>
        </w:rPr>
        <w:t> 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реализации</w:t>
      </w:r>
      <w:r w:rsidRPr="004B4602">
        <w:rPr>
          <w:rFonts w:cstheme="minorHAnsi"/>
          <w:color w:val="333333"/>
          <w:sz w:val="28"/>
          <w:szCs w:val="28"/>
          <w:shd w:val="clear" w:color="auto" w:fill="FFFFFF"/>
        </w:rPr>
        <w:t> 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полномочий</w:t>
      </w:r>
      <w:r w:rsidRPr="004B4602">
        <w:rPr>
          <w:rFonts w:cstheme="minorHAnsi"/>
          <w:color w:val="333333"/>
          <w:sz w:val="28"/>
          <w:szCs w:val="28"/>
          <w:shd w:val="clear" w:color="auto" w:fill="FFFFFF"/>
        </w:rPr>
        <w:t> 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администратора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доходов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бюджета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по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взысканию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дебиторской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задолженности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по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платежам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в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бюджет</w:t>
      </w:r>
      <w:r w:rsidRPr="004B4602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>,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пеням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штрафам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по</w:t>
      </w:r>
      <w:r w:rsidR="00C77831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rFonts w:cstheme="minorHAnsi"/>
          <w:bCs/>
          <w:color w:val="333333"/>
          <w:sz w:val="28"/>
          <w:szCs w:val="28"/>
          <w:shd w:val="clear" w:color="auto" w:fill="FFFFFF"/>
          <w:lang w:val="ru-RU"/>
        </w:rPr>
        <w:t>ним</w:t>
      </w:r>
      <w:r w:rsidRPr="004B4602">
        <w:rPr>
          <w:color w:val="22272F"/>
          <w:sz w:val="28"/>
          <w:szCs w:val="28"/>
          <w:shd w:val="clear" w:color="auto" w:fill="FFFFFF"/>
          <w:lang w:val="ru-RU"/>
        </w:rPr>
        <w:t>,</w:t>
      </w:r>
      <w:r w:rsidR="00C77831">
        <w:rPr>
          <w:color w:val="22272F"/>
          <w:sz w:val="28"/>
          <w:szCs w:val="28"/>
          <w:shd w:val="clear" w:color="auto" w:fill="FFFFFF"/>
          <w:lang w:val="ru-RU"/>
        </w:rPr>
        <w:t xml:space="preserve"> </w:t>
      </w:r>
      <w:r w:rsidRPr="004B4602">
        <w:rPr>
          <w:color w:val="000000"/>
          <w:sz w:val="28"/>
          <w:szCs w:val="28"/>
          <w:shd w:val="clear" w:color="auto" w:fill="FFFFFF"/>
          <w:lang w:val="ru-RU"/>
        </w:rPr>
        <w:t xml:space="preserve">руководствуясь Уставом муниципального образования </w:t>
      </w:r>
      <w:r>
        <w:rPr>
          <w:color w:val="000000"/>
          <w:sz w:val="28"/>
          <w:szCs w:val="28"/>
          <w:shd w:val="clear" w:color="auto" w:fill="FFFFFF"/>
          <w:lang w:val="ru-RU"/>
        </w:rPr>
        <w:t>Красногвардейское</w:t>
      </w:r>
      <w:r w:rsidRPr="004B4602">
        <w:rPr>
          <w:color w:val="000000"/>
          <w:sz w:val="28"/>
          <w:szCs w:val="28"/>
          <w:shd w:val="clear" w:color="auto" w:fill="FFFFFF"/>
          <w:lang w:val="ru-RU"/>
        </w:rPr>
        <w:t xml:space="preserve"> сельское поселение </w:t>
      </w:r>
      <w:r>
        <w:rPr>
          <w:color w:val="000000"/>
          <w:sz w:val="28"/>
          <w:szCs w:val="28"/>
          <w:shd w:val="clear" w:color="auto" w:fill="FFFFFF"/>
          <w:lang w:val="ru-RU"/>
        </w:rPr>
        <w:t>Советского</w:t>
      </w:r>
      <w:r w:rsidRPr="004B4602">
        <w:rPr>
          <w:color w:val="000000"/>
          <w:sz w:val="28"/>
          <w:szCs w:val="28"/>
          <w:shd w:val="clear" w:color="auto" w:fill="FFFFFF"/>
          <w:lang w:val="ru-RU"/>
        </w:rPr>
        <w:t xml:space="preserve"> района Республики Крым</w:t>
      </w:r>
    </w:p>
    <w:p w:rsidR="004E5EED" w:rsidRPr="004E5EED" w:rsidRDefault="004E5EED" w:rsidP="000E339D">
      <w:pPr>
        <w:ind w:left="-284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E5EED">
        <w:rPr>
          <w:rFonts w:hAnsi="Times New Roman" w:cs="Times New Roman"/>
          <w:b/>
          <w:color w:val="000000"/>
          <w:sz w:val="24"/>
          <w:szCs w:val="24"/>
          <w:lang w:val="ru-RU"/>
        </w:rPr>
        <w:t>ПОСТАНОВЛЯЕТ:</w:t>
      </w:r>
    </w:p>
    <w:p w:rsidR="004E5EED" w:rsidRPr="004E5EED" w:rsidRDefault="00C77831" w:rsidP="008A0A72">
      <w:pPr>
        <w:pStyle w:val="a7"/>
        <w:numPr>
          <w:ilvl w:val="0"/>
          <w:numId w:val="6"/>
        </w:numPr>
        <w:spacing w:after="0" w:line="240" w:lineRule="auto"/>
        <w:ind w:left="-284" w:right="-61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="004E5EED">
        <w:rPr>
          <w:rFonts w:ascii="Times New Roman" w:hAnsi="Times New Roman"/>
          <w:sz w:val="28"/>
          <w:szCs w:val="28"/>
        </w:rPr>
        <w:t>регламент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E5EED" w:rsidRPr="004E5EED">
        <w:rPr>
          <w:rFonts w:hAnsi="Times New Roman"/>
          <w:color w:val="000000"/>
          <w:sz w:val="28"/>
          <w:szCs w:val="28"/>
        </w:rPr>
        <w:t>реализации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полномочий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администратора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доходов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бюджета</w:t>
      </w:r>
      <w:proofErr w:type="gramEnd"/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по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взысканию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дебиторской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задолженности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по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платежам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в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бюджет</w:t>
      </w:r>
      <w:r w:rsidR="004E5EED" w:rsidRPr="004E5EED">
        <w:rPr>
          <w:rFonts w:hAnsi="Times New Roman"/>
          <w:color w:val="000000"/>
          <w:sz w:val="28"/>
          <w:szCs w:val="28"/>
        </w:rPr>
        <w:t xml:space="preserve">, </w:t>
      </w:r>
      <w:r w:rsidR="004E5EED" w:rsidRPr="004E5EED">
        <w:rPr>
          <w:rFonts w:hAnsi="Times New Roman"/>
          <w:color w:val="000000"/>
          <w:sz w:val="28"/>
          <w:szCs w:val="28"/>
        </w:rPr>
        <w:t>пенями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штрафам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по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="004E5EED" w:rsidRPr="004E5EED">
        <w:rPr>
          <w:rFonts w:hAnsi="Times New Roman"/>
          <w:color w:val="000000"/>
          <w:sz w:val="28"/>
          <w:szCs w:val="28"/>
        </w:rPr>
        <w:t>ним</w:t>
      </w:r>
      <w:r w:rsidR="004E5EED" w:rsidRPr="004E5EED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4E5EED" w:rsidRPr="004E5EED" w:rsidRDefault="004E5EED" w:rsidP="008A0A72">
      <w:pPr>
        <w:pStyle w:val="a6"/>
        <w:spacing w:after="0" w:line="240" w:lineRule="auto"/>
        <w:ind w:left="-284" w:right="-612"/>
        <w:jc w:val="both"/>
        <w:rPr>
          <w:bCs/>
          <w:sz w:val="28"/>
          <w:szCs w:val="28"/>
        </w:rPr>
      </w:pPr>
      <w:r w:rsidRPr="004E5EED">
        <w:rPr>
          <w:rFonts w:eastAsia="Times New Roman"/>
          <w:bCs/>
          <w:color w:val="000000"/>
          <w:sz w:val="28"/>
          <w:szCs w:val="28"/>
        </w:rPr>
        <w:t xml:space="preserve">2. </w:t>
      </w:r>
      <w:proofErr w:type="gramStart"/>
      <w:r w:rsidRPr="004E5EED">
        <w:rPr>
          <w:bCs/>
          <w:sz w:val="28"/>
          <w:szCs w:val="28"/>
        </w:rPr>
        <w:t xml:space="preserve">Настоящее постановление подлежит обнародованию </w:t>
      </w:r>
      <w:r w:rsidRPr="004E5EED">
        <w:rPr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4E5EED">
          <w:rPr>
            <w:rStyle w:val="a5"/>
            <w:bCs/>
            <w:sz w:val="28"/>
            <w:szCs w:val="28"/>
            <w:lang w:eastAsia="en-US"/>
          </w:rPr>
          <w:t>https://gvardiya-sovmo.ru/</w:t>
        </w:r>
      </w:hyperlink>
      <w:r w:rsidRPr="004E5EED">
        <w:rPr>
          <w:bCs/>
          <w:sz w:val="28"/>
          <w:szCs w:val="28"/>
          <w:lang w:eastAsia="en-US"/>
        </w:rPr>
        <w:t>)</w:t>
      </w:r>
      <w:r w:rsidRPr="004E5EED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4E5EED">
        <w:rPr>
          <w:sz w:val="28"/>
          <w:szCs w:val="28"/>
        </w:rPr>
        <w:t xml:space="preserve">http:// </w:t>
      </w:r>
      <w:proofErr w:type="spellStart"/>
      <w:r w:rsidRPr="004E5EED">
        <w:rPr>
          <w:sz w:val="28"/>
          <w:szCs w:val="28"/>
          <w:lang w:val="en-US"/>
        </w:rPr>
        <w:t>sovmo</w:t>
      </w:r>
      <w:proofErr w:type="spellEnd"/>
      <w:r w:rsidRPr="004E5EED">
        <w:rPr>
          <w:sz w:val="28"/>
          <w:szCs w:val="28"/>
        </w:rPr>
        <w:t>.rk.gov.ru</w:t>
      </w:r>
      <w:r w:rsidRPr="004E5EED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4E5EED">
        <w:rPr>
          <w:bCs/>
          <w:sz w:val="28"/>
          <w:szCs w:val="28"/>
        </w:rPr>
        <w:t xml:space="preserve"> Красногвардейского сельского поселения Советского района Республики Крым по адресу</w:t>
      </w:r>
      <w:r w:rsidRPr="004E5EED">
        <w:rPr>
          <w:sz w:val="28"/>
          <w:szCs w:val="28"/>
        </w:rPr>
        <w:t xml:space="preserve">: с. Красногвардейское, </w:t>
      </w:r>
      <w:proofErr w:type="gramStart"/>
      <w:r w:rsidRPr="004E5EED">
        <w:rPr>
          <w:sz w:val="28"/>
          <w:szCs w:val="28"/>
        </w:rPr>
        <w:t>ул</w:t>
      </w:r>
      <w:proofErr w:type="gramEnd"/>
      <w:r w:rsidRPr="004E5EED">
        <w:rPr>
          <w:sz w:val="28"/>
          <w:szCs w:val="28"/>
        </w:rPr>
        <w:t xml:space="preserve"> 60 лет Советской Армии, д.3.</w:t>
      </w:r>
    </w:p>
    <w:p w:rsidR="004E5EED" w:rsidRPr="004E5EED" w:rsidRDefault="004E5EED" w:rsidP="008A0A72">
      <w:pPr>
        <w:widowControl w:val="0"/>
        <w:tabs>
          <w:tab w:val="left" w:pos="298"/>
        </w:tabs>
        <w:spacing w:before="0" w:beforeAutospacing="0" w:after="0" w:afterAutospacing="0"/>
        <w:ind w:left="-284" w:right="-612"/>
        <w:jc w:val="both"/>
        <w:rPr>
          <w:rFonts w:eastAsia="Times New Roman"/>
          <w:bCs/>
          <w:color w:val="000000"/>
          <w:sz w:val="28"/>
          <w:szCs w:val="28"/>
          <w:lang w:val="ru-RU"/>
        </w:rPr>
      </w:pPr>
      <w:r w:rsidRPr="004E5EED">
        <w:rPr>
          <w:rFonts w:eastAsia="Times New Roman"/>
          <w:bCs/>
          <w:color w:val="000000"/>
          <w:sz w:val="28"/>
          <w:szCs w:val="28"/>
          <w:lang w:val="ru-RU"/>
        </w:rPr>
        <w:t>3. Контроль за исполнением настоящего постановления оставляю за собой.</w:t>
      </w:r>
    </w:p>
    <w:p w:rsidR="008A0A72" w:rsidRDefault="008A0A72" w:rsidP="000E339D">
      <w:pPr>
        <w:pStyle w:val="a6"/>
        <w:spacing w:after="0" w:line="240" w:lineRule="auto"/>
        <w:ind w:left="-284" w:right="-284"/>
        <w:jc w:val="both"/>
        <w:rPr>
          <w:b/>
          <w:sz w:val="28"/>
          <w:szCs w:val="28"/>
        </w:rPr>
      </w:pPr>
    </w:p>
    <w:p w:rsidR="004E5EED" w:rsidRPr="00FE4E1A" w:rsidRDefault="004E5EED" w:rsidP="000E339D">
      <w:pPr>
        <w:pStyle w:val="a6"/>
        <w:spacing w:after="0" w:line="240" w:lineRule="auto"/>
        <w:ind w:left="-284" w:right="-284"/>
        <w:jc w:val="both"/>
        <w:rPr>
          <w:b/>
          <w:sz w:val="28"/>
          <w:szCs w:val="28"/>
        </w:rPr>
      </w:pPr>
      <w:r w:rsidRPr="00FE4E1A">
        <w:rPr>
          <w:b/>
          <w:sz w:val="28"/>
          <w:szCs w:val="28"/>
        </w:rPr>
        <w:t>Председатель Красногвардейского сельского совета-</w:t>
      </w:r>
    </w:p>
    <w:p w:rsidR="004E5EED" w:rsidRPr="00FE4E1A" w:rsidRDefault="004E5EED" w:rsidP="000E339D">
      <w:pPr>
        <w:pStyle w:val="a6"/>
        <w:spacing w:after="0" w:line="240" w:lineRule="auto"/>
        <w:ind w:left="-284" w:right="-284"/>
        <w:jc w:val="both"/>
        <w:rPr>
          <w:b/>
          <w:sz w:val="28"/>
          <w:szCs w:val="28"/>
        </w:rPr>
      </w:pPr>
      <w:r w:rsidRPr="00FE4E1A">
        <w:rPr>
          <w:b/>
          <w:sz w:val="28"/>
          <w:szCs w:val="28"/>
        </w:rPr>
        <w:t xml:space="preserve">Глава администрации Красногвардейского </w:t>
      </w:r>
    </w:p>
    <w:p w:rsidR="004E5EED" w:rsidRPr="00FE4E1A" w:rsidRDefault="004E5EED" w:rsidP="000E339D">
      <w:pPr>
        <w:pStyle w:val="a6"/>
        <w:spacing w:after="0" w:line="240" w:lineRule="auto"/>
        <w:ind w:left="-284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E4E1A">
        <w:rPr>
          <w:b/>
          <w:sz w:val="28"/>
          <w:szCs w:val="28"/>
        </w:rPr>
        <w:t>Л.Н. Шкурина</w:t>
      </w:r>
    </w:p>
    <w:p w:rsidR="004E5EED" w:rsidRDefault="004E5EED" w:rsidP="004E5EED">
      <w:pPr>
        <w:spacing w:before="0" w:beforeAutospacing="0" w:after="0" w:afterAutospacing="0"/>
        <w:jc w:val="right"/>
        <w:rPr>
          <w:rFonts w:eastAsia="Times New Roman"/>
          <w:sz w:val="24"/>
          <w:szCs w:val="24"/>
          <w:lang w:val="ru-RU"/>
        </w:rPr>
      </w:pPr>
    </w:p>
    <w:p w:rsidR="004E5EED" w:rsidRPr="004E5EED" w:rsidRDefault="004E5EED" w:rsidP="004E5EED">
      <w:pPr>
        <w:spacing w:before="0" w:beforeAutospacing="0" w:after="0" w:afterAutospacing="0"/>
        <w:ind w:right="-612"/>
        <w:jc w:val="right"/>
        <w:rPr>
          <w:rFonts w:eastAsia="Times New Roman"/>
          <w:sz w:val="24"/>
          <w:szCs w:val="24"/>
          <w:lang w:val="ru-RU"/>
        </w:rPr>
      </w:pPr>
      <w:r w:rsidRPr="004E5EED">
        <w:rPr>
          <w:rFonts w:eastAsia="Times New Roman"/>
          <w:sz w:val="24"/>
          <w:szCs w:val="24"/>
          <w:lang w:val="ru-RU"/>
        </w:rPr>
        <w:lastRenderedPageBreak/>
        <w:t>ПРИЛОЖЕНИЕ</w:t>
      </w:r>
    </w:p>
    <w:p w:rsidR="004E5EED" w:rsidRPr="004E5EED" w:rsidRDefault="004E5EED" w:rsidP="004E5EED">
      <w:pPr>
        <w:spacing w:before="0" w:beforeAutospacing="0" w:after="0" w:afterAutospacing="0"/>
        <w:ind w:right="-612"/>
        <w:jc w:val="right"/>
        <w:rPr>
          <w:rFonts w:eastAsia="Times New Roman"/>
          <w:sz w:val="24"/>
          <w:szCs w:val="24"/>
          <w:lang w:val="ru-RU"/>
        </w:rPr>
      </w:pPr>
      <w:r w:rsidRPr="004E5EED">
        <w:rPr>
          <w:rFonts w:eastAsia="Times New Roman"/>
          <w:sz w:val="24"/>
          <w:szCs w:val="24"/>
          <w:lang w:val="ru-RU"/>
        </w:rPr>
        <w:t xml:space="preserve">к постановлению администрации </w:t>
      </w:r>
    </w:p>
    <w:p w:rsidR="004E5EED" w:rsidRPr="004E5EED" w:rsidRDefault="004E5EED" w:rsidP="004E5EED">
      <w:pPr>
        <w:spacing w:before="0" w:beforeAutospacing="0" w:after="0" w:afterAutospacing="0"/>
        <w:ind w:right="-612"/>
        <w:jc w:val="right"/>
        <w:rPr>
          <w:rFonts w:eastAsia="Times New Roman"/>
          <w:bCs/>
          <w:sz w:val="24"/>
          <w:szCs w:val="24"/>
          <w:lang w:val="ru-RU"/>
        </w:rPr>
      </w:pPr>
      <w:r w:rsidRPr="004E5EED">
        <w:rPr>
          <w:rFonts w:eastAsia="Times New Roman"/>
          <w:bCs/>
          <w:sz w:val="24"/>
          <w:szCs w:val="24"/>
          <w:lang w:val="ru-RU"/>
        </w:rPr>
        <w:t xml:space="preserve">Красногвардейского сельского поселения </w:t>
      </w:r>
    </w:p>
    <w:p w:rsidR="004E5EED" w:rsidRPr="004E5EED" w:rsidRDefault="004E5EED" w:rsidP="004E5EED">
      <w:pPr>
        <w:spacing w:before="0" w:beforeAutospacing="0" w:after="0" w:afterAutospacing="0"/>
        <w:ind w:right="-612"/>
        <w:jc w:val="right"/>
        <w:rPr>
          <w:rFonts w:eastAsia="Times New Roman"/>
          <w:bCs/>
          <w:sz w:val="24"/>
          <w:szCs w:val="24"/>
          <w:lang w:val="ru-RU" w:bidi="ru-RU"/>
        </w:rPr>
      </w:pPr>
      <w:r w:rsidRPr="004E5EED">
        <w:rPr>
          <w:rFonts w:eastAsia="Times New Roman"/>
          <w:bCs/>
          <w:sz w:val="24"/>
          <w:szCs w:val="24"/>
          <w:lang w:val="ru-RU"/>
        </w:rPr>
        <w:t>Советского района Республики Крым</w:t>
      </w:r>
    </w:p>
    <w:p w:rsidR="004E5EED" w:rsidRDefault="004E5EED" w:rsidP="004E5EED">
      <w:pPr>
        <w:spacing w:before="0" w:beforeAutospacing="0" w:after="0" w:afterAutospacing="0"/>
        <w:ind w:left="6480" w:right="-61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ED">
        <w:rPr>
          <w:rFonts w:eastAsia="Times New Roman"/>
          <w:bCs/>
          <w:sz w:val="24"/>
          <w:szCs w:val="24"/>
          <w:lang w:val="ru-RU"/>
        </w:rPr>
        <w:t xml:space="preserve">от </w:t>
      </w:r>
      <w:bookmarkStart w:id="0" w:name="_GoBack"/>
      <w:bookmarkEnd w:id="0"/>
      <w:r w:rsidR="003A2A77">
        <w:rPr>
          <w:rFonts w:eastAsia="Times New Roman"/>
          <w:bCs/>
          <w:sz w:val="24"/>
          <w:szCs w:val="24"/>
          <w:lang w:val="ru-RU"/>
        </w:rPr>
        <w:t>20.05</w:t>
      </w:r>
      <w:r w:rsidRPr="004E5EED">
        <w:rPr>
          <w:rFonts w:eastAsia="Times New Roman"/>
          <w:bCs/>
          <w:sz w:val="24"/>
          <w:szCs w:val="24"/>
          <w:lang w:val="ru-RU"/>
        </w:rPr>
        <w:t>.202</w:t>
      </w:r>
      <w:r>
        <w:rPr>
          <w:rFonts w:eastAsia="Times New Roman"/>
          <w:bCs/>
          <w:sz w:val="24"/>
          <w:szCs w:val="24"/>
          <w:lang w:val="ru-RU"/>
        </w:rPr>
        <w:t>5</w:t>
      </w:r>
      <w:r w:rsidRPr="004E5EED">
        <w:rPr>
          <w:rFonts w:eastAsia="Times New Roman"/>
          <w:bCs/>
          <w:sz w:val="24"/>
          <w:szCs w:val="24"/>
          <w:lang w:val="ru-RU"/>
        </w:rPr>
        <w:t xml:space="preserve"> г. № </w:t>
      </w:r>
      <w:r w:rsidR="003A2A77">
        <w:rPr>
          <w:rFonts w:eastAsia="Times New Roman"/>
          <w:bCs/>
          <w:sz w:val="24"/>
          <w:szCs w:val="24"/>
          <w:lang w:val="ru-RU"/>
        </w:rPr>
        <w:t>82</w:t>
      </w:r>
    </w:p>
    <w:p w:rsidR="004E5EED" w:rsidRPr="004E5EED" w:rsidRDefault="004E5EE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E0577" w:rsidRPr="004E5EED" w:rsidRDefault="004E5EED" w:rsidP="004E5EE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Регламент</w:t>
      </w:r>
      <w:r w:rsidRPr="004E5EED">
        <w:rPr>
          <w:sz w:val="28"/>
          <w:szCs w:val="28"/>
          <w:lang w:val="ru-RU"/>
        </w:rPr>
        <w:br/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реализации полномочий администратора доходов бюджета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взысканию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платежам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бюджет, пеням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штрафам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ним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gramStart"/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Настоящий регламент устанавливает порядок реализации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>администрацией Красногвардейского сельского поселения Советского района Республики Крым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 полномочий администратора доходов краевого бюджета по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взысканию дебиторской задолженности по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платежам в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бюджет, пеням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штрафам по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ним, являющимся источниками формирования доходовбюджета</w:t>
      </w:r>
      <w:r w:rsidR="00612E73">
        <w:rPr>
          <w:rFonts w:hAnsi="Times New Roman" w:cs="Times New Roman"/>
          <w:color w:val="000000"/>
          <w:sz w:val="28"/>
          <w:szCs w:val="28"/>
          <w:lang w:val="ru-RU"/>
        </w:rPr>
        <w:t xml:space="preserve"> администрации Красногвардейского сельского поселения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, за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исключением платежей, предусмотренных законодательством о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налогах и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сборах, об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обязательном соцстраховании от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несчастных случаев на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производстве и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профзаболеваний, правом Евразийского</w:t>
      </w:r>
      <w:proofErr w:type="gramEnd"/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 экономического союза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 о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таможенном регулировании</w:t>
      </w:r>
      <w:r w:rsidR="00612E7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1.2. Структурными подразделениями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, ответственными за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работу с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дебиторской задолженностью по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доходам, являются:</w:t>
      </w:r>
    </w:p>
    <w:p w:rsidR="001E0577" w:rsidRPr="008A0A72" w:rsidRDefault="008A0A72" w:rsidP="00AE6679">
      <w:pPr>
        <w:numPr>
          <w:ilvl w:val="0"/>
          <w:numId w:val="1"/>
        </w:numPr>
        <w:tabs>
          <w:tab w:val="clear" w:pos="720"/>
          <w:tab w:val="num" w:pos="-142"/>
        </w:tabs>
        <w:spacing w:before="0" w:beforeAutospacing="0" w:after="0" w:afterAutospacing="0"/>
        <w:ind w:left="0" w:right="-612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 бюджета и доходов администрации Красногвардейского сельского поселения.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1.3. При ведении бюджетного учета денежных взысканий (штрафов)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 бюджета и доходов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 применяет унифицированные формы электронных документов бухгалтерского учета, утвержденные приказом Минфина №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61н.</w:t>
      </w:r>
    </w:p>
    <w:p w:rsidR="008A0A72" w:rsidRDefault="008A0A72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577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Мероприятия по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недопущению образования просроченной дебиторской задолженности по</w:t>
      </w:r>
      <w:r w:rsidR="00C778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доходам, выявлению факторов, влияющих на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образование просроченной дебиторской задолженности по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доходам</w:t>
      </w:r>
    </w:p>
    <w:p w:rsidR="008A0A72" w:rsidRPr="004E5EED" w:rsidRDefault="008A0A72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 xml:space="preserve">Сектор бухгалтерского учета бюджета и доходов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C778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порядки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сроки, предусмотренные законодательством или государственным контрактом либо договором, 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случае если такие сроки не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установлены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— ежеквартально, осуществляет следующие мероприятия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недопущению образования просроченной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доходам, выявлению факторов, влияющих на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образование просроченной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доходам: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1) контролирует правильность исчисления, полноту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своевременность осуществления платежей в краевой бюджет, пеней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штрафов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ним,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закрепленным источникам доходов краевого бюджета за Министерством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как за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администратором доходов,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том числе контролирует:</w:t>
      </w:r>
    </w:p>
    <w:p w:rsidR="001E0577" w:rsidRPr="004E5EED" w:rsidRDefault="004E5EED" w:rsidP="00AE6679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фактическое зачисление платежей в краевой бюджет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размерах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сроки, установленные законодательством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РФ, государственным контрактом или договором, соглашением;</w:t>
      </w:r>
    </w:p>
    <w:p w:rsidR="001E0577" w:rsidRPr="004E5EED" w:rsidRDefault="004E5EED" w:rsidP="00AE6679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погашение начислений соответствующих платежей, которые являются источниками формирования доходов краевого бюджета,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информационной системе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муниципальных платежах, предусмотренной статьей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21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Федерального закона от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27.07.2010 №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210-ФЗ «Об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организации предоставления государственных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муниципальных услуг» (далее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— ГИС ГМП);</w:t>
      </w:r>
    </w:p>
    <w:p w:rsidR="001E0577" w:rsidRPr="004E5EED" w:rsidRDefault="004E5EED" w:rsidP="00AE6679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исполнение графика платежей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предоставлением отсрочки или рассрочки уплаты платежей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погашением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доходам, образовавшейся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неисполнением графика уплаты платежей в краевой бюджет, 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также начисление процентов за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предоставленную отсрочку или рассрочку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пеней, штрафов за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просрочку уплаты платежей в краевой бюджет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порядке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случаях, предусмотренных законодательством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РФ;</w:t>
      </w:r>
    </w:p>
    <w:p w:rsidR="001E0577" w:rsidRPr="004E5EED" w:rsidRDefault="004E5EED" w:rsidP="00AE6679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своевременное начисление неустойки, штрафов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пеней;</w:t>
      </w:r>
    </w:p>
    <w:p w:rsidR="001E0577" w:rsidRPr="004E5EED" w:rsidRDefault="004E5EED" w:rsidP="00AE6679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jc w:val="both"/>
        <w:rPr>
          <w:rFonts w:hAnsi="Times New Roman" w:cs="Times New Roman"/>
          <w:color w:val="000000"/>
          <w:sz w:val="28"/>
          <w:szCs w:val="28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увеличению или уменьшению </w:t>
      </w:r>
      <w:r w:rsidRPr="004E5EED">
        <w:rPr>
          <w:rFonts w:hAnsi="Times New Roman" w:cs="Times New Roman"/>
          <w:color w:val="000000"/>
          <w:sz w:val="28"/>
          <w:szCs w:val="28"/>
        </w:rPr>
        <w:t>(</w:t>
      </w:r>
      <w:proofErr w:type="spellStart"/>
      <w:r w:rsidRPr="004E5EED">
        <w:rPr>
          <w:rFonts w:hAnsi="Times New Roman" w:cs="Times New Roman"/>
          <w:color w:val="000000"/>
          <w:sz w:val="28"/>
          <w:szCs w:val="28"/>
        </w:rPr>
        <w:t>списанию</w:t>
      </w:r>
      <w:proofErr w:type="spellEnd"/>
      <w:r w:rsidRPr="004E5EED">
        <w:rPr>
          <w:rFonts w:hAnsi="Times New Roman" w:cs="Times New Roman"/>
          <w:color w:val="000000"/>
          <w:sz w:val="28"/>
          <w:szCs w:val="28"/>
        </w:rPr>
        <w:t>), а </w:t>
      </w:r>
      <w:proofErr w:type="spellStart"/>
      <w:r w:rsidRPr="004E5EED">
        <w:rPr>
          <w:rFonts w:hAnsi="Times New Roman" w:cs="Times New Roman"/>
          <w:color w:val="000000"/>
          <w:sz w:val="28"/>
          <w:szCs w:val="28"/>
        </w:rPr>
        <w:t>такжесвоевременноеих</w:t>
      </w:r>
      <w:proofErr w:type="spellEnd"/>
      <w:r w:rsidRPr="004E5EED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4E5EED">
        <w:rPr>
          <w:rFonts w:hAnsi="Times New Roman" w:cs="Times New Roman"/>
          <w:color w:val="000000"/>
          <w:sz w:val="28"/>
          <w:szCs w:val="28"/>
        </w:rPr>
        <w:t>отражение</w:t>
      </w:r>
      <w:proofErr w:type="spellEnd"/>
      <w:r w:rsidRPr="004E5EED">
        <w:rPr>
          <w:rFonts w:hAnsi="Times New Roman" w:cs="Times New Roman"/>
          <w:color w:val="000000"/>
          <w:sz w:val="28"/>
          <w:szCs w:val="28"/>
        </w:rPr>
        <w:t xml:space="preserve"> в </w:t>
      </w:r>
      <w:proofErr w:type="spellStart"/>
      <w:r w:rsidRPr="004E5EED">
        <w:rPr>
          <w:rFonts w:hAnsi="Times New Roman" w:cs="Times New Roman"/>
          <w:color w:val="000000"/>
          <w:sz w:val="28"/>
          <w:szCs w:val="28"/>
        </w:rPr>
        <w:t>бюджетномучете</w:t>
      </w:r>
      <w:proofErr w:type="spellEnd"/>
      <w:r w:rsidRPr="004E5EED">
        <w:rPr>
          <w:rFonts w:hAnsi="Times New Roman" w:cs="Times New Roman"/>
          <w:color w:val="000000"/>
          <w:sz w:val="28"/>
          <w:szCs w:val="28"/>
        </w:rPr>
        <w:t>;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2) ежеквартально обеспечивает проведение анализа расчетов с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должниками, включая сверку данных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 краевого бюджета на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основании информации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непогашенных начислениях, содержащейся в ГИС ГМП,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целях оценки ожидаемых результатов работы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взысканию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доходам, признания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 сомнительной;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3)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 xml:space="preserve">сектор бухгалтерского учета бюджета и доходов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части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 ежеквартально проводит мониторинг финансового или платежного состояния должников,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том числе при проведении мероприятий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инвентаризации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 на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предмет:</w:t>
      </w:r>
    </w:p>
    <w:p w:rsidR="001E0577" w:rsidRPr="004E5EED" w:rsidRDefault="004E5EED" w:rsidP="00AE6679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наличия сведений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взыскании с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должника денежных средств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рамках исполнительного производства;</w:t>
      </w:r>
    </w:p>
    <w:p w:rsidR="001E0577" w:rsidRPr="004E5EED" w:rsidRDefault="004E5EED" w:rsidP="00AE6679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наличия сведений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возбуждении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отношении должника дела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банкротстве;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4) своевременно направляет предложения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постоянно действующую комиссию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поступлению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выбытию активов (далее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— комиссия) для принятия решений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признании безнадежной к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взысканию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платежам в краевой бюджет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списании.</w:t>
      </w:r>
    </w:p>
    <w:p w:rsidR="008A0A72" w:rsidRDefault="008A0A72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Мероприятия по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урегулированию дебиторской задолженности по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доходам в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досудебном порядке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3.1. Мероприятия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урегулированию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досудебном порядке (со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дня истечения срока уплаты соответствующего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платежа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краевой бюджет, пеней, штрафов до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начала работы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принудительному взысканию) включают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себя: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1)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 xml:space="preserve">сектор бухгалтерского учета бюджета и доходов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направляет требования должнику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погашении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досудебном порядке образовавшейся задолженности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случаях, когда денежное обязательство не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предусматривает срок его исполнения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содержит условия, позволяющего определить этот срок, 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равно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случаях, когда срок исполнения обязательства определен моментом востребования;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2)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 бюджета и доходов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 направляет претензии должнику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погашении образовавшейся задолженности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досудебном порядке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установленный законом или договором (государственным контрактом, соглашением) срок досудебного урегулирования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случае, когда претензионный порядок урегулирования предусмотрен процессуальным законодательством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РФ, договором (государственным контрактом, соглашением);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3)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 xml:space="preserve">сектор бухгалтерского учета бюджета и доходов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рассматривает вопрос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возможности расторжения государственного контракта или договора, предоставления отсрочки или рассрочки платежа, реструктуризации 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порядке,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сроки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случаях, предусмотренных законодательством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РФ или государственным контрактом, договором, соглашением;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4)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 бюджета и доходов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представляет интересы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случае возникновения процедур банкротства должника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порядке,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сроки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случаях, предусмотренных законодательством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банкротстве РФ;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5)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 бюджета и доходов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 может информировать посредством телефонной связи должника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дебиторской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течение срока добровольного погашения задолженности.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3.2. </w:t>
      </w:r>
      <w:r w:rsidR="008A0A72">
        <w:rPr>
          <w:rFonts w:hAnsi="Times New Roman" w:cs="Times New Roman"/>
          <w:color w:val="000000"/>
          <w:sz w:val="28"/>
          <w:szCs w:val="28"/>
          <w:lang w:val="ru-RU"/>
        </w:rPr>
        <w:t xml:space="preserve">Сектор бухгалтерского учета бюджета и доходов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при выявлении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ходе контроля за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поступлением доходов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краевой бюджет нарушений контрагентом условий договора (государственного контракта, соглашения)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части, касающейся уплаты денежных средств,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срок не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позднее 30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момента образования просроченной дебиторской задолженности:</w:t>
      </w:r>
    </w:p>
    <w:p w:rsidR="001E0577" w:rsidRPr="004E5EED" w:rsidRDefault="004E5EED" w:rsidP="00AE6679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производит расчет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пеням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штрафам;</w:t>
      </w:r>
    </w:p>
    <w:p w:rsidR="001E0577" w:rsidRDefault="004E5EED" w:rsidP="00AE6679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направляет должнику требование (претензию)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погашении задолженности в 15-дневный срок с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приложением расчета задолженности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пеням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штрафам.</w:t>
      </w:r>
    </w:p>
    <w:p w:rsidR="00860E06" w:rsidRPr="004E5EED" w:rsidRDefault="00860E06" w:rsidP="00860E06">
      <w:pPr>
        <w:spacing w:before="0" w:beforeAutospacing="0" w:after="0" w:afterAutospacing="0"/>
        <w:ind w:left="780"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Мероприятия по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принудительному взысканию дебиторской задолженности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4.1. При отсутствии добровольного исполнения требования (претензии) должником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установленный для погашения задолженности срок взыскание задолженности производится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судебном порядке.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4.2. </w:t>
      </w:r>
      <w:r w:rsidR="00860E06">
        <w:rPr>
          <w:rFonts w:hAnsi="Times New Roman" w:cs="Times New Roman"/>
          <w:color w:val="000000"/>
          <w:sz w:val="28"/>
          <w:szCs w:val="28"/>
          <w:lang w:val="ru-RU"/>
        </w:rPr>
        <w:t xml:space="preserve">Сектор бухгалтерского учета бюджета и доходов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течение 30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рабочих дней с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даты получения информации, указанной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4.1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регламента,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подготавливает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направляет исковое заявление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взыскании просроченной дебиторской задолженности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суд.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4.3. В течение 10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рабочих дней со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дня поступления в </w:t>
      </w:r>
      <w:r w:rsidR="00860E06">
        <w:rPr>
          <w:rFonts w:hAnsi="Times New Roman" w:cs="Times New Roman"/>
          <w:color w:val="000000"/>
          <w:sz w:val="28"/>
          <w:szCs w:val="28"/>
          <w:lang w:val="ru-RU"/>
        </w:rPr>
        <w:t>администрацию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 исполнительного документа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="00860E06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 бюджета и доходов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 направляет его для принудительного исполнения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действующим законодательством.</w:t>
      </w: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4.4. При принятии судом решения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полном (частичном) отказе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удовлетворении заявленных требований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="00860E06">
        <w:rPr>
          <w:rFonts w:hAnsi="Times New Roman" w:cs="Times New Roman"/>
          <w:color w:val="000000"/>
          <w:sz w:val="28"/>
          <w:szCs w:val="28"/>
          <w:lang w:val="ru-RU"/>
        </w:rPr>
        <w:t xml:space="preserve">сектор бухгалтерского учета бюджета и доходов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обеспечивает принятие исчерпывающих мер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обжалованию судебных актов.</w:t>
      </w:r>
    </w:p>
    <w:p w:rsidR="001E0577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4.5. Документы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ходе претензионно-исковой работы по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взысканию задолженности,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том числе судебные акты, на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бумажном носителе хранятся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="00860E06">
        <w:rPr>
          <w:rFonts w:hAnsi="Times New Roman" w:cs="Times New Roman"/>
          <w:color w:val="000000"/>
          <w:sz w:val="28"/>
          <w:szCs w:val="28"/>
          <w:lang w:val="ru-RU"/>
        </w:rPr>
        <w:t>секторе бухгалтерского учета бюджета и доходов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60E06" w:rsidRPr="004E5EED" w:rsidRDefault="00860E06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E0577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Мероприятия по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наблюдению за платежеспособностью должника (в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том числе за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возможностью взыскания дебиторской задолженности по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доходам в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случае изменения имущественного положения должника) в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целях обеспечения исполнения дебиторской задолженности по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доходам </w:t>
      </w:r>
    </w:p>
    <w:p w:rsidR="00860E06" w:rsidRPr="004E5EED" w:rsidRDefault="00860E06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E0577" w:rsidRPr="004E5EED" w:rsidRDefault="004E5EED" w:rsidP="004E5EE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стадии принудительного исполнения службой судебных приставов судебных актов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взыскании просроченной дебиторской задолженности с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должника </w:t>
      </w:r>
      <w:r w:rsidR="00860E06">
        <w:rPr>
          <w:rFonts w:hAnsi="Times New Roman" w:cs="Times New Roman"/>
          <w:color w:val="000000"/>
          <w:sz w:val="28"/>
          <w:szCs w:val="28"/>
          <w:lang w:val="ru-RU"/>
        </w:rPr>
        <w:t xml:space="preserve">сектор бухгалтерского учета бюджета и доходов 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осуществляет при необходимости взаимодействие со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службой судебных приставов, включающее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себя:</w:t>
      </w:r>
    </w:p>
    <w:p w:rsidR="001E0577" w:rsidRPr="004E5EED" w:rsidRDefault="004E5EED" w:rsidP="00AE6679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запрос информации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мероприятиях, проводимых приставом-исполнителем,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сумме непогашенной задолженности, о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наличии данных об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объявлении розыска должника, его имущества, об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изменении состояния счета (счетов) должника, его имущества и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т. д.;</w:t>
      </w:r>
    </w:p>
    <w:p w:rsidR="001E0577" w:rsidRPr="004E5EED" w:rsidRDefault="004E5EED" w:rsidP="00AE6679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-612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проводит мониторинг эффективности взыскания просроченной дебиторской задолженности в</w:t>
      </w:r>
      <w:r w:rsidRPr="004E5EED">
        <w:rPr>
          <w:rFonts w:hAnsi="Times New Roman" w:cs="Times New Roman"/>
          <w:color w:val="000000"/>
          <w:sz w:val="28"/>
          <w:szCs w:val="28"/>
        </w:rPr>
        <w:t> </w:t>
      </w:r>
      <w:r w:rsidRPr="004E5EED">
        <w:rPr>
          <w:rFonts w:hAnsi="Times New Roman" w:cs="Times New Roman"/>
          <w:color w:val="000000"/>
          <w:sz w:val="28"/>
          <w:szCs w:val="28"/>
          <w:lang w:val="ru-RU"/>
        </w:rPr>
        <w:t>рамках исполнительного производства.</w:t>
      </w:r>
    </w:p>
    <w:sectPr w:rsidR="001E0577" w:rsidRPr="004E5EED" w:rsidSect="004E5EED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D4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760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3430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CE3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5C3F2C"/>
    <w:multiLevelType w:val="multilevel"/>
    <w:tmpl w:val="D8BEAFAC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435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1E03"/>
    <w:rsid w:val="000E02A1"/>
    <w:rsid w:val="000E339D"/>
    <w:rsid w:val="001E0577"/>
    <w:rsid w:val="00230D5E"/>
    <w:rsid w:val="002D33B1"/>
    <w:rsid w:val="002D3591"/>
    <w:rsid w:val="002F0151"/>
    <w:rsid w:val="003514A0"/>
    <w:rsid w:val="003A2A77"/>
    <w:rsid w:val="00447A1A"/>
    <w:rsid w:val="004B4602"/>
    <w:rsid w:val="004E5EED"/>
    <w:rsid w:val="004F7E17"/>
    <w:rsid w:val="005A05CE"/>
    <w:rsid w:val="00612E73"/>
    <w:rsid w:val="00653AF6"/>
    <w:rsid w:val="00771B65"/>
    <w:rsid w:val="00860E06"/>
    <w:rsid w:val="008A0A72"/>
    <w:rsid w:val="00911EB9"/>
    <w:rsid w:val="00AE6679"/>
    <w:rsid w:val="00B73A5A"/>
    <w:rsid w:val="00B819DC"/>
    <w:rsid w:val="00C77831"/>
    <w:rsid w:val="00E438A1"/>
    <w:rsid w:val="00F01E19"/>
    <w:rsid w:val="00F64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E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EED"/>
    <w:rPr>
      <w:rFonts w:ascii="Tahoma" w:hAnsi="Tahoma" w:cs="Tahoma"/>
      <w:sz w:val="16"/>
      <w:szCs w:val="16"/>
    </w:rPr>
  </w:style>
  <w:style w:type="character" w:styleId="a5">
    <w:name w:val="Hyperlink"/>
    <w:rsid w:val="004E5EED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qFormat/>
    <w:rsid w:val="004E5EED"/>
    <w:pPr>
      <w:spacing w:before="0" w:beforeAutospacing="0" w:after="360" w:afterAutospacing="0" w:line="324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7">
    <w:name w:val="List Paragraph"/>
    <w:aliases w:val="Абзац списка нумерованный"/>
    <w:basedOn w:val="a"/>
    <w:link w:val="a8"/>
    <w:uiPriority w:val="34"/>
    <w:qFormat/>
    <w:rsid w:val="004E5EED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8">
    <w:name w:val="Абзац списка Знак"/>
    <w:aliases w:val="Абзац списка нумерованный Знак"/>
    <w:link w:val="a7"/>
    <w:uiPriority w:val="34"/>
    <w:locked/>
    <w:rsid w:val="004E5EED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Люда</cp:lastModifiedBy>
  <cp:revision>14</cp:revision>
  <cp:lastPrinted>2025-05-20T07:11:00Z</cp:lastPrinted>
  <dcterms:created xsi:type="dcterms:W3CDTF">2011-11-02T04:15:00Z</dcterms:created>
  <dcterms:modified xsi:type="dcterms:W3CDTF">2025-05-20T07:11:00Z</dcterms:modified>
</cp:coreProperties>
</file>