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EC4" w:rsidRPr="00E91D12" w:rsidRDefault="0051240B" w:rsidP="00E91D12">
      <w:pPr>
        <w:spacing w:after="0" w:line="240" w:lineRule="auto"/>
        <w:jc w:val="center"/>
        <w:rPr>
          <w:rFonts w:ascii="Times New Roman" w:hAnsi="Times New Roman" w:cs="Times New Roman"/>
          <w:sz w:val="28"/>
          <w:szCs w:val="28"/>
        </w:rPr>
      </w:pPr>
      <w:r w:rsidRPr="00E91D12">
        <w:rPr>
          <w:rFonts w:ascii="Times New Roman" w:hAnsi="Times New Roman" w:cs="Times New Roman"/>
          <w:noProof/>
          <w:sz w:val="28"/>
          <w:szCs w:val="28"/>
          <w:lang w:eastAsia="ru-RU"/>
        </w:rPr>
        <w:drawing>
          <wp:inline distT="0" distB="0" distL="0" distR="0">
            <wp:extent cx="586854" cy="651461"/>
            <wp:effectExtent l="19050" t="0" r="3696"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6265" cy="650807"/>
                    </a:xfrm>
                    <a:prstGeom prst="rect">
                      <a:avLst/>
                    </a:prstGeom>
                    <a:noFill/>
                    <a:ln>
                      <a:noFill/>
                    </a:ln>
                  </pic:spPr>
                </pic:pic>
              </a:graphicData>
            </a:graphic>
          </wp:inline>
        </w:drawing>
      </w:r>
    </w:p>
    <w:p w:rsidR="004C1EC4" w:rsidRPr="00E91D12" w:rsidRDefault="004C1EC4" w:rsidP="00E91D12">
      <w:pPr>
        <w:spacing w:after="0" w:line="240" w:lineRule="auto"/>
        <w:jc w:val="center"/>
        <w:rPr>
          <w:rFonts w:ascii="Times New Roman" w:hAnsi="Times New Roman" w:cs="Times New Roman"/>
          <w:b/>
          <w:sz w:val="28"/>
          <w:szCs w:val="28"/>
        </w:rPr>
      </w:pPr>
      <w:r w:rsidRPr="00E91D12">
        <w:rPr>
          <w:rFonts w:ascii="Times New Roman" w:hAnsi="Times New Roman" w:cs="Times New Roman"/>
          <w:b/>
          <w:sz w:val="28"/>
          <w:szCs w:val="28"/>
        </w:rPr>
        <w:t>АДМИНИСТРАЦИЯ</w:t>
      </w:r>
    </w:p>
    <w:p w:rsidR="004C1EC4" w:rsidRPr="00E91D12" w:rsidRDefault="004C1EC4" w:rsidP="00E91D12">
      <w:pPr>
        <w:spacing w:after="0" w:line="240" w:lineRule="auto"/>
        <w:jc w:val="center"/>
        <w:rPr>
          <w:rFonts w:ascii="Times New Roman" w:hAnsi="Times New Roman" w:cs="Times New Roman"/>
          <w:b/>
          <w:sz w:val="28"/>
          <w:szCs w:val="28"/>
        </w:rPr>
      </w:pPr>
      <w:r w:rsidRPr="00E91D12">
        <w:rPr>
          <w:rFonts w:ascii="Times New Roman" w:hAnsi="Times New Roman" w:cs="Times New Roman"/>
          <w:b/>
          <w:sz w:val="28"/>
          <w:szCs w:val="28"/>
        </w:rPr>
        <w:t>КРАСНОГВАРДЕЙСКОГО СЕЛЬСКОГО ПОСЕЛЕНИЯ</w:t>
      </w:r>
    </w:p>
    <w:p w:rsidR="004C1EC4" w:rsidRPr="00E91D12" w:rsidRDefault="004C1EC4" w:rsidP="00E91D12">
      <w:pPr>
        <w:pBdr>
          <w:bottom w:val="single" w:sz="12" w:space="1" w:color="auto"/>
        </w:pBdr>
        <w:spacing w:after="0" w:line="240" w:lineRule="auto"/>
        <w:jc w:val="center"/>
        <w:rPr>
          <w:rFonts w:ascii="Times New Roman" w:hAnsi="Times New Roman" w:cs="Times New Roman"/>
          <w:b/>
          <w:sz w:val="28"/>
          <w:szCs w:val="28"/>
        </w:rPr>
      </w:pPr>
      <w:r w:rsidRPr="00E91D12">
        <w:rPr>
          <w:rFonts w:ascii="Times New Roman" w:hAnsi="Times New Roman" w:cs="Times New Roman"/>
          <w:b/>
          <w:sz w:val="28"/>
          <w:szCs w:val="28"/>
        </w:rPr>
        <w:t>СОВЕТСКИЙ РАЙОН РЕСПУБЛИКИ КРЫМ</w:t>
      </w:r>
    </w:p>
    <w:p w:rsidR="004C1EC4" w:rsidRPr="00E91D12" w:rsidRDefault="004C1EC4" w:rsidP="00E91D12">
      <w:pPr>
        <w:spacing w:after="0" w:line="240" w:lineRule="auto"/>
        <w:jc w:val="center"/>
        <w:rPr>
          <w:rFonts w:ascii="Times New Roman" w:hAnsi="Times New Roman" w:cs="Times New Roman"/>
          <w:b/>
          <w:sz w:val="28"/>
          <w:szCs w:val="28"/>
        </w:rPr>
      </w:pPr>
      <w:r w:rsidRPr="00E91D12">
        <w:rPr>
          <w:rFonts w:ascii="Times New Roman" w:hAnsi="Times New Roman" w:cs="Times New Roman"/>
          <w:b/>
          <w:sz w:val="28"/>
          <w:szCs w:val="28"/>
        </w:rPr>
        <w:t>ПОСТАНОВЛЕНИЕ</w:t>
      </w:r>
      <w:r w:rsidR="00575D80" w:rsidRPr="00E91D12">
        <w:rPr>
          <w:rFonts w:ascii="Times New Roman" w:hAnsi="Times New Roman" w:cs="Times New Roman"/>
          <w:b/>
          <w:sz w:val="28"/>
          <w:szCs w:val="28"/>
        </w:rPr>
        <w:t xml:space="preserve"> </w:t>
      </w:r>
    </w:p>
    <w:p w:rsidR="00B54F62" w:rsidRDefault="00B54F62" w:rsidP="00E91D12">
      <w:pPr>
        <w:spacing w:after="0" w:line="240" w:lineRule="auto"/>
        <w:ind w:firstLine="0"/>
        <w:rPr>
          <w:rFonts w:ascii="Times New Roman" w:hAnsi="Times New Roman" w:cs="Times New Roman"/>
          <w:b/>
          <w:sz w:val="28"/>
          <w:szCs w:val="28"/>
        </w:rPr>
      </w:pPr>
    </w:p>
    <w:p w:rsidR="005E43C0" w:rsidRPr="00E91D12" w:rsidRDefault="001F3C43" w:rsidP="00E91D12">
      <w:pPr>
        <w:spacing w:after="0" w:line="240" w:lineRule="auto"/>
        <w:ind w:firstLine="0"/>
        <w:rPr>
          <w:rFonts w:ascii="Times New Roman" w:hAnsi="Times New Roman" w:cs="Times New Roman"/>
          <w:b/>
          <w:sz w:val="28"/>
          <w:szCs w:val="28"/>
        </w:rPr>
      </w:pPr>
      <w:r w:rsidRPr="00E91D12">
        <w:rPr>
          <w:rFonts w:ascii="Times New Roman" w:hAnsi="Times New Roman" w:cs="Times New Roman"/>
          <w:b/>
          <w:sz w:val="28"/>
          <w:szCs w:val="28"/>
        </w:rPr>
        <w:t>1</w:t>
      </w:r>
      <w:r w:rsidR="00E91D12" w:rsidRPr="00E91D12">
        <w:rPr>
          <w:rFonts w:ascii="Times New Roman" w:hAnsi="Times New Roman" w:cs="Times New Roman"/>
          <w:b/>
          <w:sz w:val="28"/>
          <w:szCs w:val="28"/>
        </w:rPr>
        <w:t>9</w:t>
      </w:r>
      <w:r w:rsidR="00575D80" w:rsidRPr="00E91D12">
        <w:rPr>
          <w:rFonts w:ascii="Times New Roman" w:hAnsi="Times New Roman" w:cs="Times New Roman"/>
          <w:b/>
          <w:sz w:val="28"/>
          <w:szCs w:val="28"/>
        </w:rPr>
        <w:t>.</w:t>
      </w:r>
      <w:r w:rsidRPr="00E91D12">
        <w:rPr>
          <w:rFonts w:ascii="Times New Roman" w:hAnsi="Times New Roman" w:cs="Times New Roman"/>
          <w:b/>
          <w:sz w:val="28"/>
          <w:szCs w:val="28"/>
        </w:rPr>
        <w:t>11</w:t>
      </w:r>
      <w:r w:rsidR="0027075D" w:rsidRPr="00E91D12">
        <w:rPr>
          <w:rFonts w:ascii="Times New Roman" w:hAnsi="Times New Roman" w:cs="Times New Roman"/>
          <w:b/>
          <w:sz w:val="28"/>
          <w:szCs w:val="28"/>
        </w:rPr>
        <w:t>.2020</w:t>
      </w:r>
      <w:r w:rsidR="005E43C0" w:rsidRPr="00E91D12">
        <w:rPr>
          <w:rFonts w:ascii="Times New Roman" w:hAnsi="Times New Roman" w:cs="Times New Roman"/>
          <w:b/>
          <w:sz w:val="28"/>
          <w:szCs w:val="28"/>
        </w:rPr>
        <w:t>г.</w:t>
      </w:r>
      <w:r w:rsidR="005E43C0" w:rsidRPr="00E91D12">
        <w:rPr>
          <w:rFonts w:ascii="Times New Roman" w:hAnsi="Times New Roman" w:cs="Times New Roman"/>
          <w:b/>
          <w:sz w:val="28"/>
          <w:szCs w:val="28"/>
        </w:rPr>
        <w:tab/>
      </w:r>
      <w:r w:rsidR="005E43C0" w:rsidRPr="00E91D12">
        <w:rPr>
          <w:rFonts w:ascii="Times New Roman" w:hAnsi="Times New Roman" w:cs="Times New Roman"/>
          <w:b/>
          <w:sz w:val="28"/>
          <w:szCs w:val="28"/>
        </w:rPr>
        <w:tab/>
      </w:r>
      <w:r w:rsidR="005E43C0" w:rsidRPr="00E91D12">
        <w:rPr>
          <w:rFonts w:ascii="Times New Roman" w:hAnsi="Times New Roman" w:cs="Times New Roman"/>
          <w:b/>
          <w:sz w:val="28"/>
          <w:szCs w:val="28"/>
        </w:rPr>
        <w:tab/>
      </w:r>
      <w:r w:rsidR="005E43C0" w:rsidRPr="00E91D12">
        <w:rPr>
          <w:rFonts w:ascii="Times New Roman" w:hAnsi="Times New Roman" w:cs="Times New Roman"/>
          <w:b/>
          <w:sz w:val="28"/>
          <w:szCs w:val="28"/>
        </w:rPr>
        <w:tab/>
      </w:r>
      <w:r w:rsidR="00575D80" w:rsidRPr="00E91D12">
        <w:rPr>
          <w:rFonts w:ascii="Times New Roman" w:hAnsi="Times New Roman" w:cs="Times New Roman"/>
          <w:b/>
          <w:sz w:val="28"/>
          <w:szCs w:val="28"/>
        </w:rPr>
        <w:t>№</w:t>
      </w:r>
      <w:r w:rsidR="00310283" w:rsidRPr="00E91D12">
        <w:rPr>
          <w:rFonts w:ascii="Times New Roman" w:hAnsi="Times New Roman" w:cs="Times New Roman"/>
          <w:b/>
          <w:sz w:val="28"/>
          <w:szCs w:val="28"/>
        </w:rPr>
        <w:t>21</w:t>
      </w:r>
      <w:r w:rsidR="00E91D12" w:rsidRPr="00E91D12">
        <w:rPr>
          <w:rFonts w:ascii="Times New Roman" w:hAnsi="Times New Roman" w:cs="Times New Roman"/>
          <w:b/>
          <w:sz w:val="28"/>
          <w:szCs w:val="28"/>
        </w:rPr>
        <w:t>5</w:t>
      </w:r>
      <w:r w:rsidR="005E43C0" w:rsidRPr="00E91D12">
        <w:rPr>
          <w:rFonts w:ascii="Times New Roman" w:hAnsi="Times New Roman" w:cs="Times New Roman"/>
          <w:b/>
          <w:sz w:val="28"/>
          <w:szCs w:val="28"/>
        </w:rPr>
        <w:tab/>
      </w:r>
      <w:r w:rsidR="005E43C0" w:rsidRPr="00E91D12">
        <w:rPr>
          <w:rFonts w:ascii="Times New Roman" w:hAnsi="Times New Roman" w:cs="Times New Roman"/>
          <w:b/>
          <w:sz w:val="28"/>
          <w:szCs w:val="28"/>
        </w:rPr>
        <w:tab/>
        <w:t xml:space="preserve"> с. Красногвардейское</w:t>
      </w:r>
    </w:p>
    <w:p w:rsidR="00B54F62" w:rsidRDefault="00B54F62" w:rsidP="00E91D12">
      <w:pPr>
        <w:spacing w:after="0" w:line="240" w:lineRule="auto"/>
        <w:ind w:right="5102"/>
        <w:rPr>
          <w:rFonts w:ascii="Times New Roman" w:hAnsi="Times New Roman" w:cs="Times New Roman"/>
          <w:b/>
          <w:bCs/>
          <w:sz w:val="28"/>
          <w:szCs w:val="28"/>
        </w:rPr>
      </w:pPr>
    </w:p>
    <w:p w:rsidR="00E91D12" w:rsidRPr="00E91D12" w:rsidRDefault="00E91D12" w:rsidP="00A360FD">
      <w:pPr>
        <w:spacing w:after="0" w:line="240" w:lineRule="auto"/>
        <w:ind w:left="-567" w:right="5102"/>
        <w:rPr>
          <w:rFonts w:ascii="Times New Roman" w:hAnsi="Times New Roman" w:cs="Times New Roman"/>
          <w:b/>
          <w:bCs/>
          <w:sz w:val="28"/>
          <w:szCs w:val="28"/>
        </w:rPr>
      </w:pPr>
      <w:r w:rsidRPr="00E91D12">
        <w:rPr>
          <w:rFonts w:ascii="Times New Roman" w:hAnsi="Times New Roman" w:cs="Times New Roman"/>
          <w:b/>
          <w:bCs/>
          <w:sz w:val="28"/>
          <w:szCs w:val="28"/>
        </w:rPr>
        <w:t>Об утверждении Методики проведения оценки коррупционных рисков, возникающих при реализации функций администрации Красногвардейского сельского поселения Советского района Республики Крым</w:t>
      </w:r>
    </w:p>
    <w:p w:rsidR="00E91D12" w:rsidRPr="00E91D12" w:rsidRDefault="00E91D12" w:rsidP="00A360FD">
      <w:pPr>
        <w:spacing w:after="0" w:line="240" w:lineRule="auto"/>
        <w:ind w:left="-567" w:firstLine="709"/>
        <w:rPr>
          <w:rFonts w:ascii="Times New Roman" w:hAnsi="Times New Roman" w:cs="Times New Roman"/>
          <w:sz w:val="28"/>
          <w:szCs w:val="28"/>
        </w:rPr>
      </w:pPr>
    </w:p>
    <w:p w:rsidR="00E91D12" w:rsidRPr="00E91D12" w:rsidRDefault="00E91D12" w:rsidP="00A360FD">
      <w:pPr>
        <w:spacing w:after="0" w:line="240" w:lineRule="auto"/>
        <w:ind w:left="-567" w:firstLine="709"/>
        <w:rPr>
          <w:rFonts w:ascii="Times New Roman" w:hAnsi="Times New Roman" w:cs="Times New Roman"/>
          <w:sz w:val="28"/>
          <w:szCs w:val="28"/>
        </w:rPr>
      </w:pPr>
      <w:r w:rsidRPr="00E91D12">
        <w:rPr>
          <w:rFonts w:ascii="Times New Roman" w:hAnsi="Times New Roman" w:cs="Times New Roman"/>
          <w:sz w:val="28"/>
          <w:szCs w:val="28"/>
        </w:rPr>
        <w:t xml:space="preserve">В соответствии с Федеральным законом от 25 декабря 2008 года № 273-ФЗ «О противодействии коррупции», Законом Республики Крым от 22 июля 2014 года № 36-ЗРК «О противодействии коррупции в Республике Крым», Указом Президента Российской Федерации от 29.06.2018 № 378 «О национальном плане противодействия коррупции на 2018-2020 годы», Указом Главы Республики Крым от 13.03.2018 № 77-У «Об утверждении Плана по противодействию коррупции в Республике Крым на 2018-2020 годы», руководствуясь Методическими рекомендациями Министерства труда и социальной защиты Российской Федерации по проведению оценки коррупционных рисков, возникающих при реализации функций от 13 февраля 2013 года, Уставом муниципального образования Красногвардеское сельское поселение Советского района Республики Крым, в целях совершенствования антикоррупционной деятельности администрация Красногвардейского сельского поселения </w:t>
      </w:r>
    </w:p>
    <w:p w:rsidR="00E91D12" w:rsidRPr="00E91D12" w:rsidRDefault="00E91D12" w:rsidP="00A360FD">
      <w:pPr>
        <w:spacing w:after="0" w:line="240" w:lineRule="auto"/>
        <w:ind w:left="-567" w:firstLine="709"/>
        <w:jc w:val="center"/>
        <w:rPr>
          <w:rFonts w:ascii="Times New Roman" w:hAnsi="Times New Roman" w:cs="Times New Roman"/>
          <w:sz w:val="28"/>
          <w:szCs w:val="28"/>
        </w:rPr>
      </w:pPr>
    </w:p>
    <w:p w:rsidR="00E91D12" w:rsidRPr="00E91D12" w:rsidRDefault="00E91D12" w:rsidP="00A360FD">
      <w:pPr>
        <w:spacing w:after="0" w:line="240" w:lineRule="auto"/>
        <w:ind w:left="-567" w:firstLine="709"/>
        <w:jc w:val="center"/>
        <w:rPr>
          <w:rFonts w:ascii="Times New Roman" w:hAnsi="Times New Roman" w:cs="Times New Roman"/>
          <w:sz w:val="28"/>
          <w:szCs w:val="28"/>
        </w:rPr>
      </w:pPr>
      <w:r w:rsidRPr="00E91D12">
        <w:rPr>
          <w:rFonts w:ascii="Times New Roman" w:hAnsi="Times New Roman" w:cs="Times New Roman"/>
          <w:sz w:val="28"/>
          <w:szCs w:val="28"/>
        </w:rPr>
        <w:t>ПОСТАНОВЛЯЕТ:</w:t>
      </w:r>
    </w:p>
    <w:p w:rsidR="00E91D12" w:rsidRPr="00E91D12" w:rsidRDefault="00E91D12" w:rsidP="00A360FD">
      <w:pPr>
        <w:spacing w:after="0" w:line="240" w:lineRule="auto"/>
        <w:ind w:left="-567" w:firstLine="709"/>
        <w:rPr>
          <w:rFonts w:ascii="Times New Roman" w:hAnsi="Times New Roman" w:cs="Times New Roman"/>
          <w:sz w:val="28"/>
          <w:szCs w:val="28"/>
        </w:rPr>
      </w:pPr>
    </w:p>
    <w:p w:rsidR="00E91D12" w:rsidRPr="00E91D12" w:rsidRDefault="00E91D12" w:rsidP="00A360FD">
      <w:pPr>
        <w:spacing w:after="0" w:line="240" w:lineRule="auto"/>
        <w:ind w:left="-567" w:firstLine="709"/>
        <w:rPr>
          <w:rFonts w:ascii="Times New Roman" w:hAnsi="Times New Roman" w:cs="Times New Roman"/>
          <w:sz w:val="28"/>
          <w:szCs w:val="28"/>
        </w:rPr>
      </w:pPr>
      <w:r w:rsidRPr="00E91D12">
        <w:rPr>
          <w:rFonts w:ascii="Times New Roman" w:hAnsi="Times New Roman" w:cs="Times New Roman"/>
          <w:sz w:val="28"/>
          <w:szCs w:val="28"/>
        </w:rPr>
        <w:t>1. Утвердить прилагаемую Методику проведения оценки коррупционных рисков, возникающих при реализации функций администрации Красногвардейского сельского поселения Советского района Республики Крым согласно приложению.</w:t>
      </w:r>
    </w:p>
    <w:p w:rsidR="00E91D12" w:rsidRPr="00E91D12" w:rsidRDefault="00E91D12" w:rsidP="00A360FD">
      <w:pPr>
        <w:spacing w:after="0" w:line="240" w:lineRule="auto"/>
        <w:ind w:left="-567" w:firstLine="709"/>
        <w:rPr>
          <w:rFonts w:ascii="Times New Roman" w:hAnsi="Times New Roman" w:cs="Times New Roman"/>
          <w:sz w:val="28"/>
          <w:szCs w:val="28"/>
        </w:rPr>
      </w:pPr>
      <w:r w:rsidRPr="00E91D12">
        <w:rPr>
          <w:rFonts w:ascii="Times New Roman" w:hAnsi="Times New Roman" w:cs="Times New Roman"/>
          <w:sz w:val="28"/>
          <w:szCs w:val="28"/>
        </w:rPr>
        <w:t xml:space="preserve">2. Опубликовать постановление Администрации Красногвардейского сельского поселения путём размещения на информационных стендах Красногвардейского сельского поселения Советского района Республики Крым и на официальной интернет-странице Советского района Республики Крым в разделе Муниципальные образования Советского района «Красногвардеское сельское поселение» на сайте sovmo.rk.gov.ru. </w:t>
      </w:r>
    </w:p>
    <w:p w:rsidR="00E91D12" w:rsidRPr="00E91D12" w:rsidRDefault="00E91D12" w:rsidP="00A360FD">
      <w:pPr>
        <w:spacing w:after="0" w:line="240" w:lineRule="auto"/>
        <w:ind w:left="-567" w:firstLine="709"/>
        <w:rPr>
          <w:rFonts w:ascii="Times New Roman" w:hAnsi="Times New Roman" w:cs="Times New Roman"/>
          <w:sz w:val="28"/>
          <w:szCs w:val="28"/>
        </w:rPr>
      </w:pPr>
      <w:r w:rsidRPr="00E91D12">
        <w:rPr>
          <w:rFonts w:ascii="Times New Roman" w:hAnsi="Times New Roman" w:cs="Times New Roman"/>
          <w:sz w:val="28"/>
          <w:szCs w:val="28"/>
        </w:rPr>
        <w:lastRenderedPageBreak/>
        <w:t xml:space="preserve"> 3. Уполномоченному должностному лицу Администрации Красногвардейского сельского поселения:</w:t>
      </w:r>
    </w:p>
    <w:p w:rsidR="00E91D12" w:rsidRPr="00E91D12" w:rsidRDefault="00E91D12" w:rsidP="00A360FD">
      <w:pPr>
        <w:spacing w:after="0" w:line="240" w:lineRule="auto"/>
        <w:ind w:left="-567" w:firstLine="709"/>
        <w:rPr>
          <w:rFonts w:ascii="Times New Roman" w:hAnsi="Times New Roman" w:cs="Times New Roman"/>
          <w:sz w:val="28"/>
          <w:szCs w:val="28"/>
        </w:rPr>
      </w:pPr>
      <w:r w:rsidRPr="00E91D12">
        <w:rPr>
          <w:rFonts w:ascii="Times New Roman" w:hAnsi="Times New Roman" w:cs="Times New Roman"/>
          <w:sz w:val="28"/>
          <w:szCs w:val="28"/>
        </w:rPr>
        <w:t>3.1. Направить постановление Администрации Красногвардейского сельского поселения в Министерство юстиции Республики Крым для включения в регистр муниципальных нормативных правовых актов в установленный законом срок.</w:t>
      </w:r>
    </w:p>
    <w:p w:rsidR="00A360FD" w:rsidRDefault="00A360FD" w:rsidP="00A360FD">
      <w:pPr>
        <w:pStyle w:val="western"/>
        <w:spacing w:before="0" w:beforeAutospacing="0" w:after="0" w:afterAutospacing="0"/>
        <w:ind w:left="-567"/>
        <w:jc w:val="both"/>
        <w:rPr>
          <w:b/>
          <w:color w:val="000000"/>
          <w:sz w:val="28"/>
          <w:szCs w:val="28"/>
        </w:rPr>
      </w:pPr>
    </w:p>
    <w:p w:rsidR="00A360FD" w:rsidRDefault="00A360FD" w:rsidP="00A360FD">
      <w:pPr>
        <w:pStyle w:val="western"/>
        <w:spacing w:before="0" w:beforeAutospacing="0" w:after="0" w:afterAutospacing="0"/>
        <w:ind w:left="-567"/>
        <w:jc w:val="both"/>
        <w:rPr>
          <w:b/>
          <w:color w:val="000000"/>
          <w:sz w:val="28"/>
          <w:szCs w:val="28"/>
        </w:rPr>
      </w:pPr>
    </w:p>
    <w:p w:rsidR="00310283" w:rsidRPr="00E91D12" w:rsidRDefault="00310283" w:rsidP="00A360FD">
      <w:pPr>
        <w:pStyle w:val="western"/>
        <w:spacing w:before="0" w:beforeAutospacing="0" w:after="0" w:afterAutospacing="0"/>
        <w:ind w:left="-567"/>
        <w:jc w:val="both"/>
        <w:rPr>
          <w:b/>
          <w:color w:val="000000"/>
          <w:sz w:val="28"/>
          <w:szCs w:val="28"/>
        </w:rPr>
      </w:pPr>
      <w:r w:rsidRPr="00E91D12">
        <w:rPr>
          <w:b/>
          <w:color w:val="000000"/>
          <w:sz w:val="28"/>
          <w:szCs w:val="28"/>
        </w:rPr>
        <w:t>Председатель Красногвардейского сельского совета-</w:t>
      </w:r>
    </w:p>
    <w:p w:rsidR="00310283" w:rsidRPr="00E91D12" w:rsidRDefault="00310283" w:rsidP="00A360FD">
      <w:pPr>
        <w:pStyle w:val="western"/>
        <w:spacing w:before="0" w:beforeAutospacing="0" w:after="0" w:afterAutospacing="0"/>
        <w:ind w:left="-567"/>
        <w:jc w:val="both"/>
        <w:rPr>
          <w:b/>
          <w:color w:val="000000"/>
          <w:sz w:val="28"/>
          <w:szCs w:val="28"/>
        </w:rPr>
      </w:pPr>
      <w:r w:rsidRPr="00E91D12">
        <w:rPr>
          <w:b/>
          <w:color w:val="000000"/>
          <w:sz w:val="28"/>
          <w:szCs w:val="28"/>
        </w:rPr>
        <w:t>Глава администрации Красногвардейского</w:t>
      </w:r>
    </w:p>
    <w:p w:rsidR="00310283" w:rsidRPr="00E91D12" w:rsidRDefault="00310283" w:rsidP="00A360FD">
      <w:pPr>
        <w:spacing w:after="0" w:line="240" w:lineRule="auto"/>
        <w:ind w:left="-567" w:firstLine="0"/>
        <w:rPr>
          <w:rFonts w:ascii="Times New Roman" w:hAnsi="Times New Roman" w:cs="Times New Roman"/>
          <w:b/>
          <w:color w:val="000000"/>
          <w:sz w:val="28"/>
          <w:szCs w:val="28"/>
        </w:rPr>
      </w:pPr>
      <w:r w:rsidRPr="00E91D12">
        <w:rPr>
          <w:rFonts w:ascii="Times New Roman" w:hAnsi="Times New Roman" w:cs="Times New Roman"/>
          <w:b/>
          <w:color w:val="000000"/>
          <w:sz w:val="28"/>
          <w:szCs w:val="28"/>
        </w:rPr>
        <w:t>сельского поселения</w:t>
      </w:r>
      <w:r w:rsidRPr="00E91D12">
        <w:rPr>
          <w:rFonts w:ascii="Times New Roman" w:hAnsi="Times New Roman" w:cs="Times New Roman"/>
          <w:b/>
          <w:color w:val="000000"/>
          <w:sz w:val="28"/>
          <w:szCs w:val="28"/>
        </w:rPr>
        <w:tab/>
      </w:r>
      <w:r w:rsidRPr="00E91D12">
        <w:rPr>
          <w:rFonts w:ascii="Times New Roman" w:hAnsi="Times New Roman" w:cs="Times New Roman"/>
          <w:b/>
          <w:color w:val="000000"/>
          <w:sz w:val="28"/>
          <w:szCs w:val="28"/>
        </w:rPr>
        <w:tab/>
      </w:r>
      <w:r w:rsidRPr="00E91D12">
        <w:rPr>
          <w:rFonts w:ascii="Times New Roman" w:hAnsi="Times New Roman" w:cs="Times New Roman"/>
          <w:b/>
          <w:color w:val="000000"/>
          <w:sz w:val="28"/>
          <w:szCs w:val="28"/>
        </w:rPr>
        <w:tab/>
      </w:r>
      <w:r w:rsidRPr="00E91D12">
        <w:rPr>
          <w:rFonts w:ascii="Times New Roman" w:hAnsi="Times New Roman" w:cs="Times New Roman"/>
          <w:b/>
          <w:color w:val="000000"/>
          <w:sz w:val="28"/>
          <w:szCs w:val="28"/>
        </w:rPr>
        <w:tab/>
      </w:r>
      <w:r w:rsidRPr="00E91D12">
        <w:rPr>
          <w:rFonts w:ascii="Times New Roman" w:hAnsi="Times New Roman" w:cs="Times New Roman"/>
          <w:b/>
          <w:color w:val="000000"/>
          <w:sz w:val="28"/>
          <w:szCs w:val="28"/>
        </w:rPr>
        <w:tab/>
        <w:t>Л.Н. Шкурина</w:t>
      </w:r>
    </w:p>
    <w:p w:rsidR="00310283" w:rsidRPr="00E91D12" w:rsidRDefault="00310283" w:rsidP="00E91D12">
      <w:pPr>
        <w:spacing w:after="0" w:line="240" w:lineRule="auto"/>
        <w:ind w:firstLine="0"/>
        <w:jc w:val="right"/>
        <w:rPr>
          <w:rFonts w:ascii="Times New Roman" w:hAnsi="Times New Roman" w:cs="Times New Roman"/>
          <w:sz w:val="28"/>
          <w:szCs w:val="28"/>
        </w:rPr>
      </w:pPr>
      <w:r w:rsidRPr="00E91D12">
        <w:rPr>
          <w:rFonts w:ascii="Times New Roman" w:hAnsi="Times New Roman" w:cs="Times New Roman"/>
          <w:sz w:val="28"/>
          <w:szCs w:val="28"/>
        </w:rPr>
        <w:br w:type="page"/>
      </w:r>
      <w:r w:rsidRPr="00E91D12">
        <w:rPr>
          <w:rFonts w:ascii="Times New Roman" w:hAnsi="Times New Roman" w:cs="Times New Roman"/>
          <w:sz w:val="28"/>
          <w:szCs w:val="28"/>
        </w:rPr>
        <w:lastRenderedPageBreak/>
        <w:t xml:space="preserve">Приложение №1 </w:t>
      </w:r>
    </w:p>
    <w:p w:rsidR="00310283" w:rsidRPr="00E91D12" w:rsidRDefault="00310283" w:rsidP="00E91D12">
      <w:pPr>
        <w:spacing w:after="0" w:line="240" w:lineRule="auto"/>
        <w:ind w:firstLine="0"/>
        <w:jc w:val="right"/>
        <w:rPr>
          <w:rFonts w:ascii="Times New Roman" w:hAnsi="Times New Roman" w:cs="Times New Roman"/>
          <w:sz w:val="28"/>
          <w:szCs w:val="28"/>
        </w:rPr>
      </w:pPr>
      <w:r w:rsidRPr="00E91D12">
        <w:rPr>
          <w:rFonts w:ascii="Times New Roman" w:hAnsi="Times New Roman" w:cs="Times New Roman"/>
          <w:sz w:val="28"/>
          <w:szCs w:val="28"/>
        </w:rPr>
        <w:t>к постановлению администрации Красногвардейского</w:t>
      </w:r>
    </w:p>
    <w:p w:rsidR="00310283" w:rsidRPr="00E91D12" w:rsidRDefault="00E91D12" w:rsidP="00E91D12">
      <w:pPr>
        <w:spacing w:after="0" w:line="240" w:lineRule="auto"/>
        <w:ind w:firstLine="0"/>
        <w:jc w:val="right"/>
        <w:rPr>
          <w:rFonts w:ascii="Times New Roman" w:hAnsi="Times New Roman" w:cs="Times New Roman"/>
          <w:sz w:val="28"/>
          <w:szCs w:val="28"/>
        </w:rPr>
      </w:pPr>
      <w:r w:rsidRPr="00E91D12">
        <w:rPr>
          <w:rFonts w:ascii="Times New Roman" w:hAnsi="Times New Roman" w:cs="Times New Roman"/>
          <w:sz w:val="28"/>
          <w:szCs w:val="28"/>
        </w:rPr>
        <w:t>сельского поселения от 19</w:t>
      </w:r>
      <w:r w:rsidR="00310283" w:rsidRPr="00E91D12">
        <w:rPr>
          <w:rFonts w:ascii="Times New Roman" w:hAnsi="Times New Roman" w:cs="Times New Roman"/>
          <w:sz w:val="28"/>
          <w:szCs w:val="28"/>
        </w:rPr>
        <w:t>.11.2020 г. №</w:t>
      </w:r>
      <w:r w:rsidR="006A3582" w:rsidRPr="00E91D12">
        <w:rPr>
          <w:rFonts w:ascii="Times New Roman" w:hAnsi="Times New Roman" w:cs="Times New Roman"/>
          <w:sz w:val="28"/>
          <w:szCs w:val="28"/>
        </w:rPr>
        <w:t>2</w:t>
      </w:r>
      <w:r w:rsidRPr="00E91D12">
        <w:rPr>
          <w:rFonts w:ascii="Times New Roman" w:hAnsi="Times New Roman" w:cs="Times New Roman"/>
          <w:sz w:val="28"/>
          <w:szCs w:val="28"/>
        </w:rPr>
        <w:t>15</w:t>
      </w:r>
    </w:p>
    <w:p w:rsidR="00A360FD" w:rsidRDefault="00A360FD" w:rsidP="00E91D12">
      <w:pPr>
        <w:widowControl w:val="0"/>
        <w:autoSpaceDE w:val="0"/>
        <w:autoSpaceDN w:val="0"/>
        <w:adjustRightInd w:val="0"/>
        <w:spacing w:after="0" w:line="240" w:lineRule="auto"/>
        <w:jc w:val="center"/>
        <w:rPr>
          <w:rFonts w:ascii="Times New Roman" w:hAnsi="Times New Roman" w:cs="Times New Roman"/>
          <w:b/>
          <w:sz w:val="28"/>
          <w:szCs w:val="28"/>
        </w:rPr>
      </w:pPr>
    </w:p>
    <w:p w:rsidR="00E91D12" w:rsidRPr="00E91D12" w:rsidRDefault="00E91D12" w:rsidP="00E91D12">
      <w:pPr>
        <w:widowControl w:val="0"/>
        <w:autoSpaceDE w:val="0"/>
        <w:autoSpaceDN w:val="0"/>
        <w:adjustRightInd w:val="0"/>
        <w:spacing w:after="0" w:line="240" w:lineRule="auto"/>
        <w:jc w:val="center"/>
        <w:rPr>
          <w:rFonts w:ascii="Times New Roman" w:hAnsi="Times New Roman" w:cs="Times New Roman"/>
          <w:b/>
          <w:sz w:val="28"/>
          <w:szCs w:val="28"/>
        </w:rPr>
      </w:pPr>
      <w:r w:rsidRPr="00E91D12">
        <w:rPr>
          <w:rFonts w:ascii="Times New Roman" w:hAnsi="Times New Roman" w:cs="Times New Roman"/>
          <w:b/>
          <w:sz w:val="28"/>
          <w:szCs w:val="28"/>
        </w:rPr>
        <w:t>МЕТОДИКА ПРОВЕДЕНИЯ ОЦЕНКИ КОРРУПЦИОННЫХ РИСКОВ, ВОЗНИКАЮЩИХ ПРИ РЕАЛИЗАЦИИ</w:t>
      </w:r>
      <w:r w:rsidRPr="00E91D12">
        <w:rPr>
          <w:rFonts w:ascii="Times New Roman" w:hAnsi="Times New Roman" w:cs="Times New Roman"/>
          <w:b/>
          <w:sz w:val="28"/>
          <w:szCs w:val="28"/>
        </w:rPr>
        <w:br/>
        <w:t>ФУНКЦИЙ АДМИНИСТРАЦИИ КРАСНОГВАРДЕЙСКОГО СЕЛЬСКОГО ПОСЕЛЕНИЯ СОВЕТСКОГО</w:t>
      </w:r>
      <w:r w:rsidRPr="00E91D12">
        <w:rPr>
          <w:rFonts w:ascii="Times New Roman" w:hAnsi="Times New Roman" w:cs="Times New Roman"/>
          <w:b/>
          <w:sz w:val="28"/>
          <w:szCs w:val="28"/>
        </w:rPr>
        <w:br/>
        <w:t>РАЙОНА РЕСПУБЛИКИ КРЫМ</w:t>
      </w:r>
    </w:p>
    <w:p w:rsidR="00E91D12" w:rsidRPr="00E91D12" w:rsidRDefault="00E91D12" w:rsidP="00E91D12">
      <w:pPr>
        <w:widowControl w:val="0"/>
        <w:autoSpaceDE w:val="0"/>
        <w:autoSpaceDN w:val="0"/>
        <w:adjustRightInd w:val="0"/>
        <w:spacing w:after="0" w:line="240" w:lineRule="auto"/>
        <w:jc w:val="center"/>
        <w:rPr>
          <w:rFonts w:ascii="Times New Roman" w:hAnsi="Times New Roman" w:cs="Times New Roman"/>
          <w:b/>
          <w:sz w:val="28"/>
          <w:szCs w:val="28"/>
        </w:rPr>
      </w:pP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b/>
          <w:sz w:val="28"/>
          <w:szCs w:val="28"/>
        </w:rPr>
      </w:pPr>
      <w:r w:rsidRPr="00E91D12">
        <w:rPr>
          <w:rFonts w:ascii="Times New Roman" w:hAnsi="Times New Roman" w:cs="Times New Roman"/>
          <w:b/>
          <w:sz w:val="28"/>
          <w:szCs w:val="28"/>
        </w:rPr>
        <w:t>1. Общие положения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1.1. Основной целью настоящей методики является обеспечение единого подхода в администрации Красногвардейского сельского поселения Советского района Республики Крым к организации работы по следующим направлениям: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оценка коррупционных рисков, возникающих при реализации функций;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внесение уточнений в перечни должностей муниципальной службы администрации Красногвардейского сельского поселения Советского района Республики Крым, замещение которых связано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мониторинг исполнения должностных обязанностей муниципальными служащими Красногвардейского              сельского              поселения              Советского              района              Республики              Крым, деятельность которых связана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1.2. Результатами применения настоящей методики будут являться: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определение перечней функций администрации Красногвардейского сельского поселения Советского района Республики Крым, при реализации которых наиболее вероятно возникновение коррупции;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формирование перечней должностей муниципальной службы в администрации Красногвардейского              сельского              поселения              Советского              района              Республики              Крым, замещение которых связано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минимизация коррупционных рисков либо их устранение в конкретных управленческих процессах.</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1.3. Вопросы, связанные с проведением оценки коррупционных рисков возникающих при реализации функций, корректировкой перечней должностей муниципальной службы в администрации Красногвардейского сельского поселения Советского района Республики Крым,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комиссии администрации Красногвардейского сельского поселения Советского района Республики Крым по соблюдению требований к служебному поведению муниципальных служащих и урегулированию конфликта интересов не реже одного раза в год.</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b/>
          <w:sz w:val="28"/>
          <w:szCs w:val="28"/>
        </w:rPr>
      </w:pPr>
      <w:r w:rsidRPr="00E91D12">
        <w:rPr>
          <w:rFonts w:ascii="Times New Roman" w:hAnsi="Times New Roman" w:cs="Times New Roman"/>
          <w:b/>
          <w:sz w:val="28"/>
          <w:szCs w:val="28"/>
        </w:rPr>
        <w:t xml:space="preserve">2. Определение перечня функций администрации Красногвардейского сельского поселения Советского района Республики Крым, при реализации </w:t>
      </w:r>
      <w:r w:rsidRPr="00E91D12">
        <w:rPr>
          <w:rFonts w:ascii="Times New Roman" w:hAnsi="Times New Roman" w:cs="Times New Roman"/>
          <w:b/>
          <w:sz w:val="28"/>
          <w:szCs w:val="28"/>
        </w:rPr>
        <w:lastRenderedPageBreak/>
        <w:t>которых наиболее вероятно возникновение коррупции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2.1. Определение перечня функций администрации Красногвардейского сельского поселения Советского района Республики Крым, при реализации которых наиболее вероятно возникновение коррупции (далее - коррупционно-опасные функции), осуществляется посредством выделения тех функций, при реализации которых существуют предпосылки для возникновения коррупции.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2.2. К коррупционно-опасным функциям может быть отнесено осуществление функций по контролю и надзору, управлению муниципальным имуществом, оказанию государственных услуг, а также разрешительных, регистрационных функций.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2.3. При определении перечня коррупционно-опасных функций обращается внимание на функции, предусматривающие:</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размещение заказов на поставку товаров, выполнение работ и оказание услуг для государственных нужд;</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осуществление муниципального надзора и контроля;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организацию продажи имущества администрации Красногвардейского сельского поселения Советского района Республики Крым;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предоставление права на заключение договоров аренды земельных участков, других объектов недвижимого имущества, находящихся в собственности администрации Красногвардейского сельского поселения Советского района Республики Крым;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подготовку и принятие решений о возврате или зачете излишне уплаченных или излишне взысканных сумм пеней и штрафов;</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возбуждение и рассмотрение дел об административных правонарушениях, проведение административного расследования;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представление в судебных органах прав и законных интересов администрации Красногвардейского сельского поселения Советского района Республики Крым;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регистрацию имущества и ведение баз данных имущества;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предоставление муниципальных услуг гражданам и организациям;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хранение и распределение материально-технических ресурсов.</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Вышеперечисленный перечень не является исчерпывающим и носит рекомендательный характер для определения коррупционно-опасных функций.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2.4. Информация о том, что при реализации той или иной функции возникают коррупционные риски (т.е. функция является коррупционно-опасной), может быть выявлена: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xml:space="preserve">- в ходе заседания комиссии по соблюдению требований к служебному поведению муниципальных гражданских служащих и урегулированию конфликта </w:t>
      </w:r>
      <w:r w:rsidRPr="00E91D12">
        <w:rPr>
          <w:rFonts w:ascii="Times New Roman" w:hAnsi="Times New Roman" w:cs="Times New Roman"/>
          <w:sz w:val="28"/>
          <w:szCs w:val="28"/>
        </w:rPr>
        <w:lastRenderedPageBreak/>
        <w:t>интересов;</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в статистических данных, в том числе в данных о состоянии преступности в Красногвардейском сельском поселении Советского района Республики Крым;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 результатам рассмотрения: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уведомлений представителя нанимателя о фактах обращения в целях склонения муниципального служащего администрации Красногвардейского сельского поселения Советского района Республики Крым (далее муниципальный служащий) к совершению коррупционных правонарушений;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сообщений в средствах массовой информации о коррупционных правонарушениях или фактах несоблюдения муниципальными служащими требований к служебному поведению;</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материалов, представленных правоохранительными органами, иными государственными органами, органами местного самоуправления и их должностными лица.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Перечень источников, указанных в настоящем пункте, не является исчерпывающим.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2.5. По итогам реализации вышеизложенных мероприятий администрацией Красногвардейского сельского поселения Советского района Республики Крым формируются и утверждаются перечни коррупционно-опасных функций.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Перечень коррупционно-опасных функций может быть утвержден председателем Красногвардейского сельского совета - главой администрации Красногвардейского сельского поселения посредством оформления грифа «Утверждаю» либо одобрен на заседании комиссии администрации Красногвардейского сельского поселения Советского района Республики Крым по соблюдению требований к служебному поведению муниципальных служащих и урегулированию конфликта интересов, что также оформляется грифом «Одобрено на заседании комиссии администрации сельсовета по соблюдению требований к служебному поведению муниципальных служащих и урегулированию конфликта интересов».</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Основанием для проведения заседания комиссии администрации Красногвардейского сельского поселения Советского района Республики Крым будет являться представление председателя Красногвардейского сельского совета - главы администрации Красногвардейского сельского поселения (или любого члена комиссии), касающееся осуществления в администрации Красногвардейского сельского поселения Советского района Республики Крым мер по предупреждению коррупции.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2.6. Основаниями для внесения изменений (дополнений) в перечень коррупционно-опасных функций могут стать изменения законодательства Российской Федерации и Республики Крым,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муниципальными служащими и т.д.</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b/>
          <w:sz w:val="28"/>
          <w:szCs w:val="28"/>
        </w:rPr>
      </w:pPr>
      <w:r w:rsidRPr="00E91D12">
        <w:rPr>
          <w:rFonts w:ascii="Times New Roman" w:hAnsi="Times New Roman" w:cs="Times New Roman"/>
          <w:b/>
          <w:sz w:val="28"/>
          <w:szCs w:val="28"/>
        </w:rPr>
        <w:lastRenderedPageBreak/>
        <w:t>3. Формирование перечня должностей муниципальной службы администрации Красногвардейского сельского поселения Советского района Республики Крым, замещение которых связано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3.1. 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полномочиями в целях получения выгоды в виде денег, ценностей, иного имущества или услуг имущественного характера, иных имущественных прав вопреки законным интересам общества и государства (как для муниципальных служащих, так и для третьих лиц).</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3.2.    В ходе проведения оценки коррупционных рисков подлежат выявлению те административные процедуры, которые являются предметом коррупционных отношений.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При этом анализируется: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что является предметом коррупции (за какие действия (бездействия) предоставляется выгода);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какие коррупционные схемы используются.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3.3. Должности муниципальной службы администрации Красногвардейского сельского поселения Советского района Республики Крым,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деятельности, интенсивности контактов с гражданами и организациями.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3.4. Признаками, характеризующими коррупционное поведение муниципального служащего при осуществлении коррупционно-опасных функций, могут служить:</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использование своих служебных полномочий при решении личных вопросов, связанных с удовлетворением материальных потребностей гражданского служащего либо его родственников;</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предоставление не предусмотренных законом преимуществ (протекционизм, семейственность) для поступления на муниципальную службу администрации Красногвардейского сельского поселения Советского района Республики Крым;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оказание предпочтения физическим лицам, индивидуальным предпринимателям, юридическими лицами в предоставлении публичных услуг, а также содействие в осуществлении предпринимательской деятельности;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требование от физических и юридических лиц информации, предоставление которой не предусмотрено законодательством Российской Федерации и Республики Крым;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lastRenderedPageBreak/>
        <w:t>- а также сведения о:</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нарушении муниципальными служащими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обязанностями;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искажении, сокрытии или представлении заведомо ложных сведений в служебных учетных и отчетных документах, являющихся существенным элементом служебной деятельности;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попытках несанкционированного доступа к информационным ресурсам;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действиях распорядительного характера, превышающих или не относящихся к должностным полномочиям;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бездействии в случаях, требующих принятия решений в соответствии со служебными обязанностями;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получении муниципальным служащим, его супругой (супругом)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получении муниципальным служащим, его супругов (супругом), близкими родственниками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совершении частных или крупных сделок с субъектами предпринимательской деятельности, владельцами которых или руководящие должности в которых замещают родственники муниципальных служащих;</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совершении финансово-хозяйственных операций с очевидными (даже не для специалиста) нарушениями действующего законодательства.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3.5. По итогам реализации вышеизложенных мероприятий администрацией Красногвардейского сельского поселения Советского района Республики Крым формируется и утверждается перечень должностей муниципальной службы администрации Красногвардейского сельского поселения Советского района Республики Крым, замещение которых связано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Утверждение данного перечня осуществляется председателем Красногвардейского сельского совета - главой администрации Красногвардейского сельского поселения посредством издания нормативного правового акта преимущественно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Уточнение (корректировку) перечня должностей муниципальной службы в администрации Красногвардейского сельского поселения Советского района Республики Крым,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b/>
          <w:sz w:val="28"/>
          <w:szCs w:val="28"/>
        </w:rPr>
      </w:pPr>
      <w:r w:rsidRPr="00E91D12">
        <w:rPr>
          <w:rFonts w:ascii="Times New Roman" w:hAnsi="Times New Roman" w:cs="Times New Roman"/>
          <w:b/>
          <w:sz w:val="28"/>
          <w:szCs w:val="28"/>
        </w:rPr>
        <w:t>4. Минимизация коррупционных рисков либо их устранение в конкретных управленческих процессах реализации коррупционно-опасных функций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xml:space="preserve">4.1. Минимизация коррупционных рисков либо их устранение достигается </w:t>
      </w:r>
      <w:r w:rsidRPr="00E91D12">
        <w:rPr>
          <w:rFonts w:ascii="Times New Roman" w:hAnsi="Times New Roman" w:cs="Times New Roman"/>
          <w:sz w:val="28"/>
          <w:szCs w:val="28"/>
        </w:rPr>
        <w:lastRenderedPageBreak/>
        <w:t>различными методами, например, регламентацией административных процедур исполнения соответствующей коррупционно-опасной функции, их упрощением либо исключением, установлением препятствий (ограничений), затрудняющих реализацию коррупционных схем.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4.2. Регламентация административных процедур позволяет снизить степень угрозы возникновения коррупции в связи со следующим: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значительно уменьшается риск отклонения муниципального служащего при реализации должностных полномочий от достижения закрепленной цели возникших правоотношений;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снижается степень усмотрения муниципальных служащих при принятии управленческих решений;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создаются условия для осуществления надлежащего контроля за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создается гласная, открытая модель реализации коррупционно-опасной функции.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При этом дробление административных процедур на дополнительные стадии с их закреплением за независимыми друг от друга муниципальными служащими позволит обеспечить взаимный контроль.</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4.3. В качестве установления препятствий (ограничений), затрудняющих реализацию коррупционных схем, предлагается применять следующие меры:</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перераспределение функций между специалистами внутри администрации Красногвардейского сельского поселения Советского района Республики Крым;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система электронного обмена информацией);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исключение необходимости личного взаимодействия (общения) муниципальных служащих с гражданами и организациями;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совершенствование механизма отбора муниципальных служащих для включения в состав комиссий, рабочих групп, принимающих управленческие решения;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сокращение количества муниципальных служащих, участвующих в принятии управленческого решения, обеспечивающего реализацию субъективных прав и юридических обязанностей;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оптимизация перечня документов (материалов, информации), которые граждане (организации) обязаны предоставить для реализации права;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сокращение сроков принятия управленческих решений;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установление четкой регламентации способа и сроков совершения действий муниципальным служащим при осуществлении коррупционно-опасной функции;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установление дополнительных форм отчетности муниципальных служащих о результатах принятых решений.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xml:space="preserve">4.4. В целях недопущения совершения муниципальными служащими коррупционных правонарушений реализацию мероприятий, содержащихся в </w:t>
      </w:r>
      <w:r w:rsidRPr="00E91D12">
        <w:rPr>
          <w:rFonts w:ascii="Times New Roman" w:hAnsi="Times New Roman" w:cs="Times New Roman"/>
          <w:sz w:val="28"/>
          <w:szCs w:val="28"/>
        </w:rPr>
        <w:lastRenderedPageBreak/>
        <w:t>настоящей методике, целесообразно осуществлять на постоянной основе посредством:</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организации внутреннего контроля за исполнением муниципальными служащими своих обязанностей, введения системы внутреннего информирования. При этом проверочные мероприятия могут проводиться как в рамках проверки достоверности и полноты сведений о доходах,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муниципальных служащих в средствах массовой информации;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4.5.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b/>
          <w:sz w:val="28"/>
          <w:szCs w:val="28"/>
        </w:rPr>
      </w:pPr>
      <w:r w:rsidRPr="00E91D12">
        <w:rPr>
          <w:rFonts w:ascii="Times New Roman" w:hAnsi="Times New Roman" w:cs="Times New Roman"/>
          <w:b/>
          <w:sz w:val="28"/>
          <w:szCs w:val="28"/>
        </w:rPr>
        <w:t>5.  Мониторинг исполнения должностей обязанностей муниципальными служащими, деятельность которых связана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5.1. Основными задачами мониторинга исполнения должностных обязанностей муниципальными служащими, деятельность которых связана с коррупционными рисками (далее - мониторинг), являются: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своевременная фиксация отклонения действий муниципальных служащих от установленных норм, правил служебного поведения;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выявление и анализ факторов, способствующих ненадлежащему исполнению либо превышению должностных полномочий;</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подготовка предложений по минимизации коррупционных рисков либо их устранению в деятельности муниципальных служащих;</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корректировка перечня коррупционно-опасных функций и перечня должностей муниципальной службы администрации Красногвардейского сельского поселения Советского района Республики Крым, замещение которых связано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5.2.      Проведение мониторинга осуществляется путем сбора информации о признаках и фактах коррупционной деятельности муниципальных служащих.</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Сбор указанной информации может осуществляться, в том числе, путем проведения опросов на официальном сайте администрации Красногвардейского сельского поселения Советского района Республики Крым в сети Интернет, а также с использованием электронной почты, телефонной и факсимильной связи от лиц и организаций, имевших опыт взаимодействия с муниципальными служащими.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5.3.    При проведении мониторинга: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формируется набор показателей, характеризующих антикоррупционное поведение муниципальных служащих, деятельность которых связана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xml:space="preserve">- обеспечивается взаимодействие со структурными подразделениями администрации района, иными государственными органами и организациями в </w:t>
      </w:r>
      <w:r w:rsidRPr="00E91D12">
        <w:rPr>
          <w:rFonts w:ascii="Times New Roman" w:hAnsi="Times New Roman" w:cs="Times New Roman"/>
          <w:sz w:val="28"/>
          <w:szCs w:val="28"/>
        </w:rPr>
        <w:lastRenderedPageBreak/>
        <w:t>целях изучения документов, иных материалов, содержащих сведения, указанные в пункте 2.4. настоящей методики.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5.4.    Результатами проведения мониторинга являются:</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подготовка материалов о несоблюдении муниципальными служащими при исполнении должностных обязанностей требований к служебному поведению и (или) требований об урегулировании конфликта интересов;</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подготовка предложений по минимизации коррупционных рисков либо их устранению в деятельности муниципальных служащих, а также по внесению изменений в перечни коррупционно-опасных функций и перечни должностей муниципальной службы в администрации Красногвардейского сельского поселения Советского района Республики Крым, замещение которых связано с коррупционными рисками;</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r w:rsidRPr="00E91D12">
        <w:rPr>
          <w:rFonts w:ascii="Times New Roman" w:hAnsi="Times New Roman" w:cs="Times New Roman"/>
          <w:sz w:val="28"/>
          <w:szCs w:val="28"/>
        </w:rPr>
        <w:t>-   ежегодные доклады председателю Красногвардейского сельского совета - главе администрации Красногвардейского сельского поселения о результатах проведения мониторинга.</w:t>
      </w:r>
    </w:p>
    <w:p w:rsidR="00E91D12" w:rsidRPr="00E91D12" w:rsidRDefault="00E91D12" w:rsidP="00A360FD">
      <w:pPr>
        <w:widowControl w:val="0"/>
        <w:autoSpaceDE w:val="0"/>
        <w:autoSpaceDN w:val="0"/>
        <w:adjustRightInd w:val="0"/>
        <w:spacing w:after="0" w:line="240" w:lineRule="auto"/>
        <w:ind w:left="-567" w:right="-284"/>
        <w:rPr>
          <w:rFonts w:ascii="Times New Roman" w:hAnsi="Times New Roman" w:cs="Times New Roman"/>
          <w:sz w:val="28"/>
          <w:szCs w:val="28"/>
        </w:rPr>
      </w:pPr>
    </w:p>
    <w:p w:rsidR="00310283" w:rsidRPr="00E91D12" w:rsidRDefault="00310283" w:rsidP="00E91D12">
      <w:pPr>
        <w:spacing w:after="0" w:line="240" w:lineRule="auto"/>
        <w:rPr>
          <w:rFonts w:ascii="Times New Roman" w:hAnsi="Times New Roman" w:cs="Times New Roman"/>
          <w:sz w:val="28"/>
          <w:szCs w:val="28"/>
        </w:rPr>
      </w:pPr>
    </w:p>
    <w:sectPr w:rsidR="00310283" w:rsidRPr="00E91D12" w:rsidSect="00B54F62">
      <w:footerReference w:type="default" r:id="rId8"/>
      <w:footerReference w:type="first" r:id="rId9"/>
      <w:pgSz w:w="11906" w:h="16838"/>
      <w:pgMar w:top="426"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2F3" w:rsidRDefault="00EC02F3">
      <w:r>
        <w:separator/>
      </w:r>
    </w:p>
  </w:endnote>
  <w:endnote w:type="continuationSeparator" w:id="1">
    <w:p w:rsidR="00EC02F3" w:rsidRDefault="00EC02F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EC4" w:rsidRDefault="009F19A7">
    <w:pPr>
      <w:pStyle w:val="a9"/>
      <w:jc w:val="center"/>
    </w:pPr>
    <w:r>
      <w:fldChar w:fldCharType="begin"/>
    </w:r>
    <w:r w:rsidR="004C1EC4">
      <w:instrText xml:space="preserve"> PAGE   \* MERGEFORMAT </w:instrText>
    </w:r>
    <w:r>
      <w:fldChar w:fldCharType="separate"/>
    </w:r>
    <w:r w:rsidR="00A360FD">
      <w:rPr>
        <w:noProof/>
      </w:rPr>
      <w:t>10</w:t>
    </w:r>
    <w:r>
      <w:fldChar w:fldCharType="end"/>
    </w:r>
  </w:p>
  <w:p w:rsidR="001A15CC" w:rsidRDefault="001A15CC" w:rsidP="00EF4F59">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AD3" w:rsidRDefault="009F19A7">
    <w:pPr>
      <w:pStyle w:val="a9"/>
      <w:jc w:val="center"/>
    </w:pPr>
    <w:r>
      <w:fldChar w:fldCharType="begin"/>
    </w:r>
    <w:r w:rsidR="00BB2AD3">
      <w:instrText xml:space="preserve"> PAGE   \* MERGEFORMAT </w:instrText>
    </w:r>
    <w:r>
      <w:fldChar w:fldCharType="separate"/>
    </w:r>
    <w:r w:rsidR="00A360FD">
      <w:rPr>
        <w:noProof/>
      </w:rPr>
      <w:t>1</w:t>
    </w:r>
    <w:r>
      <w:fldChar w:fldCharType="end"/>
    </w:r>
  </w:p>
  <w:p w:rsidR="00BB2AD3" w:rsidRDefault="00BB2AD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2F3" w:rsidRDefault="00EC02F3">
      <w:r>
        <w:separator/>
      </w:r>
    </w:p>
  </w:footnote>
  <w:footnote w:type="continuationSeparator" w:id="1">
    <w:p w:rsidR="00EC02F3" w:rsidRDefault="00EC02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0C9D"/>
    <w:multiLevelType w:val="multilevel"/>
    <w:tmpl w:val="19983E3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5C00AC"/>
    <w:multiLevelType w:val="hybridMultilevel"/>
    <w:tmpl w:val="B0CE6916"/>
    <w:lvl w:ilvl="0" w:tplc="31BC625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CEC0BE1"/>
    <w:multiLevelType w:val="hybridMultilevel"/>
    <w:tmpl w:val="0F7E927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6A923446"/>
    <w:multiLevelType w:val="hybridMultilevel"/>
    <w:tmpl w:val="2CCAC754"/>
    <w:lvl w:ilvl="0" w:tplc="E10C35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EB6B48"/>
    <w:multiLevelType w:val="hybridMultilevel"/>
    <w:tmpl w:val="1396A440"/>
    <w:lvl w:ilvl="0" w:tplc="D06A1BD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4032B4">
      <w:start w:val="1"/>
      <w:numFmt w:val="bullet"/>
      <w:lvlText w:val="o"/>
      <w:lvlJc w:val="left"/>
      <w:pPr>
        <w:ind w:left="1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960950">
      <w:start w:val="1"/>
      <w:numFmt w:val="bullet"/>
      <w:lvlText w:val="▪"/>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C8EE76">
      <w:start w:val="1"/>
      <w:numFmt w:val="bullet"/>
      <w:lvlText w:val="•"/>
      <w:lvlJc w:val="left"/>
      <w:pPr>
        <w:ind w:left="2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A82BE">
      <w:start w:val="1"/>
      <w:numFmt w:val="bullet"/>
      <w:lvlText w:val="o"/>
      <w:lvlJc w:val="left"/>
      <w:pPr>
        <w:ind w:left="3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105144">
      <w:start w:val="1"/>
      <w:numFmt w:val="bullet"/>
      <w:lvlText w:val="▪"/>
      <w:lvlJc w:val="left"/>
      <w:pPr>
        <w:ind w:left="4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F8FE72">
      <w:start w:val="1"/>
      <w:numFmt w:val="bullet"/>
      <w:lvlText w:val="•"/>
      <w:lvlJc w:val="left"/>
      <w:pPr>
        <w:ind w:left="4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5AA6C2">
      <w:start w:val="1"/>
      <w:numFmt w:val="bullet"/>
      <w:lvlText w:val="o"/>
      <w:lvlJc w:val="left"/>
      <w:pPr>
        <w:ind w:left="5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9670BC">
      <w:start w:val="1"/>
      <w:numFmt w:val="bullet"/>
      <w:lvlText w:val="▪"/>
      <w:lvlJc w:val="left"/>
      <w:pPr>
        <w:ind w:left="6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6C902BA3"/>
    <w:multiLevelType w:val="multilevel"/>
    <w:tmpl w:val="D1EE1988"/>
    <w:lvl w:ilvl="0">
      <w:start w:val="1"/>
      <w:numFmt w:val="decimal"/>
      <w:lvlText w:val="%1."/>
      <w:lvlJc w:val="left"/>
      <w:pPr>
        <w:ind w:left="1069"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
    <w:nsid w:val="725B6E78"/>
    <w:multiLevelType w:val="multilevel"/>
    <w:tmpl w:val="8D02FF8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doNotHyphenateCaps/>
  <w:drawingGridHorizontalSpacing w:val="110"/>
  <w:displayHorizontalDrawingGridEvery w:val="2"/>
  <w:noPunctuationKerning/>
  <w:characterSpacingControl w:val="doNotCompress"/>
  <w:doNotValidateAgainstSchema/>
  <w:doNotDemarcateInvalidXml/>
  <w:footnotePr>
    <w:footnote w:id="0"/>
    <w:footnote w:id="1"/>
  </w:footnotePr>
  <w:endnotePr>
    <w:endnote w:id="0"/>
    <w:endnote w:id="1"/>
  </w:endnotePr>
  <w:compat/>
  <w:rsids>
    <w:rsidRoot w:val="00647973"/>
    <w:rsid w:val="00001400"/>
    <w:rsid w:val="000016B1"/>
    <w:rsid w:val="00002D27"/>
    <w:rsid w:val="00012127"/>
    <w:rsid w:val="000153DC"/>
    <w:rsid w:val="000300C4"/>
    <w:rsid w:val="00050104"/>
    <w:rsid w:val="00050BBB"/>
    <w:rsid w:val="000578EE"/>
    <w:rsid w:val="0006104A"/>
    <w:rsid w:val="00076061"/>
    <w:rsid w:val="000774ED"/>
    <w:rsid w:val="0008490D"/>
    <w:rsid w:val="0009630C"/>
    <w:rsid w:val="000963C2"/>
    <w:rsid w:val="000B3184"/>
    <w:rsid w:val="000B75D2"/>
    <w:rsid w:val="000E3DF7"/>
    <w:rsid w:val="000F4D65"/>
    <w:rsid w:val="00101F02"/>
    <w:rsid w:val="0010415F"/>
    <w:rsid w:val="001118E2"/>
    <w:rsid w:val="0011654A"/>
    <w:rsid w:val="001248DD"/>
    <w:rsid w:val="00133FB8"/>
    <w:rsid w:val="00140702"/>
    <w:rsid w:val="001415E5"/>
    <w:rsid w:val="001434D2"/>
    <w:rsid w:val="00146183"/>
    <w:rsid w:val="0015043D"/>
    <w:rsid w:val="00150CE2"/>
    <w:rsid w:val="001526B6"/>
    <w:rsid w:val="001769DE"/>
    <w:rsid w:val="00180D97"/>
    <w:rsid w:val="001822ED"/>
    <w:rsid w:val="00182E32"/>
    <w:rsid w:val="00191CB5"/>
    <w:rsid w:val="001A00FB"/>
    <w:rsid w:val="001A15CC"/>
    <w:rsid w:val="001B7737"/>
    <w:rsid w:val="001C1EE6"/>
    <w:rsid w:val="001C5F74"/>
    <w:rsid w:val="001C71B9"/>
    <w:rsid w:val="001E0814"/>
    <w:rsid w:val="001F01EA"/>
    <w:rsid w:val="001F091E"/>
    <w:rsid w:val="001F3C43"/>
    <w:rsid w:val="001F5E95"/>
    <w:rsid w:val="00200439"/>
    <w:rsid w:val="002033A8"/>
    <w:rsid w:val="00206B36"/>
    <w:rsid w:val="002175DC"/>
    <w:rsid w:val="00231F38"/>
    <w:rsid w:val="00233443"/>
    <w:rsid w:val="00234A84"/>
    <w:rsid w:val="002404B8"/>
    <w:rsid w:val="00253D1C"/>
    <w:rsid w:val="00265603"/>
    <w:rsid w:val="002668AC"/>
    <w:rsid w:val="0027075D"/>
    <w:rsid w:val="002717A1"/>
    <w:rsid w:val="0027486A"/>
    <w:rsid w:val="00284F79"/>
    <w:rsid w:val="002A440D"/>
    <w:rsid w:val="002B7F8B"/>
    <w:rsid w:val="002C27DC"/>
    <w:rsid w:val="002D293A"/>
    <w:rsid w:val="002D6DA3"/>
    <w:rsid w:val="002E4119"/>
    <w:rsid w:val="002E4D64"/>
    <w:rsid w:val="002F4B26"/>
    <w:rsid w:val="00310283"/>
    <w:rsid w:val="003122EA"/>
    <w:rsid w:val="00321CD7"/>
    <w:rsid w:val="00333B0B"/>
    <w:rsid w:val="00336070"/>
    <w:rsid w:val="00346223"/>
    <w:rsid w:val="00346C71"/>
    <w:rsid w:val="00350AF5"/>
    <w:rsid w:val="0035265B"/>
    <w:rsid w:val="003526C2"/>
    <w:rsid w:val="00356DA6"/>
    <w:rsid w:val="00380AB9"/>
    <w:rsid w:val="003837A7"/>
    <w:rsid w:val="003838D3"/>
    <w:rsid w:val="003919EE"/>
    <w:rsid w:val="00394400"/>
    <w:rsid w:val="003A5D8C"/>
    <w:rsid w:val="003B6CFE"/>
    <w:rsid w:val="003C4247"/>
    <w:rsid w:val="003D4557"/>
    <w:rsid w:val="003F332D"/>
    <w:rsid w:val="003F45E6"/>
    <w:rsid w:val="003F5334"/>
    <w:rsid w:val="003F5D7F"/>
    <w:rsid w:val="003F5DFA"/>
    <w:rsid w:val="00402521"/>
    <w:rsid w:val="00407EBB"/>
    <w:rsid w:val="00412F7C"/>
    <w:rsid w:val="00417066"/>
    <w:rsid w:val="0042227B"/>
    <w:rsid w:val="0044289C"/>
    <w:rsid w:val="004513DE"/>
    <w:rsid w:val="0045231D"/>
    <w:rsid w:val="00454079"/>
    <w:rsid w:val="004602E4"/>
    <w:rsid w:val="00461A5A"/>
    <w:rsid w:val="00461E37"/>
    <w:rsid w:val="00462111"/>
    <w:rsid w:val="0046611D"/>
    <w:rsid w:val="004676B5"/>
    <w:rsid w:val="00474182"/>
    <w:rsid w:val="00475F58"/>
    <w:rsid w:val="004870EB"/>
    <w:rsid w:val="00491143"/>
    <w:rsid w:val="00491FBC"/>
    <w:rsid w:val="00494D45"/>
    <w:rsid w:val="004A2125"/>
    <w:rsid w:val="004A6299"/>
    <w:rsid w:val="004A7ED6"/>
    <w:rsid w:val="004B2AFD"/>
    <w:rsid w:val="004C1EC4"/>
    <w:rsid w:val="004C5055"/>
    <w:rsid w:val="004D2F92"/>
    <w:rsid w:val="004D68F3"/>
    <w:rsid w:val="004E0DBB"/>
    <w:rsid w:val="004E3AF1"/>
    <w:rsid w:val="004F384A"/>
    <w:rsid w:val="004F3A41"/>
    <w:rsid w:val="0051240B"/>
    <w:rsid w:val="005222EB"/>
    <w:rsid w:val="0052459E"/>
    <w:rsid w:val="00530847"/>
    <w:rsid w:val="00531084"/>
    <w:rsid w:val="00531685"/>
    <w:rsid w:val="00541478"/>
    <w:rsid w:val="005655B9"/>
    <w:rsid w:val="0057229A"/>
    <w:rsid w:val="00575D80"/>
    <w:rsid w:val="0057619C"/>
    <w:rsid w:val="00580309"/>
    <w:rsid w:val="00580505"/>
    <w:rsid w:val="0058059C"/>
    <w:rsid w:val="005826B0"/>
    <w:rsid w:val="005865B5"/>
    <w:rsid w:val="005A67D0"/>
    <w:rsid w:val="005B0086"/>
    <w:rsid w:val="005B127C"/>
    <w:rsid w:val="005B2194"/>
    <w:rsid w:val="005D0ADB"/>
    <w:rsid w:val="005D34AE"/>
    <w:rsid w:val="005D5CD7"/>
    <w:rsid w:val="005E2B43"/>
    <w:rsid w:val="005E43C0"/>
    <w:rsid w:val="005F638A"/>
    <w:rsid w:val="005F78C5"/>
    <w:rsid w:val="00603C47"/>
    <w:rsid w:val="00604216"/>
    <w:rsid w:val="00604F38"/>
    <w:rsid w:val="0060771C"/>
    <w:rsid w:val="00613C4A"/>
    <w:rsid w:val="00620E2C"/>
    <w:rsid w:val="0062271D"/>
    <w:rsid w:val="00632810"/>
    <w:rsid w:val="00647973"/>
    <w:rsid w:val="0065464A"/>
    <w:rsid w:val="00663AB4"/>
    <w:rsid w:val="0066507A"/>
    <w:rsid w:val="00672E63"/>
    <w:rsid w:val="00686E5C"/>
    <w:rsid w:val="006A30FC"/>
    <w:rsid w:val="006A3582"/>
    <w:rsid w:val="006A68D2"/>
    <w:rsid w:val="006B3E00"/>
    <w:rsid w:val="006B56F6"/>
    <w:rsid w:val="006C3597"/>
    <w:rsid w:val="006C36E5"/>
    <w:rsid w:val="006C5E6F"/>
    <w:rsid w:val="006F4E41"/>
    <w:rsid w:val="00701B36"/>
    <w:rsid w:val="007100A2"/>
    <w:rsid w:val="00712532"/>
    <w:rsid w:val="00721D12"/>
    <w:rsid w:val="00723378"/>
    <w:rsid w:val="00734F43"/>
    <w:rsid w:val="00736C0D"/>
    <w:rsid w:val="00743783"/>
    <w:rsid w:val="0074393B"/>
    <w:rsid w:val="007439B5"/>
    <w:rsid w:val="0074508F"/>
    <w:rsid w:val="0075137D"/>
    <w:rsid w:val="00751F76"/>
    <w:rsid w:val="0075733B"/>
    <w:rsid w:val="00764DBF"/>
    <w:rsid w:val="00777578"/>
    <w:rsid w:val="007806C5"/>
    <w:rsid w:val="00781039"/>
    <w:rsid w:val="00781923"/>
    <w:rsid w:val="00785272"/>
    <w:rsid w:val="00785F4A"/>
    <w:rsid w:val="007A421A"/>
    <w:rsid w:val="007B2610"/>
    <w:rsid w:val="007B46A7"/>
    <w:rsid w:val="007B4EAA"/>
    <w:rsid w:val="007C1E1A"/>
    <w:rsid w:val="007C32CE"/>
    <w:rsid w:val="007C3887"/>
    <w:rsid w:val="007C4CC4"/>
    <w:rsid w:val="007C6EF2"/>
    <w:rsid w:val="007F50FB"/>
    <w:rsid w:val="007F649B"/>
    <w:rsid w:val="00806EC1"/>
    <w:rsid w:val="00807A20"/>
    <w:rsid w:val="00814244"/>
    <w:rsid w:val="008142BF"/>
    <w:rsid w:val="00814DE6"/>
    <w:rsid w:val="008349DD"/>
    <w:rsid w:val="00836C88"/>
    <w:rsid w:val="00856099"/>
    <w:rsid w:val="00856751"/>
    <w:rsid w:val="00860833"/>
    <w:rsid w:val="008619D1"/>
    <w:rsid w:val="00862561"/>
    <w:rsid w:val="00864040"/>
    <w:rsid w:val="008737FD"/>
    <w:rsid w:val="00873F78"/>
    <w:rsid w:val="00881471"/>
    <w:rsid w:val="00887FAE"/>
    <w:rsid w:val="00892E50"/>
    <w:rsid w:val="00893DA9"/>
    <w:rsid w:val="00895E14"/>
    <w:rsid w:val="008A097F"/>
    <w:rsid w:val="008B1EA2"/>
    <w:rsid w:val="008B3F07"/>
    <w:rsid w:val="008C4104"/>
    <w:rsid w:val="008D2FC3"/>
    <w:rsid w:val="008D3FE0"/>
    <w:rsid w:val="008E1874"/>
    <w:rsid w:val="009037A4"/>
    <w:rsid w:val="00914C39"/>
    <w:rsid w:val="0091582B"/>
    <w:rsid w:val="00916CBC"/>
    <w:rsid w:val="00923D68"/>
    <w:rsid w:val="00926966"/>
    <w:rsid w:val="009375FF"/>
    <w:rsid w:val="009412F6"/>
    <w:rsid w:val="00943404"/>
    <w:rsid w:val="00964BE4"/>
    <w:rsid w:val="00973E33"/>
    <w:rsid w:val="0098315E"/>
    <w:rsid w:val="009865EA"/>
    <w:rsid w:val="00991FB5"/>
    <w:rsid w:val="009A0671"/>
    <w:rsid w:val="009A6921"/>
    <w:rsid w:val="009B18CB"/>
    <w:rsid w:val="009B2829"/>
    <w:rsid w:val="009B470C"/>
    <w:rsid w:val="009B4BCE"/>
    <w:rsid w:val="009B5772"/>
    <w:rsid w:val="009C3034"/>
    <w:rsid w:val="009F19A7"/>
    <w:rsid w:val="009F40CC"/>
    <w:rsid w:val="009F4F2F"/>
    <w:rsid w:val="009F6BD6"/>
    <w:rsid w:val="00A01DD3"/>
    <w:rsid w:val="00A06DD1"/>
    <w:rsid w:val="00A10103"/>
    <w:rsid w:val="00A11544"/>
    <w:rsid w:val="00A1198E"/>
    <w:rsid w:val="00A244F8"/>
    <w:rsid w:val="00A26F89"/>
    <w:rsid w:val="00A360FD"/>
    <w:rsid w:val="00A43854"/>
    <w:rsid w:val="00A466A3"/>
    <w:rsid w:val="00A55F4B"/>
    <w:rsid w:val="00A579B7"/>
    <w:rsid w:val="00A616FC"/>
    <w:rsid w:val="00A64BF6"/>
    <w:rsid w:val="00A71980"/>
    <w:rsid w:val="00A7318F"/>
    <w:rsid w:val="00A74CD3"/>
    <w:rsid w:val="00A77347"/>
    <w:rsid w:val="00A77DB3"/>
    <w:rsid w:val="00A85953"/>
    <w:rsid w:val="00A91050"/>
    <w:rsid w:val="00A93716"/>
    <w:rsid w:val="00A944DD"/>
    <w:rsid w:val="00AA10BC"/>
    <w:rsid w:val="00AA5A46"/>
    <w:rsid w:val="00AB1029"/>
    <w:rsid w:val="00AC7F37"/>
    <w:rsid w:val="00AD2E7F"/>
    <w:rsid w:val="00AD63A1"/>
    <w:rsid w:val="00AD6877"/>
    <w:rsid w:val="00AD783E"/>
    <w:rsid w:val="00AE24B4"/>
    <w:rsid w:val="00AE7A0B"/>
    <w:rsid w:val="00B01D6C"/>
    <w:rsid w:val="00B03962"/>
    <w:rsid w:val="00B06BD9"/>
    <w:rsid w:val="00B16C31"/>
    <w:rsid w:val="00B21325"/>
    <w:rsid w:val="00B37DF9"/>
    <w:rsid w:val="00B42598"/>
    <w:rsid w:val="00B54F62"/>
    <w:rsid w:val="00B55A04"/>
    <w:rsid w:val="00B60BA2"/>
    <w:rsid w:val="00B7069D"/>
    <w:rsid w:val="00B80820"/>
    <w:rsid w:val="00B8438F"/>
    <w:rsid w:val="00B86243"/>
    <w:rsid w:val="00B902C8"/>
    <w:rsid w:val="00B97C1F"/>
    <w:rsid w:val="00BA0593"/>
    <w:rsid w:val="00BA1539"/>
    <w:rsid w:val="00BA15F9"/>
    <w:rsid w:val="00BA71DF"/>
    <w:rsid w:val="00BB2AD3"/>
    <w:rsid w:val="00BB3A16"/>
    <w:rsid w:val="00BC73B9"/>
    <w:rsid w:val="00BC7C1C"/>
    <w:rsid w:val="00BF3B62"/>
    <w:rsid w:val="00BF53A4"/>
    <w:rsid w:val="00BF5F73"/>
    <w:rsid w:val="00C03FA9"/>
    <w:rsid w:val="00C056BA"/>
    <w:rsid w:val="00C069EC"/>
    <w:rsid w:val="00C101E3"/>
    <w:rsid w:val="00C167D1"/>
    <w:rsid w:val="00C23D31"/>
    <w:rsid w:val="00C27FB7"/>
    <w:rsid w:val="00C46A95"/>
    <w:rsid w:val="00C47360"/>
    <w:rsid w:val="00C5629C"/>
    <w:rsid w:val="00C611AF"/>
    <w:rsid w:val="00C61D31"/>
    <w:rsid w:val="00C70E83"/>
    <w:rsid w:val="00C86474"/>
    <w:rsid w:val="00C96649"/>
    <w:rsid w:val="00C96C5E"/>
    <w:rsid w:val="00CA46B9"/>
    <w:rsid w:val="00CA6773"/>
    <w:rsid w:val="00CB7986"/>
    <w:rsid w:val="00CC22C0"/>
    <w:rsid w:val="00CC2CA0"/>
    <w:rsid w:val="00CC5370"/>
    <w:rsid w:val="00CD3B74"/>
    <w:rsid w:val="00CE39C8"/>
    <w:rsid w:val="00CE6C48"/>
    <w:rsid w:val="00CF06CF"/>
    <w:rsid w:val="00CF43FD"/>
    <w:rsid w:val="00CF79FD"/>
    <w:rsid w:val="00D0605D"/>
    <w:rsid w:val="00D106FE"/>
    <w:rsid w:val="00D1317E"/>
    <w:rsid w:val="00D1713F"/>
    <w:rsid w:val="00D17921"/>
    <w:rsid w:val="00D21C7F"/>
    <w:rsid w:val="00D22265"/>
    <w:rsid w:val="00D227FF"/>
    <w:rsid w:val="00D2318B"/>
    <w:rsid w:val="00D27ACB"/>
    <w:rsid w:val="00D31D81"/>
    <w:rsid w:val="00D431E5"/>
    <w:rsid w:val="00D45C12"/>
    <w:rsid w:val="00D45EE7"/>
    <w:rsid w:val="00D4618B"/>
    <w:rsid w:val="00D475DF"/>
    <w:rsid w:val="00D5481C"/>
    <w:rsid w:val="00D5516C"/>
    <w:rsid w:val="00D62DC2"/>
    <w:rsid w:val="00D6602A"/>
    <w:rsid w:val="00D94E99"/>
    <w:rsid w:val="00D97C05"/>
    <w:rsid w:val="00DA6987"/>
    <w:rsid w:val="00DB619B"/>
    <w:rsid w:val="00DD55BF"/>
    <w:rsid w:val="00DE1FF0"/>
    <w:rsid w:val="00DE29DD"/>
    <w:rsid w:val="00DE3331"/>
    <w:rsid w:val="00DE5B60"/>
    <w:rsid w:val="00DE5D5B"/>
    <w:rsid w:val="00DF0910"/>
    <w:rsid w:val="00DF1F55"/>
    <w:rsid w:val="00DF2623"/>
    <w:rsid w:val="00DF5AFD"/>
    <w:rsid w:val="00E00E34"/>
    <w:rsid w:val="00E00EEF"/>
    <w:rsid w:val="00E04431"/>
    <w:rsid w:val="00E10DE2"/>
    <w:rsid w:val="00E13328"/>
    <w:rsid w:val="00E15034"/>
    <w:rsid w:val="00E21B84"/>
    <w:rsid w:val="00E24E29"/>
    <w:rsid w:val="00E329A7"/>
    <w:rsid w:val="00E33110"/>
    <w:rsid w:val="00E34B06"/>
    <w:rsid w:val="00E46167"/>
    <w:rsid w:val="00E52D20"/>
    <w:rsid w:val="00E53B0F"/>
    <w:rsid w:val="00E57010"/>
    <w:rsid w:val="00E6612A"/>
    <w:rsid w:val="00E72A1C"/>
    <w:rsid w:val="00E743FD"/>
    <w:rsid w:val="00E852F1"/>
    <w:rsid w:val="00E86ABD"/>
    <w:rsid w:val="00E91D12"/>
    <w:rsid w:val="00E91D26"/>
    <w:rsid w:val="00E9744E"/>
    <w:rsid w:val="00EA058C"/>
    <w:rsid w:val="00EB2290"/>
    <w:rsid w:val="00EB2E23"/>
    <w:rsid w:val="00EB3CB4"/>
    <w:rsid w:val="00EC02F3"/>
    <w:rsid w:val="00EC1FDA"/>
    <w:rsid w:val="00EC4C1F"/>
    <w:rsid w:val="00ED2561"/>
    <w:rsid w:val="00EE1F83"/>
    <w:rsid w:val="00EE2F3E"/>
    <w:rsid w:val="00EE4025"/>
    <w:rsid w:val="00EE5556"/>
    <w:rsid w:val="00EE65E6"/>
    <w:rsid w:val="00EF4F59"/>
    <w:rsid w:val="00F05604"/>
    <w:rsid w:val="00F12223"/>
    <w:rsid w:val="00F1547D"/>
    <w:rsid w:val="00F20098"/>
    <w:rsid w:val="00F20A61"/>
    <w:rsid w:val="00F24047"/>
    <w:rsid w:val="00F31E23"/>
    <w:rsid w:val="00F3238C"/>
    <w:rsid w:val="00F62692"/>
    <w:rsid w:val="00F746DE"/>
    <w:rsid w:val="00F74D3D"/>
    <w:rsid w:val="00F77F5A"/>
    <w:rsid w:val="00F914D6"/>
    <w:rsid w:val="00FA0775"/>
    <w:rsid w:val="00FA09AF"/>
    <w:rsid w:val="00FA5636"/>
    <w:rsid w:val="00FC34CB"/>
    <w:rsid w:val="00FC572D"/>
    <w:rsid w:val="00FE2F4C"/>
    <w:rsid w:val="00FE3ECC"/>
    <w:rsid w:val="00FF61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20" w:qFormat="1"/>
    <w:lsdException w:name="Normal (Web)"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5D7F"/>
    <w:pPr>
      <w:spacing w:after="200" w:line="276" w:lineRule="auto"/>
      <w:ind w:firstLine="567"/>
      <w:jc w:val="both"/>
    </w:pPr>
    <w:rPr>
      <w:rFonts w:ascii="Calibri" w:hAnsi="Calibri" w:cs="Calibri"/>
      <w:sz w:val="22"/>
      <w:szCs w:val="22"/>
      <w:lang w:eastAsia="en-US"/>
    </w:rPr>
  </w:style>
  <w:style w:type="paragraph" w:styleId="1">
    <w:name w:val="heading 1"/>
    <w:basedOn w:val="a"/>
    <w:next w:val="a"/>
    <w:link w:val="10"/>
    <w:uiPriority w:val="99"/>
    <w:qFormat/>
    <w:rsid w:val="00FF6110"/>
    <w:pPr>
      <w:autoSpaceDE w:val="0"/>
      <w:autoSpaceDN w:val="0"/>
      <w:adjustRightInd w:val="0"/>
      <w:spacing w:before="108" w:after="108" w:line="240" w:lineRule="auto"/>
      <w:ind w:firstLine="0"/>
      <w:jc w:val="center"/>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43854"/>
    <w:rPr>
      <w:rFonts w:ascii="Cambria" w:hAnsi="Cambria" w:cs="Cambria"/>
      <w:b/>
      <w:bCs/>
      <w:kern w:val="32"/>
      <w:sz w:val="32"/>
      <w:szCs w:val="32"/>
      <w:lang w:eastAsia="en-US"/>
    </w:rPr>
  </w:style>
  <w:style w:type="character" w:styleId="a3">
    <w:name w:val="Hyperlink"/>
    <w:basedOn w:val="a0"/>
    <w:uiPriority w:val="99"/>
    <w:rsid w:val="003F5D7F"/>
    <w:rPr>
      <w:rFonts w:cs="Times New Roman"/>
      <w:color w:val="0000FF"/>
      <w:u w:val="single"/>
    </w:rPr>
  </w:style>
  <w:style w:type="paragraph" w:customStyle="1" w:styleId="consplusnormal">
    <w:name w:val="consplusnormal"/>
    <w:basedOn w:val="a"/>
    <w:uiPriority w:val="99"/>
    <w:rsid w:val="003F5D7F"/>
    <w:pPr>
      <w:spacing w:before="100" w:beforeAutospacing="1" w:after="100" w:afterAutospacing="1" w:line="240" w:lineRule="auto"/>
      <w:ind w:firstLine="0"/>
      <w:jc w:val="left"/>
    </w:pPr>
    <w:rPr>
      <w:sz w:val="24"/>
      <w:szCs w:val="24"/>
      <w:lang w:eastAsia="ru-RU"/>
    </w:rPr>
  </w:style>
  <w:style w:type="paragraph" w:customStyle="1" w:styleId="consplustitle">
    <w:name w:val="consplustitle"/>
    <w:basedOn w:val="a"/>
    <w:uiPriority w:val="99"/>
    <w:rsid w:val="003F5D7F"/>
    <w:pPr>
      <w:spacing w:before="100" w:beforeAutospacing="1" w:after="100" w:afterAutospacing="1" w:line="240" w:lineRule="auto"/>
      <w:ind w:firstLine="0"/>
      <w:jc w:val="left"/>
    </w:pPr>
    <w:rPr>
      <w:sz w:val="24"/>
      <w:szCs w:val="24"/>
      <w:lang w:eastAsia="ru-RU"/>
    </w:rPr>
  </w:style>
  <w:style w:type="paragraph" w:customStyle="1" w:styleId="consplusnonformat">
    <w:name w:val="consplusnonformat"/>
    <w:basedOn w:val="a"/>
    <w:uiPriority w:val="99"/>
    <w:rsid w:val="003F5D7F"/>
    <w:pPr>
      <w:spacing w:before="100" w:beforeAutospacing="1" w:after="100" w:afterAutospacing="1" w:line="240" w:lineRule="auto"/>
      <w:ind w:firstLine="0"/>
      <w:jc w:val="left"/>
    </w:pPr>
    <w:rPr>
      <w:sz w:val="24"/>
      <w:szCs w:val="24"/>
      <w:lang w:eastAsia="ru-RU"/>
    </w:rPr>
  </w:style>
  <w:style w:type="paragraph" w:styleId="a4">
    <w:name w:val="Body Text"/>
    <w:basedOn w:val="a"/>
    <w:link w:val="a5"/>
    <w:uiPriority w:val="99"/>
    <w:rsid w:val="00AD63A1"/>
    <w:pPr>
      <w:overflowPunct w:val="0"/>
      <w:autoSpaceDE w:val="0"/>
      <w:autoSpaceDN w:val="0"/>
      <w:adjustRightInd w:val="0"/>
      <w:spacing w:after="0" w:line="240" w:lineRule="auto"/>
      <w:ind w:firstLine="0"/>
    </w:pPr>
    <w:rPr>
      <w:sz w:val="28"/>
      <w:szCs w:val="28"/>
      <w:lang w:eastAsia="ru-RU"/>
    </w:rPr>
  </w:style>
  <w:style w:type="character" w:customStyle="1" w:styleId="a5">
    <w:name w:val="Основной текст Знак"/>
    <w:basedOn w:val="a0"/>
    <w:link w:val="a4"/>
    <w:uiPriority w:val="99"/>
    <w:semiHidden/>
    <w:locked/>
    <w:rsid w:val="00A43854"/>
    <w:rPr>
      <w:rFonts w:ascii="Calibri" w:hAnsi="Calibri" w:cs="Calibri"/>
      <w:lang w:eastAsia="en-US"/>
    </w:rPr>
  </w:style>
  <w:style w:type="paragraph" w:customStyle="1" w:styleId="heading">
    <w:name w:val="heading"/>
    <w:basedOn w:val="a"/>
    <w:uiPriority w:val="99"/>
    <w:rsid w:val="006C3597"/>
    <w:pPr>
      <w:spacing w:before="100" w:beforeAutospacing="1" w:after="100" w:afterAutospacing="1" w:line="240" w:lineRule="auto"/>
      <w:ind w:firstLine="0"/>
      <w:jc w:val="left"/>
    </w:pPr>
    <w:rPr>
      <w:sz w:val="24"/>
      <w:szCs w:val="24"/>
      <w:lang w:eastAsia="ru-RU"/>
    </w:rPr>
  </w:style>
  <w:style w:type="paragraph" w:styleId="a6">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Знак Знак16"/>
    <w:basedOn w:val="a"/>
    <w:link w:val="11"/>
    <w:qFormat/>
    <w:rsid w:val="006C3597"/>
    <w:pPr>
      <w:spacing w:before="100" w:beforeAutospacing="1" w:after="100" w:afterAutospacing="1" w:line="240" w:lineRule="auto"/>
      <w:ind w:firstLine="0"/>
      <w:jc w:val="left"/>
    </w:pPr>
    <w:rPr>
      <w:sz w:val="24"/>
      <w:szCs w:val="24"/>
      <w:lang w:eastAsia="ru-RU"/>
    </w:rPr>
  </w:style>
  <w:style w:type="character" w:styleId="a7">
    <w:name w:val="Strong"/>
    <w:basedOn w:val="a0"/>
    <w:uiPriority w:val="99"/>
    <w:qFormat/>
    <w:rsid w:val="003B6CFE"/>
    <w:rPr>
      <w:rFonts w:cs="Times New Roman"/>
      <w:b/>
      <w:bCs/>
    </w:rPr>
  </w:style>
  <w:style w:type="paragraph" w:customStyle="1" w:styleId="a8">
    <w:name w:val="Знак"/>
    <w:basedOn w:val="a"/>
    <w:uiPriority w:val="99"/>
    <w:rsid w:val="006B56F6"/>
    <w:pPr>
      <w:spacing w:after="160" w:line="240" w:lineRule="exact"/>
      <w:ind w:firstLine="0"/>
      <w:jc w:val="left"/>
    </w:pPr>
    <w:rPr>
      <w:rFonts w:ascii="Verdana" w:hAnsi="Verdana" w:cs="Verdana"/>
      <w:sz w:val="20"/>
      <w:szCs w:val="20"/>
      <w:lang w:val="en-US"/>
    </w:rPr>
  </w:style>
  <w:style w:type="paragraph" w:styleId="a9">
    <w:name w:val="footer"/>
    <w:basedOn w:val="a"/>
    <w:link w:val="aa"/>
    <w:uiPriority w:val="99"/>
    <w:rsid w:val="00EF4F59"/>
    <w:pPr>
      <w:tabs>
        <w:tab w:val="center" w:pos="4677"/>
        <w:tab w:val="right" w:pos="9355"/>
      </w:tabs>
    </w:pPr>
  </w:style>
  <w:style w:type="character" w:customStyle="1" w:styleId="aa">
    <w:name w:val="Нижний колонтитул Знак"/>
    <w:basedOn w:val="a0"/>
    <w:link w:val="a9"/>
    <w:uiPriority w:val="99"/>
    <w:locked/>
    <w:rsid w:val="00A43854"/>
    <w:rPr>
      <w:rFonts w:ascii="Calibri" w:hAnsi="Calibri" w:cs="Calibri"/>
      <w:lang w:eastAsia="en-US"/>
    </w:rPr>
  </w:style>
  <w:style w:type="character" w:styleId="ab">
    <w:name w:val="page number"/>
    <w:basedOn w:val="a0"/>
    <w:uiPriority w:val="99"/>
    <w:rsid w:val="00EF4F59"/>
    <w:rPr>
      <w:rFonts w:cs="Times New Roman"/>
    </w:rPr>
  </w:style>
  <w:style w:type="character" w:customStyle="1" w:styleId="ac">
    <w:name w:val="Гипертекстовая ссылка"/>
    <w:uiPriority w:val="99"/>
    <w:rsid w:val="00DE5D5B"/>
    <w:rPr>
      <w:color w:val="008000"/>
    </w:rPr>
  </w:style>
  <w:style w:type="paragraph" w:styleId="ad">
    <w:name w:val="Balloon Text"/>
    <w:basedOn w:val="a"/>
    <w:link w:val="ae"/>
    <w:uiPriority w:val="99"/>
    <w:semiHidden/>
    <w:rsid w:val="0074508F"/>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74508F"/>
    <w:rPr>
      <w:rFonts w:ascii="Tahoma" w:hAnsi="Tahoma" w:cs="Tahoma"/>
      <w:sz w:val="16"/>
      <w:szCs w:val="16"/>
      <w:lang w:eastAsia="en-US"/>
    </w:rPr>
  </w:style>
  <w:style w:type="paragraph" w:styleId="af">
    <w:name w:val="header"/>
    <w:basedOn w:val="a"/>
    <w:link w:val="af0"/>
    <w:uiPriority w:val="99"/>
    <w:rsid w:val="00781039"/>
    <w:pPr>
      <w:tabs>
        <w:tab w:val="center" w:pos="4677"/>
        <w:tab w:val="right" w:pos="9355"/>
      </w:tabs>
    </w:pPr>
  </w:style>
  <w:style w:type="character" w:customStyle="1" w:styleId="af0">
    <w:name w:val="Верхний колонтитул Знак"/>
    <w:basedOn w:val="a0"/>
    <w:link w:val="af"/>
    <w:uiPriority w:val="99"/>
    <w:semiHidden/>
    <w:locked/>
    <w:rsid w:val="00A43854"/>
    <w:rPr>
      <w:rFonts w:ascii="Calibri" w:hAnsi="Calibri" w:cs="Calibri"/>
      <w:lang w:eastAsia="en-US"/>
    </w:rPr>
  </w:style>
  <w:style w:type="paragraph" w:customStyle="1" w:styleId="ConsPlusTitle0">
    <w:name w:val="ConsPlusTitle"/>
    <w:uiPriority w:val="99"/>
    <w:rsid w:val="005F638A"/>
    <w:pPr>
      <w:widowControl w:val="0"/>
      <w:autoSpaceDE w:val="0"/>
      <w:autoSpaceDN w:val="0"/>
      <w:adjustRightInd w:val="0"/>
    </w:pPr>
    <w:rPr>
      <w:rFonts w:ascii="Calibri" w:hAnsi="Calibri" w:cs="Calibri"/>
      <w:b/>
      <w:bCs/>
      <w:sz w:val="22"/>
      <w:szCs w:val="22"/>
    </w:rPr>
  </w:style>
  <w:style w:type="paragraph" w:customStyle="1" w:styleId="ConsPlusNormal0">
    <w:name w:val="ConsPlusNormal"/>
    <w:uiPriority w:val="99"/>
    <w:rsid w:val="007439B5"/>
    <w:pPr>
      <w:suppressAutoHyphens/>
      <w:autoSpaceDE w:val="0"/>
      <w:ind w:firstLine="720"/>
    </w:pPr>
    <w:rPr>
      <w:rFonts w:ascii="Arial" w:hAnsi="Arial" w:cs="Arial"/>
      <w:lang w:eastAsia="ar-SA"/>
    </w:rPr>
  </w:style>
  <w:style w:type="paragraph" w:styleId="af1">
    <w:name w:val="List Paragraph"/>
    <w:basedOn w:val="a"/>
    <w:uiPriority w:val="99"/>
    <w:qFormat/>
    <w:rsid w:val="004C1EC4"/>
    <w:pPr>
      <w:ind w:left="720" w:firstLine="0"/>
      <w:contextualSpacing/>
      <w:jc w:val="left"/>
    </w:pPr>
    <w:rPr>
      <w:rFonts w:cs="Times New Roman"/>
      <w:lang w:eastAsia="ru-RU"/>
    </w:rPr>
  </w:style>
  <w:style w:type="paragraph" w:styleId="af2">
    <w:name w:val="Body Text Indent"/>
    <w:basedOn w:val="a"/>
    <w:link w:val="af3"/>
    <w:uiPriority w:val="99"/>
    <w:rsid w:val="005E43C0"/>
    <w:pPr>
      <w:spacing w:after="120"/>
      <w:ind w:left="283"/>
    </w:pPr>
  </w:style>
  <w:style w:type="character" w:customStyle="1" w:styleId="af3">
    <w:name w:val="Основной текст с отступом Знак"/>
    <w:basedOn w:val="a0"/>
    <w:link w:val="af2"/>
    <w:uiPriority w:val="99"/>
    <w:rsid w:val="005E43C0"/>
    <w:rPr>
      <w:rFonts w:ascii="Calibri" w:hAnsi="Calibri" w:cs="Calibri"/>
      <w:sz w:val="22"/>
      <w:szCs w:val="22"/>
      <w:lang w:eastAsia="en-US"/>
    </w:rPr>
  </w:style>
  <w:style w:type="character" w:styleId="af4">
    <w:name w:val="Emphasis"/>
    <w:uiPriority w:val="20"/>
    <w:qFormat/>
    <w:locked/>
    <w:rsid w:val="005E43C0"/>
    <w:rPr>
      <w:i/>
      <w:iCs/>
    </w:rPr>
  </w:style>
  <w:style w:type="paragraph" w:customStyle="1" w:styleId="s1">
    <w:name w:val="s_1"/>
    <w:basedOn w:val="a"/>
    <w:rsid w:val="00C101E3"/>
    <w:pPr>
      <w:spacing w:before="100" w:beforeAutospacing="1" w:after="100" w:afterAutospacing="1" w:line="240" w:lineRule="auto"/>
      <w:ind w:firstLine="0"/>
      <w:jc w:val="left"/>
    </w:pPr>
    <w:rPr>
      <w:rFonts w:ascii="Times New Roman" w:hAnsi="Times New Roman" w:cs="Times New Roman"/>
      <w:sz w:val="24"/>
      <w:szCs w:val="24"/>
      <w:lang w:eastAsia="ru-RU"/>
    </w:rPr>
  </w:style>
  <w:style w:type="paragraph" w:customStyle="1" w:styleId="s22">
    <w:name w:val="s_22"/>
    <w:basedOn w:val="a"/>
    <w:rsid w:val="00C101E3"/>
    <w:pPr>
      <w:spacing w:before="100" w:beforeAutospacing="1" w:after="100" w:afterAutospacing="1" w:line="240" w:lineRule="auto"/>
      <w:ind w:firstLine="0"/>
      <w:jc w:val="left"/>
    </w:pPr>
    <w:rPr>
      <w:rFonts w:ascii="Times New Roman" w:hAnsi="Times New Roman" w:cs="Times New Roman"/>
      <w:sz w:val="24"/>
      <w:szCs w:val="24"/>
      <w:lang w:eastAsia="ru-RU"/>
    </w:rPr>
  </w:style>
  <w:style w:type="paragraph" w:customStyle="1" w:styleId="s9">
    <w:name w:val="s_9"/>
    <w:basedOn w:val="a"/>
    <w:rsid w:val="00C101E3"/>
    <w:pPr>
      <w:spacing w:before="100" w:beforeAutospacing="1" w:after="100" w:afterAutospacing="1" w:line="240" w:lineRule="auto"/>
      <w:ind w:firstLine="0"/>
      <w:jc w:val="left"/>
    </w:pPr>
    <w:rPr>
      <w:rFonts w:ascii="Times New Roman" w:hAnsi="Times New Roman" w:cs="Times New Roman"/>
      <w:sz w:val="24"/>
      <w:szCs w:val="24"/>
      <w:lang w:eastAsia="ru-RU"/>
    </w:rPr>
  </w:style>
  <w:style w:type="character" w:customStyle="1" w:styleId="highlightsearch">
    <w:name w:val="highlightsearch"/>
    <w:rsid w:val="00A55F4B"/>
  </w:style>
  <w:style w:type="paragraph" w:customStyle="1" w:styleId="s15">
    <w:name w:val="s_15"/>
    <w:basedOn w:val="a"/>
    <w:rsid w:val="00A55F4B"/>
    <w:pPr>
      <w:spacing w:before="100" w:beforeAutospacing="1" w:after="100" w:afterAutospacing="1" w:line="240" w:lineRule="auto"/>
      <w:ind w:firstLine="0"/>
      <w:jc w:val="left"/>
    </w:pPr>
    <w:rPr>
      <w:rFonts w:ascii="Times New Roman" w:hAnsi="Times New Roman" w:cs="Times New Roman"/>
      <w:sz w:val="24"/>
      <w:szCs w:val="24"/>
      <w:lang w:eastAsia="ru-RU"/>
    </w:rPr>
  </w:style>
  <w:style w:type="character" w:customStyle="1" w:styleId="af5">
    <w:name w:val="Цветовое выделение для Нормальный"/>
    <w:uiPriority w:val="99"/>
    <w:rsid w:val="00620E2C"/>
  </w:style>
  <w:style w:type="paragraph" w:customStyle="1" w:styleId="western">
    <w:name w:val="western"/>
    <w:basedOn w:val="a"/>
    <w:rsid w:val="001C5F74"/>
    <w:pPr>
      <w:spacing w:before="100" w:beforeAutospacing="1" w:after="100" w:afterAutospacing="1" w:line="240" w:lineRule="auto"/>
      <w:ind w:firstLine="0"/>
      <w:jc w:val="left"/>
    </w:pPr>
    <w:rPr>
      <w:rFonts w:ascii="Times New Roman" w:hAnsi="Times New Roman" w:cs="Times New Roman"/>
      <w:sz w:val="24"/>
      <w:szCs w:val="24"/>
      <w:lang w:eastAsia="ru-RU"/>
    </w:rPr>
  </w:style>
  <w:style w:type="paragraph" w:customStyle="1" w:styleId="af6">
    <w:name w:val="Прижатый влево"/>
    <w:basedOn w:val="a"/>
    <w:next w:val="a"/>
    <w:uiPriority w:val="99"/>
    <w:rsid w:val="001C5F74"/>
    <w:pPr>
      <w:widowControl w:val="0"/>
      <w:autoSpaceDE w:val="0"/>
      <w:autoSpaceDN w:val="0"/>
      <w:adjustRightInd w:val="0"/>
      <w:spacing w:after="0" w:line="240" w:lineRule="auto"/>
      <w:ind w:firstLine="0"/>
      <w:jc w:val="left"/>
    </w:pPr>
    <w:rPr>
      <w:rFonts w:ascii="Times New Roman CYR" w:hAnsi="Times New Roman CYR" w:cs="Times New Roman CYR"/>
      <w:sz w:val="24"/>
      <w:szCs w:val="24"/>
      <w:lang w:eastAsia="ru-RU"/>
    </w:rPr>
  </w:style>
  <w:style w:type="character" w:customStyle="1" w:styleId="11">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w:link w:val="a6"/>
    <w:rsid w:val="001F3C43"/>
    <w:rPr>
      <w:rFonts w:ascii="Calibri" w:hAnsi="Calibri" w:cs="Calibri"/>
      <w:sz w:val="24"/>
      <w:szCs w:val="24"/>
    </w:rPr>
  </w:style>
  <w:style w:type="paragraph" w:styleId="af7">
    <w:name w:val="No Spacing"/>
    <w:link w:val="af8"/>
    <w:uiPriority w:val="1"/>
    <w:qFormat/>
    <w:rsid w:val="001F3C43"/>
    <w:rPr>
      <w:rFonts w:ascii="Calibri" w:hAnsi="Calibri"/>
      <w:sz w:val="22"/>
      <w:szCs w:val="22"/>
    </w:rPr>
  </w:style>
  <w:style w:type="character" w:customStyle="1" w:styleId="af8">
    <w:name w:val="Без интервала Знак"/>
    <w:link w:val="af7"/>
    <w:uiPriority w:val="1"/>
    <w:rsid w:val="001F3C43"/>
    <w:rPr>
      <w:rFonts w:ascii="Calibri" w:hAnsi="Calibri"/>
      <w:sz w:val="22"/>
      <w:szCs w:val="22"/>
    </w:rPr>
  </w:style>
  <w:style w:type="character" w:customStyle="1" w:styleId="af9">
    <w:name w:val="Основной текст_"/>
    <w:basedOn w:val="a0"/>
    <w:link w:val="12"/>
    <w:rsid w:val="00310283"/>
    <w:rPr>
      <w:sz w:val="28"/>
      <w:szCs w:val="28"/>
      <w:shd w:val="clear" w:color="auto" w:fill="FFFFFF"/>
    </w:rPr>
  </w:style>
  <w:style w:type="character" w:customStyle="1" w:styleId="13">
    <w:name w:val="Заголовок №1_"/>
    <w:basedOn w:val="a0"/>
    <w:link w:val="14"/>
    <w:rsid w:val="00310283"/>
    <w:rPr>
      <w:b/>
      <w:bCs/>
      <w:sz w:val="28"/>
      <w:szCs w:val="28"/>
      <w:shd w:val="clear" w:color="auto" w:fill="FFFFFF"/>
    </w:rPr>
  </w:style>
  <w:style w:type="paragraph" w:customStyle="1" w:styleId="12">
    <w:name w:val="Основной текст1"/>
    <w:basedOn w:val="a"/>
    <w:link w:val="af9"/>
    <w:rsid w:val="00310283"/>
    <w:pPr>
      <w:widowControl w:val="0"/>
      <w:shd w:val="clear" w:color="auto" w:fill="FFFFFF"/>
      <w:spacing w:after="0" w:line="240" w:lineRule="auto"/>
      <w:ind w:firstLine="400"/>
      <w:jc w:val="left"/>
    </w:pPr>
    <w:rPr>
      <w:rFonts w:ascii="Times New Roman" w:hAnsi="Times New Roman" w:cs="Times New Roman"/>
      <w:sz w:val="28"/>
      <w:szCs w:val="28"/>
      <w:lang w:eastAsia="ru-RU"/>
    </w:rPr>
  </w:style>
  <w:style w:type="paragraph" w:customStyle="1" w:styleId="14">
    <w:name w:val="Заголовок №1"/>
    <w:basedOn w:val="a"/>
    <w:link w:val="13"/>
    <w:rsid w:val="00310283"/>
    <w:pPr>
      <w:widowControl w:val="0"/>
      <w:shd w:val="clear" w:color="auto" w:fill="FFFFFF"/>
      <w:spacing w:after="320" w:line="240" w:lineRule="auto"/>
      <w:ind w:firstLine="0"/>
      <w:jc w:val="center"/>
      <w:outlineLvl w:val="0"/>
    </w:pPr>
    <w:rPr>
      <w:rFonts w:ascii="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divs>
    <w:div w:id="384372211">
      <w:marLeft w:val="0"/>
      <w:marRight w:val="0"/>
      <w:marTop w:val="0"/>
      <w:marBottom w:val="0"/>
      <w:divBdr>
        <w:top w:val="none" w:sz="0" w:space="0" w:color="auto"/>
        <w:left w:val="none" w:sz="0" w:space="0" w:color="auto"/>
        <w:bottom w:val="none" w:sz="0" w:space="0" w:color="auto"/>
        <w:right w:val="none" w:sz="0" w:space="0" w:color="auto"/>
      </w:divBdr>
    </w:div>
    <w:div w:id="384372213">
      <w:marLeft w:val="0"/>
      <w:marRight w:val="0"/>
      <w:marTop w:val="0"/>
      <w:marBottom w:val="0"/>
      <w:divBdr>
        <w:top w:val="none" w:sz="0" w:space="0" w:color="auto"/>
        <w:left w:val="none" w:sz="0" w:space="0" w:color="auto"/>
        <w:bottom w:val="none" w:sz="0" w:space="0" w:color="auto"/>
        <w:right w:val="none" w:sz="0" w:space="0" w:color="auto"/>
      </w:divBdr>
      <w:divsChild>
        <w:div w:id="384372212">
          <w:marLeft w:val="0"/>
          <w:marRight w:val="0"/>
          <w:marTop w:val="0"/>
          <w:marBottom w:val="0"/>
          <w:divBdr>
            <w:top w:val="none" w:sz="0" w:space="0" w:color="auto"/>
            <w:left w:val="none" w:sz="0" w:space="0" w:color="auto"/>
            <w:bottom w:val="none" w:sz="0" w:space="0" w:color="auto"/>
            <w:right w:val="none" w:sz="0" w:space="0" w:color="auto"/>
          </w:divBdr>
        </w:div>
      </w:divsChild>
    </w:div>
    <w:div w:id="384372214">
      <w:marLeft w:val="0"/>
      <w:marRight w:val="0"/>
      <w:marTop w:val="0"/>
      <w:marBottom w:val="0"/>
      <w:divBdr>
        <w:top w:val="none" w:sz="0" w:space="0" w:color="auto"/>
        <w:left w:val="none" w:sz="0" w:space="0" w:color="auto"/>
        <w:bottom w:val="none" w:sz="0" w:space="0" w:color="auto"/>
        <w:right w:val="none" w:sz="0" w:space="0" w:color="auto"/>
      </w:divBdr>
    </w:div>
    <w:div w:id="1181817106">
      <w:bodyDiv w:val="1"/>
      <w:marLeft w:val="0"/>
      <w:marRight w:val="0"/>
      <w:marTop w:val="0"/>
      <w:marBottom w:val="0"/>
      <w:divBdr>
        <w:top w:val="none" w:sz="0" w:space="0" w:color="auto"/>
        <w:left w:val="none" w:sz="0" w:space="0" w:color="auto"/>
        <w:bottom w:val="none" w:sz="0" w:space="0" w:color="auto"/>
        <w:right w:val="none" w:sz="0" w:space="0" w:color="auto"/>
      </w:divBdr>
      <w:divsChild>
        <w:div w:id="340161750">
          <w:marLeft w:val="0"/>
          <w:marRight w:val="0"/>
          <w:marTop w:val="240"/>
          <w:marBottom w:val="240"/>
          <w:divBdr>
            <w:top w:val="none" w:sz="0" w:space="0" w:color="auto"/>
            <w:left w:val="none" w:sz="0" w:space="0" w:color="auto"/>
            <w:bottom w:val="none" w:sz="0" w:space="0" w:color="auto"/>
            <w:right w:val="none" w:sz="0" w:space="0" w:color="auto"/>
          </w:divBdr>
        </w:div>
        <w:div w:id="1526750410">
          <w:marLeft w:val="0"/>
          <w:marRight w:val="0"/>
          <w:marTop w:val="240"/>
          <w:marBottom w:val="240"/>
          <w:divBdr>
            <w:top w:val="none" w:sz="0" w:space="0" w:color="auto"/>
            <w:left w:val="none" w:sz="0" w:space="0" w:color="auto"/>
            <w:bottom w:val="none" w:sz="0" w:space="0" w:color="auto"/>
            <w:right w:val="none" w:sz="0" w:space="0" w:color="auto"/>
          </w:divBdr>
        </w:div>
        <w:div w:id="1719470679">
          <w:marLeft w:val="0"/>
          <w:marRight w:val="0"/>
          <w:marTop w:val="240"/>
          <w:marBottom w:val="240"/>
          <w:divBdr>
            <w:top w:val="none" w:sz="0" w:space="0" w:color="auto"/>
            <w:left w:val="none" w:sz="0" w:space="0" w:color="auto"/>
            <w:bottom w:val="none" w:sz="0" w:space="0" w:color="auto"/>
            <w:right w:val="none" w:sz="0" w:space="0" w:color="auto"/>
          </w:divBdr>
        </w:div>
        <w:div w:id="956906615">
          <w:marLeft w:val="0"/>
          <w:marRight w:val="0"/>
          <w:marTop w:val="0"/>
          <w:marBottom w:val="0"/>
          <w:divBdr>
            <w:top w:val="none" w:sz="0" w:space="0" w:color="auto"/>
            <w:left w:val="none" w:sz="0" w:space="0" w:color="auto"/>
            <w:bottom w:val="none" w:sz="0" w:space="0" w:color="auto"/>
            <w:right w:val="none" w:sz="0" w:space="0" w:color="auto"/>
          </w:divBdr>
        </w:div>
        <w:div w:id="1122116012">
          <w:marLeft w:val="0"/>
          <w:marRight w:val="0"/>
          <w:marTop w:val="0"/>
          <w:marBottom w:val="0"/>
          <w:divBdr>
            <w:top w:val="none" w:sz="0" w:space="0" w:color="auto"/>
            <w:left w:val="none" w:sz="0" w:space="0" w:color="auto"/>
            <w:bottom w:val="none" w:sz="0" w:space="0" w:color="auto"/>
            <w:right w:val="none" w:sz="0" w:space="0" w:color="auto"/>
          </w:divBdr>
        </w:div>
        <w:div w:id="1722941589">
          <w:marLeft w:val="0"/>
          <w:marRight w:val="0"/>
          <w:marTop w:val="0"/>
          <w:marBottom w:val="0"/>
          <w:divBdr>
            <w:top w:val="none" w:sz="0" w:space="0" w:color="auto"/>
            <w:left w:val="none" w:sz="0" w:space="0" w:color="auto"/>
            <w:bottom w:val="none" w:sz="0" w:space="0" w:color="auto"/>
            <w:right w:val="none" w:sz="0" w:space="0" w:color="auto"/>
          </w:divBdr>
        </w:div>
        <w:div w:id="1514565658">
          <w:marLeft w:val="0"/>
          <w:marRight w:val="0"/>
          <w:marTop w:val="0"/>
          <w:marBottom w:val="0"/>
          <w:divBdr>
            <w:top w:val="none" w:sz="0" w:space="0" w:color="auto"/>
            <w:left w:val="none" w:sz="0" w:space="0" w:color="auto"/>
            <w:bottom w:val="none" w:sz="0" w:space="0" w:color="auto"/>
            <w:right w:val="none" w:sz="0" w:space="0" w:color="auto"/>
          </w:divBdr>
        </w:div>
      </w:divsChild>
    </w:div>
    <w:div w:id="1280183038">
      <w:bodyDiv w:val="1"/>
      <w:marLeft w:val="0"/>
      <w:marRight w:val="0"/>
      <w:marTop w:val="0"/>
      <w:marBottom w:val="0"/>
      <w:divBdr>
        <w:top w:val="none" w:sz="0" w:space="0" w:color="auto"/>
        <w:left w:val="none" w:sz="0" w:space="0" w:color="auto"/>
        <w:bottom w:val="none" w:sz="0" w:space="0" w:color="auto"/>
        <w:right w:val="none" w:sz="0" w:space="0" w:color="auto"/>
      </w:divBdr>
    </w:div>
    <w:div w:id="1762023708">
      <w:bodyDiv w:val="1"/>
      <w:marLeft w:val="0"/>
      <w:marRight w:val="0"/>
      <w:marTop w:val="0"/>
      <w:marBottom w:val="0"/>
      <w:divBdr>
        <w:top w:val="none" w:sz="0" w:space="0" w:color="auto"/>
        <w:left w:val="none" w:sz="0" w:space="0" w:color="auto"/>
        <w:bottom w:val="none" w:sz="0" w:space="0" w:color="auto"/>
        <w:right w:val="none" w:sz="0" w:space="0" w:color="auto"/>
      </w:divBdr>
    </w:div>
    <w:div w:id="1998880471">
      <w:bodyDiv w:val="1"/>
      <w:marLeft w:val="0"/>
      <w:marRight w:val="0"/>
      <w:marTop w:val="0"/>
      <w:marBottom w:val="0"/>
      <w:divBdr>
        <w:top w:val="none" w:sz="0" w:space="0" w:color="auto"/>
        <w:left w:val="none" w:sz="0" w:space="0" w:color="auto"/>
        <w:bottom w:val="none" w:sz="0" w:space="0" w:color="auto"/>
        <w:right w:val="none" w:sz="0" w:space="0" w:color="auto"/>
      </w:divBdr>
      <w:divsChild>
        <w:div w:id="1868179971">
          <w:marLeft w:val="0"/>
          <w:marRight w:val="0"/>
          <w:marTop w:val="240"/>
          <w:marBottom w:val="240"/>
          <w:divBdr>
            <w:top w:val="none" w:sz="0" w:space="0" w:color="auto"/>
            <w:left w:val="none" w:sz="0" w:space="0" w:color="auto"/>
            <w:bottom w:val="none" w:sz="0" w:space="0" w:color="auto"/>
            <w:right w:val="none" w:sz="0" w:space="0" w:color="auto"/>
          </w:divBdr>
        </w:div>
        <w:div w:id="1495611743">
          <w:marLeft w:val="0"/>
          <w:marRight w:val="0"/>
          <w:marTop w:val="240"/>
          <w:marBottom w:val="240"/>
          <w:divBdr>
            <w:top w:val="none" w:sz="0" w:space="0" w:color="auto"/>
            <w:left w:val="none" w:sz="0" w:space="0" w:color="auto"/>
            <w:bottom w:val="none" w:sz="0" w:space="0" w:color="auto"/>
            <w:right w:val="none" w:sz="0" w:space="0" w:color="auto"/>
          </w:divBdr>
        </w:div>
        <w:div w:id="152645261">
          <w:marLeft w:val="0"/>
          <w:marRight w:val="0"/>
          <w:marTop w:val="240"/>
          <w:marBottom w:val="240"/>
          <w:divBdr>
            <w:top w:val="none" w:sz="0" w:space="0" w:color="auto"/>
            <w:left w:val="none" w:sz="0" w:space="0" w:color="auto"/>
            <w:bottom w:val="none" w:sz="0" w:space="0" w:color="auto"/>
            <w:right w:val="none" w:sz="0" w:space="0" w:color="auto"/>
          </w:divBdr>
        </w:div>
      </w:divsChild>
    </w:div>
    <w:div w:id="212673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10</Pages>
  <Words>3287</Words>
  <Characters>18741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П О С Т А Н О В Л Е Н И Е</vt:lpstr>
    </vt:vector>
  </TitlesOfParts>
  <Company>Дом</Company>
  <LinksUpToDate>false</LinksUpToDate>
  <CharactersWithSpaces>21985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О С Т А Н О В Л Е Н И Е</dc:title>
  <dc:subject/>
  <dc:creator>Алёна Владимировна</dc:creator>
  <cp:keywords/>
  <dc:description/>
  <cp:lastModifiedBy>Люда</cp:lastModifiedBy>
  <cp:revision>30</cp:revision>
  <cp:lastPrinted>2025-05-28T11:29:00Z</cp:lastPrinted>
  <dcterms:created xsi:type="dcterms:W3CDTF">2019-02-18T11:16:00Z</dcterms:created>
  <dcterms:modified xsi:type="dcterms:W3CDTF">2025-05-28T11:29:00Z</dcterms:modified>
</cp:coreProperties>
</file>