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4326" w:rsidRPr="00584326" w:rsidRDefault="00584326" w:rsidP="00584326">
      <w:pPr>
        <w:spacing w:after="0" w:line="240" w:lineRule="auto"/>
        <w:rPr>
          <w:rFonts w:ascii="Times New Roman" w:hAnsi="Times New Roman" w:cs="Times New Roman"/>
          <w:b/>
          <w:bCs/>
          <w:color w:val="000000"/>
          <w:sz w:val="28"/>
          <w:szCs w:val="28"/>
          <w:lang w:eastAsia="zh-CN"/>
        </w:rPr>
      </w:pPr>
    </w:p>
    <w:tbl>
      <w:tblPr>
        <w:tblpPr w:leftFromText="180" w:rightFromText="180" w:vertAnchor="text" w:horzAnchor="margin" w:tblpY="-5"/>
        <w:tblOverlap w:val="never"/>
        <w:tblW w:w="10632" w:type="dxa"/>
        <w:tblLook w:val="00A0"/>
      </w:tblPr>
      <w:tblGrid>
        <w:gridCol w:w="10632"/>
      </w:tblGrid>
      <w:tr w:rsidR="00584326" w:rsidRPr="00584326" w:rsidTr="00390DD2">
        <w:tc>
          <w:tcPr>
            <w:tcW w:w="10632" w:type="dxa"/>
          </w:tcPr>
          <w:p w:rsidR="00584326" w:rsidRPr="00584326" w:rsidRDefault="00584326" w:rsidP="00584326">
            <w:pPr>
              <w:spacing w:after="0" w:line="240" w:lineRule="auto"/>
              <w:jc w:val="center"/>
              <w:rPr>
                <w:rFonts w:ascii="Times New Roman" w:hAnsi="Times New Roman" w:cs="Times New Roman"/>
                <w:b/>
                <w:sz w:val="28"/>
                <w:szCs w:val="28"/>
                <w:lang w:val="uk-UA"/>
              </w:rPr>
            </w:pPr>
            <w:r w:rsidRPr="00584326">
              <w:rPr>
                <w:rFonts w:ascii="Times New Roman" w:hAnsi="Times New Roman" w:cs="Times New Roman"/>
                <w:b/>
                <w:noProof/>
                <w:sz w:val="28"/>
                <w:szCs w:val="28"/>
              </w:rPr>
              <w:drawing>
                <wp:inline distT="0" distB="0" distL="0" distR="0">
                  <wp:extent cx="565150" cy="656590"/>
                  <wp:effectExtent l="19050" t="0" r="6350" b="0"/>
                  <wp:docPr id="1" name="Рисунок 2" descr="http://www.rada.crimea.ua/content/uploads/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www.rada.crimea.ua/content/uploads/images/gerb.gif"/>
                          <pic:cNvPicPr>
                            <a:picLocks noChangeAspect="1" noChangeArrowheads="1"/>
                          </pic:cNvPicPr>
                        </pic:nvPicPr>
                        <pic:blipFill>
                          <a:blip r:embed="rId6"/>
                          <a:srcRect/>
                          <a:stretch>
                            <a:fillRect/>
                          </a:stretch>
                        </pic:blipFill>
                        <pic:spPr bwMode="auto">
                          <a:xfrm>
                            <a:off x="0" y="0"/>
                            <a:ext cx="565150" cy="656590"/>
                          </a:xfrm>
                          <a:prstGeom prst="rect">
                            <a:avLst/>
                          </a:prstGeom>
                          <a:noFill/>
                          <a:ln w="9525">
                            <a:noFill/>
                            <a:miter lim="800000"/>
                            <a:headEnd/>
                            <a:tailEnd/>
                          </a:ln>
                        </pic:spPr>
                      </pic:pic>
                    </a:graphicData>
                  </a:graphic>
                </wp:inline>
              </w:drawing>
            </w:r>
          </w:p>
        </w:tc>
      </w:tr>
      <w:tr w:rsidR="00584326" w:rsidRPr="00584326" w:rsidTr="00390DD2">
        <w:tc>
          <w:tcPr>
            <w:tcW w:w="10632" w:type="dxa"/>
          </w:tcPr>
          <w:p w:rsidR="00584326" w:rsidRPr="00584326" w:rsidRDefault="00584326" w:rsidP="00584326">
            <w:pPr>
              <w:pStyle w:val="a6"/>
              <w:tabs>
                <w:tab w:val="left" w:pos="4678"/>
              </w:tabs>
              <w:spacing w:after="0"/>
              <w:rPr>
                <w:szCs w:val="28"/>
                <w:lang w:val="uk-UA"/>
              </w:rPr>
            </w:pPr>
            <w:r w:rsidRPr="00584326">
              <w:rPr>
                <w:szCs w:val="28"/>
                <w:lang w:val="uk-UA"/>
              </w:rPr>
              <w:t>РЕСПУБЛИКА КРЫМ</w:t>
            </w:r>
          </w:p>
          <w:p w:rsidR="00584326" w:rsidRPr="00584326" w:rsidRDefault="00584326" w:rsidP="00584326">
            <w:pPr>
              <w:pStyle w:val="a6"/>
              <w:tabs>
                <w:tab w:val="left" w:pos="4678"/>
              </w:tabs>
              <w:spacing w:after="0"/>
              <w:rPr>
                <w:szCs w:val="28"/>
                <w:lang w:val="uk-UA"/>
              </w:rPr>
            </w:pPr>
            <w:r w:rsidRPr="00584326">
              <w:rPr>
                <w:szCs w:val="28"/>
                <w:lang w:val="uk-UA"/>
              </w:rPr>
              <w:t>СОВЕТСКИЙ РАЙОН</w:t>
            </w:r>
          </w:p>
          <w:p w:rsidR="00584326" w:rsidRPr="00584326" w:rsidRDefault="00584326" w:rsidP="00584326">
            <w:pPr>
              <w:spacing w:after="0" w:line="240" w:lineRule="auto"/>
              <w:jc w:val="center"/>
              <w:rPr>
                <w:rFonts w:ascii="Times New Roman" w:hAnsi="Times New Roman" w:cs="Times New Roman"/>
                <w:b/>
                <w:sz w:val="28"/>
                <w:szCs w:val="28"/>
                <w:lang w:val="uk-UA"/>
              </w:rPr>
            </w:pPr>
            <w:r w:rsidRPr="00584326">
              <w:rPr>
                <w:rFonts w:ascii="Times New Roman" w:hAnsi="Times New Roman" w:cs="Times New Roman"/>
                <w:b/>
                <w:sz w:val="28"/>
                <w:szCs w:val="28"/>
                <w:lang w:val="uk-UA"/>
              </w:rPr>
              <w:t>КРАСНОГВАРДЕСКИЙ СЕЛЬСКИЙ СОВЕТ</w:t>
            </w:r>
          </w:p>
        </w:tc>
      </w:tr>
      <w:tr w:rsidR="00584326" w:rsidRPr="00584326" w:rsidTr="00390DD2">
        <w:tc>
          <w:tcPr>
            <w:tcW w:w="10632" w:type="dxa"/>
          </w:tcPr>
          <w:p w:rsidR="00584326" w:rsidRPr="00584326" w:rsidRDefault="00F70C3B" w:rsidP="00584326">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40-я очередная</w:t>
            </w:r>
            <w:r w:rsidR="00584326" w:rsidRPr="00584326">
              <w:rPr>
                <w:rFonts w:ascii="Times New Roman" w:hAnsi="Times New Roman" w:cs="Times New Roman"/>
                <w:b/>
                <w:sz w:val="28"/>
                <w:szCs w:val="28"/>
                <w:lang w:val="uk-UA"/>
              </w:rPr>
              <w:t xml:space="preserve"> сессия </w:t>
            </w:r>
            <w:r w:rsidR="00584326" w:rsidRPr="00584326">
              <w:rPr>
                <w:rFonts w:ascii="Times New Roman" w:hAnsi="Times New Roman" w:cs="Times New Roman"/>
                <w:b/>
                <w:sz w:val="28"/>
                <w:szCs w:val="28"/>
              </w:rPr>
              <w:t>II</w:t>
            </w:r>
            <w:r w:rsidR="00584326" w:rsidRPr="00584326">
              <w:rPr>
                <w:rFonts w:ascii="Times New Roman" w:hAnsi="Times New Roman" w:cs="Times New Roman"/>
                <w:b/>
                <w:sz w:val="28"/>
                <w:szCs w:val="28"/>
                <w:lang w:val="uk-UA"/>
              </w:rPr>
              <w:t xml:space="preserve"> созыва</w:t>
            </w:r>
          </w:p>
        </w:tc>
      </w:tr>
      <w:tr w:rsidR="00584326" w:rsidRPr="00584326" w:rsidTr="00390DD2">
        <w:tc>
          <w:tcPr>
            <w:tcW w:w="10632" w:type="dxa"/>
          </w:tcPr>
          <w:p w:rsidR="00584326" w:rsidRPr="00584326" w:rsidRDefault="00584326" w:rsidP="00584326">
            <w:pPr>
              <w:spacing w:after="0" w:line="240" w:lineRule="auto"/>
              <w:jc w:val="center"/>
              <w:rPr>
                <w:rFonts w:ascii="Times New Roman" w:hAnsi="Times New Roman" w:cs="Times New Roman"/>
                <w:sz w:val="28"/>
                <w:szCs w:val="28"/>
                <w:lang w:val="uk-UA"/>
              </w:rPr>
            </w:pPr>
          </w:p>
        </w:tc>
      </w:tr>
      <w:tr w:rsidR="00584326" w:rsidRPr="00584326" w:rsidTr="00390DD2">
        <w:tc>
          <w:tcPr>
            <w:tcW w:w="10632" w:type="dxa"/>
          </w:tcPr>
          <w:p w:rsidR="00584326" w:rsidRPr="00584326" w:rsidRDefault="00584326" w:rsidP="00584326">
            <w:pPr>
              <w:spacing w:after="0" w:line="240" w:lineRule="auto"/>
              <w:jc w:val="center"/>
              <w:rPr>
                <w:rFonts w:ascii="Times New Roman" w:hAnsi="Times New Roman" w:cs="Times New Roman"/>
                <w:b/>
                <w:sz w:val="28"/>
                <w:szCs w:val="28"/>
              </w:rPr>
            </w:pPr>
            <w:r w:rsidRPr="00584326">
              <w:rPr>
                <w:rFonts w:ascii="Times New Roman" w:hAnsi="Times New Roman" w:cs="Times New Roman"/>
                <w:b/>
                <w:sz w:val="28"/>
                <w:szCs w:val="28"/>
              </w:rPr>
              <w:t xml:space="preserve">РЕШЕНИЕ </w:t>
            </w:r>
          </w:p>
          <w:p w:rsidR="00584326" w:rsidRPr="00584326" w:rsidRDefault="00584326" w:rsidP="00FE5A09">
            <w:pPr>
              <w:spacing w:after="0" w:line="240" w:lineRule="auto"/>
              <w:jc w:val="center"/>
              <w:rPr>
                <w:rFonts w:ascii="Times New Roman" w:hAnsi="Times New Roman" w:cs="Times New Roman"/>
                <w:b/>
                <w:sz w:val="28"/>
                <w:szCs w:val="28"/>
              </w:rPr>
            </w:pPr>
            <w:r w:rsidRPr="00584326">
              <w:rPr>
                <w:rFonts w:ascii="Times New Roman" w:hAnsi="Times New Roman" w:cs="Times New Roman"/>
                <w:b/>
                <w:sz w:val="28"/>
                <w:szCs w:val="28"/>
              </w:rPr>
              <w:t xml:space="preserve"> №</w:t>
            </w:r>
            <w:r w:rsidR="00FE5A09">
              <w:rPr>
                <w:rFonts w:ascii="Times New Roman" w:hAnsi="Times New Roman" w:cs="Times New Roman"/>
                <w:b/>
                <w:sz w:val="28"/>
                <w:szCs w:val="28"/>
              </w:rPr>
              <w:t>2</w:t>
            </w:r>
          </w:p>
        </w:tc>
      </w:tr>
    </w:tbl>
    <w:p w:rsidR="00584326" w:rsidRPr="00584326" w:rsidRDefault="00FE5A09" w:rsidP="00584326">
      <w:pPr>
        <w:spacing w:after="0" w:line="240" w:lineRule="auto"/>
        <w:rPr>
          <w:rFonts w:ascii="Times New Roman" w:hAnsi="Times New Roman" w:cs="Times New Roman"/>
          <w:b/>
          <w:sz w:val="28"/>
          <w:szCs w:val="28"/>
        </w:rPr>
      </w:pPr>
      <w:r>
        <w:rPr>
          <w:rFonts w:ascii="Times New Roman" w:hAnsi="Times New Roman" w:cs="Times New Roman"/>
          <w:b/>
          <w:sz w:val="28"/>
          <w:szCs w:val="28"/>
        </w:rPr>
        <w:t>14</w:t>
      </w:r>
      <w:r w:rsidR="00584326" w:rsidRPr="00584326">
        <w:rPr>
          <w:rFonts w:ascii="Times New Roman" w:hAnsi="Times New Roman" w:cs="Times New Roman"/>
          <w:b/>
          <w:sz w:val="28"/>
          <w:szCs w:val="28"/>
        </w:rPr>
        <w:t>.</w:t>
      </w:r>
      <w:r w:rsidR="00805394">
        <w:rPr>
          <w:rFonts w:ascii="Times New Roman" w:hAnsi="Times New Roman" w:cs="Times New Roman"/>
          <w:b/>
          <w:sz w:val="28"/>
          <w:szCs w:val="28"/>
        </w:rPr>
        <w:t>0</w:t>
      </w:r>
      <w:r>
        <w:rPr>
          <w:rFonts w:ascii="Times New Roman" w:hAnsi="Times New Roman" w:cs="Times New Roman"/>
          <w:b/>
          <w:sz w:val="28"/>
          <w:szCs w:val="28"/>
        </w:rPr>
        <w:t>6</w:t>
      </w:r>
      <w:r w:rsidR="00805394">
        <w:rPr>
          <w:rFonts w:ascii="Times New Roman" w:hAnsi="Times New Roman" w:cs="Times New Roman"/>
          <w:b/>
          <w:sz w:val="28"/>
          <w:szCs w:val="28"/>
        </w:rPr>
        <w:t>.</w:t>
      </w:r>
      <w:r>
        <w:rPr>
          <w:rFonts w:ascii="Times New Roman" w:hAnsi="Times New Roman" w:cs="Times New Roman"/>
          <w:b/>
          <w:sz w:val="28"/>
          <w:szCs w:val="28"/>
        </w:rPr>
        <w:t>2022</w:t>
      </w:r>
      <w:r w:rsidR="00584326" w:rsidRPr="00584326">
        <w:rPr>
          <w:rFonts w:ascii="Times New Roman" w:hAnsi="Times New Roman" w:cs="Times New Roman"/>
          <w:b/>
          <w:sz w:val="28"/>
          <w:szCs w:val="28"/>
        </w:rPr>
        <w:t xml:space="preserve"> г.</w:t>
      </w:r>
      <w:r w:rsidR="00584326" w:rsidRPr="00584326">
        <w:rPr>
          <w:rFonts w:ascii="Times New Roman" w:hAnsi="Times New Roman" w:cs="Times New Roman"/>
          <w:b/>
          <w:sz w:val="28"/>
          <w:szCs w:val="28"/>
        </w:rPr>
        <w:tab/>
      </w:r>
      <w:r w:rsidR="00584326" w:rsidRPr="00584326">
        <w:rPr>
          <w:rFonts w:ascii="Times New Roman" w:hAnsi="Times New Roman" w:cs="Times New Roman"/>
          <w:b/>
          <w:sz w:val="28"/>
          <w:szCs w:val="28"/>
        </w:rPr>
        <w:tab/>
      </w:r>
      <w:r w:rsidR="00584326" w:rsidRPr="00584326">
        <w:rPr>
          <w:rFonts w:ascii="Times New Roman" w:hAnsi="Times New Roman" w:cs="Times New Roman"/>
          <w:b/>
          <w:sz w:val="28"/>
          <w:szCs w:val="28"/>
        </w:rPr>
        <w:tab/>
      </w:r>
      <w:r w:rsidR="00584326" w:rsidRPr="00584326">
        <w:rPr>
          <w:rFonts w:ascii="Times New Roman" w:hAnsi="Times New Roman" w:cs="Times New Roman"/>
          <w:b/>
          <w:sz w:val="28"/>
          <w:szCs w:val="28"/>
        </w:rPr>
        <w:tab/>
      </w:r>
      <w:r w:rsidR="00584326" w:rsidRPr="00584326">
        <w:rPr>
          <w:rFonts w:ascii="Times New Roman" w:hAnsi="Times New Roman" w:cs="Times New Roman"/>
          <w:b/>
          <w:sz w:val="28"/>
          <w:szCs w:val="28"/>
        </w:rPr>
        <w:tab/>
      </w:r>
      <w:r w:rsidR="00584326" w:rsidRPr="00584326">
        <w:rPr>
          <w:rFonts w:ascii="Times New Roman" w:hAnsi="Times New Roman" w:cs="Times New Roman"/>
          <w:b/>
          <w:sz w:val="28"/>
          <w:szCs w:val="28"/>
        </w:rPr>
        <w:tab/>
      </w:r>
      <w:r w:rsidR="00584326" w:rsidRPr="00584326">
        <w:rPr>
          <w:rFonts w:ascii="Times New Roman" w:hAnsi="Times New Roman" w:cs="Times New Roman"/>
          <w:b/>
          <w:sz w:val="28"/>
          <w:szCs w:val="28"/>
        </w:rPr>
        <w:tab/>
      </w:r>
      <w:r w:rsidR="00584326" w:rsidRPr="00584326">
        <w:rPr>
          <w:rFonts w:ascii="Times New Roman" w:hAnsi="Times New Roman" w:cs="Times New Roman"/>
          <w:b/>
          <w:sz w:val="28"/>
          <w:szCs w:val="28"/>
        </w:rPr>
        <w:tab/>
        <w:t xml:space="preserve">с.Красногвардейское </w:t>
      </w:r>
    </w:p>
    <w:p w:rsidR="00584326" w:rsidRDefault="00584326" w:rsidP="00584326">
      <w:pPr>
        <w:spacing w:after="0" w:line="240" w:lineRule="auto"/>
        <w:rPr>
          <w:rFonts w:ascii="Times New Roman" w:hAnsi="Times New Roman" w:cs="Times New Roman"/>
          <w:b/>
          <w:sz w:val="28"/>
          <w:szCs w:val="28"/>
        </w:rPr>
      </w:pPr>
    </w:p>
    <w:p w:rsidR="00584326" w:rsidRDefault="00584326" w:rsidP="00584326">
      <w:pPr>
        <w:pStyle w:val="30"/>
        <w:shd w:val="clear" w:color="auto" w:fill="auto"/>
        <w:spacing w:after="0" w:line="326" w:lineRule="exact"/>
        <w:ind w:right="4676"/>
        <w:jc w:val="both"/>
      </w:pPr>
      <w:r>
        <w:t>О внесении изменений в решение Красногвардейского сельского совета от 30.11.2020 г. № 3 «Об утверждении положения о порядке Положение о порядке определения размера арендной платы, платы за установление сервитута, в том числе публичного, платы за проведение перераспределения земельных участков, размера цены продажи земельных участков, находящихся в муниципальной собственности Красногвардейского сельского поселения Советского района Республики Крым»</w:t>
      </w:r>
    </w:p>
    <w:p w:rsidR="00584326" w:rsidRPr="00584326" w:rsidRDefault="00584326" w:rsidP="00584326">
      <w:pPr>
        <w:tabs>
          <w:tab w:val="left" w:pos="5670"/>
        </w:tabs>
        <w:spacing w:after="0" w:line="240" w:lineRule="auto"/>
        <w:ind w:right="4535"/>
        <w:rPr>
          <w:rFonts w:ascii="Times New Roman" w:hAnsi="Times New Roman" w:cs="Times New Roman"/>
          <w:sz w:val="28"/>
          <w:szCs w:val="28"/>
        </w:rPr>
      </w:pPr>
    </w:p>
    <w:p w:rsidR="00584326" w:rsidRDefault="00584326" w:rsidP="00584326">
      <w:pPr>
        <w:spacing w:after="0" w:line="240" w:lineRule="auto"/>
        <w:rPr>
          <w:rFonts w:ascii="Times New Roman" w:hAnsi="Times New Roman" w:cs="Times New Roman"/>
          <w:sz w:val="28"/>
          <w:szCs w:val="28"/>
        </w:rPr>
      </w:pPr>
    </w:p>
    <w:p w:rsidR="00584326" w:rsidRDefault="00584326" w:rsidP="00584326">
      <w:pPr>
        <w:pStyle w:val="20"/>
        <w:shd w:val="clear" w:color="auto" w:fill="auto"/>
        <w:ind w:firstLine="567"/>
      </w:pPr>
      <w:r>
        <w:t xml:space="preserve">    В соответствии с Земельным кодексом Российской Федерации, Постановлением Правительства РФ от 16 июля 2009 г. </w:t>
      </w:r>
      <w:r>
        <w:rPr>
          <w:lang w:val="en-US" w:eastAsia="en-US" w:bidi="en-US"/>
        </w:rPr>
        <w:t>N</w:t>
      </w:r>
      <w:r w:rsidRPr="004C2685">
        <w:rPr>
          <w:lang w:eastAsia="en-US" w:bidi="en-US"/>
        </w:rPr>
        <w:t xml:space="preserve"> </w:t>
      </w:r>
      <w:r>
        <w:t xml:space="preserve">582 "Об основных принципах определения арендной платы при аренде земельных участков, находящихся в государственной или муниципальной собственности, и о Правилах определения размера арендной платы, а также порядка, условий и сроков внесения арендной платы за земли, находящиеся в собственности Российской Федерации", руководствуясь Уставом муниципального образования Красногвардейское сельское поселение Советского района Республики Крым, Красногвардейский сельский совет </w:t>
      </w:r>
      <w:r>
        <w:rPr>
          <w:rStyle w:val="21"/>
        </w:rPr>
        <w:t>РЕШИЛ:</w:t>
      </w:r>
    </w:p>
    <w:p w:rsidR="00584326" w:rsidRDefault="00584326" w:rsidP="00584326">
      <w:pPr>
        <w:pStyle w:val="20"/>
        <w:shd w:val="clear" w:color="auto" w:fill="auto"/>
        <w:ind w:right="20" w:firstLine="567"/>
      </w:pPr>
      <w:r>
        <w:t>1. Внести следующие изменения в Положение о порядке определения размера арендной платы, платы за установление сервитута, в том числе публичного, платы за проведение перераспределения земельных участков, размера цены продажи земельных участков, находящихся в муниципальной собственности Красногвардейского сельского поселения Советского района Республики Крым, утвержденное решением Красногвардейского сельского совета от 30.11.2020 г. № 3:</w:t>
      </w:r>
    </w:p>
    <w:p w:rsidR="00584326" w:rsidRPr="00805394" w:rsidRDefault="00584326" w:rsidP="00767100">
      <w:pPr>
        <w:spacing w:after="0" w:line="240" w:lineRule="auto"/>
        <w:ind w:firstLine="851"/>
        <w:rPr>
          <w:rFonts w:ascii="Times New Roman" w:hAnsi="Times New Roman" w:cs="Times New Roman"/>
          <w:sz w:val="28"/>
          <w:szCs w:val="28"/>
        </w:rPr>
      </w:pPr>
      <w:r w:rsidRPr="00805394">
        <w:rPr>
          <w:rFonts w:ascii="Times New Roman" w:hAnsi="Times New Roman" w:cs="Times New Roman"/>
          <w:sz w:val="28"/>
          <w:szCs w:val="28"/>
        </w:rPr>
        <w:lastRenderedPageBreak/>
        <w:t xml:space="preserve">1.1. </w:t>
      </w:r>
      <w:r w:rsidR="00A12AD8" w:rsidRPr="00805394">
        <w:rPr>
          <w:rFonts w:ascii="Times New Roman" w:hAnsi="Times New Roman" w:cs="Times New Roman"/>
          <w:sz w:val="28"/>
          <w:szCs w:val="28"/>
        </w:rPr>
        <w:t>П</w:t>
      </w:r>
      <w:r w:rsidRPr="00805394">
        <w:rPr>
          <w:rFonts w:ascii="Times New Roman" w:hAnsi="Times New Roman" w:cs="Times New Roman"/>
          <w:sz w:val="28"/>
          <w:szCs w:val="28"/>
        </w:rPr>
        <w:t>одпункт «</w:t>
      </w:r>
      <w:r w:rsidRPr="00767100">
        <w:rPr>
          <w:rFonts w:ascii="Times New Roman" w:hAnsi="Times New Roman" w:cs="Times New Roman"/>
          <w:b/>
          <w:sz w:val="28"/>
          <w:szCs w:val="28"/>
        </w:rPr>
        <w:t>в</w:t>
      </w:r>
      <w:r w:rsidRPr="00805394">
        <w:rPr>
          <w:rFonts w:ascii="Times New Roman" w:hAnsi="Times New Roman" w:cs="Times New Roman"/>
          <w:sz w:val="28"/>
          <w:szCs w:val="28"/>
        </w:rPr>
        <w:t>» пункта 2.2</w:t>
      </w:r>
      <w:r w:rsidR="00767100">
        <w:rPr>
          <w:rFonts w:ascii="Times New Roman" w:hAnsi="Times New Roman" w:cs="Times New Roman"/>
          <w:sz w:val="28"/>
          <w:szCs w:val="28"/>
        </w:rPr>
        <w:t>.</w:t>
      </w:r>
      <w:r w:rsidR="00A12AD8" w:rsidRPr="00805394">
        <w:rPr>
          <w:rFonts w:ascii="Times New Roman" w:hAnsi="Times New Roman" w:cs="Times New Roman"/>
          <w:sz w:val="28"/>
          <w:szCs w:val="28"/>
        </w:rPr>
        <w:t xml:space="preserve"> изложить в новой редакции </w:t>
      </w:r>
      <w:r w:rsidR="00767100">
        <w:rPr>
          <w:rFonts w:ascii="Times New Roman" w:hAnsi="Times New Roman" w:cs="Times New Roman"/>
          <w:sz w:val="28"/>
          <w:szCs w:val="28"/>
        </w:rPr>
        <w:t>– «</w:t>
      </w:r>
      <w:r w:rsidR="00767100" w:rsidRPr="00584326">
        <w:rPr>
          <w:rFonts w:ascii="Times New Roman" w:hAnsi="Times New Roman" w:cs="Times New Roman"/>
          <w:sz w:val="28"/>
          <w:szCs w:val="28"/>
        </w:rPr>
        <w:t>1,5 процента - для земельных участков, видом разрешенного использования которых согласно классификатору видов разрешенного использования земельных участков являются коды 6.0 - 6.</w:t>
      </w:r>
      <w:r w:rsidR="00767100">
        <w:rPr>
          <w:rFonts w:ascii="Times New Roman" w:hAnsi="Times New Roman" w:cs="Times New Roman"/>
          <w:sz w:val="28"/>
          <w:szCs w:val="28"/>
        </w:rPr>
        <w:t>8</w:t>
      </w:r>
      <w:r w:rsidR="00767100" w:rsidRPr="00584326">
        <w:rPr>
          <w:rFonts w:ascii="Times New Roman" w:hAnsi="Times New Roman" w:cs="Times New Roman"/>
          <w:sz w:val="28"/>
          <w:szCs w:val="28"/>
        </w:rPr>
        <w:t>; 6.11; 7.0 - 7.3; 7.5; 9.0 - 9.3</w:t>
      </w:r>
      <w:r w:rsidR="00767100">
        <w:rPr>
          <w:rFonts w:ascii="Times New Roman" w:hAnsi="Times New Roman" w:cs="Times New Roman"/>
          <w:sz w:val="28"/>
          <w:szCs w:val="28"/>
        </w:rPr>
        <w:t>»</w:t>
      </w:r>
      <w:r w:rsidR="00767100" w:rsidRPr="00584326">
        <w:rPr>
          <w:rFonts w:ascii="Times New Roman" w:hAnsi="Times New Roman" w:cs="Times New Roman"/>
          <w:sz w:val="28"/>
          <w:szCs w:val="28"/>
        </w:rPr>
        <w:t xml:space="preserve">; </w:t>
      </w:r>
    </w:p>
    <w:p w:rsidR="00584326" w:rsidRDefault="00584326" w:rsidP="00805394">
      <w:pPr>
        <w:pStyle w:val="20"/>
        <w:shd w:val="clear" w:color="auto" w:fill="auto"/>
        <w:ind w:firstLine="567"/>
      </w:pPr>
      <w:r>
        <w:t xml:space="preserve">1.2. </w:t>
      </w:r>
      <w:r w:rsidR="00A12AD8">
        <w:t>П</w:t>
      </w:r>
      <w:r>
        <w:t>одпункт «</w:t>
      </w:r>
      <w:r w:rsidR="00767100" w:rsidRPr="00767100">
        <w:rPr>
          <w:b/>
        </w:rPr>
        <w:t>г</w:t>
      </w:r>
      <w:r>
        <w:t>» пункта 2.2</w:t>
      </w:r>
      <w:r w:rsidR="00767100">
        <w:t>.</w:t>
      </w:r>
      <w:r w:rsidR="00A12AD8">
        <w:t xml:space="preserve"> изложить в новой редакции </w:t>
      </w:r>
      <w:r w:rsidR="00767100">
        <w:t>–</w:t>
      </w:r>
      <w:r>
        <w:t xml:space="preserve"> </w:t>
      </w:r>
      <w:r w:rsidR="00767100">
        <w:t>«</w:t>
      </w:r>
      <w:r w:rsidR="00767100" w:rsidRPr="00584326">
        <w:t>3 процента - для земельных участков, видом разрешенного использования которых согласно классификатору видов разрешенного использования земельных участков являются коды 1.0 - 1.1</w:t>
      </w:r>
      <w:r w:rsidR="00767100">
        <w:t>4</w:t>
      </w:r>
      <w:r w:rsidR="00767100" w:rsidRPr="00584326">
        <w:t>; 4,0-4.10</w:t>
      </w:r>
      <w:r w:rsidR="00767100">
        <w:t>»</w:t>
      </w:r>
      <w:r w:rsidR="00767100" w:rsidRPr="00584326">
        <w:t>.</w:t>
      </w:r>
    </w:p>
    <w:p w:rsidR="00584326" w:rsidRDefault="00584326" w:rsidP="00584326">
      <w:pPr>
        <w:pStyle w:val="20"/>
        <w:shd w:val="clear" w:color="auto" w:fill="auto"/>
        <w:ind w:right="20" w:firstLine="567"/>
      </w:pPr>
      <w:r>
        <w:t>2. Настоящее решение подлежит обнародованию на информационном стенде Красногвардейского сельского поселения и размещению его на официальной Интернет-странице Советского района Республики Крым в разделе «Муниципальные образования Советского района Красногвардейское сельское поселение».</w:t>
      </w:r>
    </w:p>
    <w:p w:rsidR="00AF2B7B" w:rsidRDefault="00AF2B7B" w:rsidP="00AF2B7B">
      <w:pPr>
        <w:pStyle w:val="31"/>
        <w:spacing w:after="0"/>
        <w:jc w:val="both"/>
        <w:rPr>
          <w:sz w:val="28"/>
          <w:szCs w:val="28"/>
          <w:lang w:eastAsia="zh-CN"/>
        </w:rPr>
      </w:pPr>
      <w:r>
        <w:rPr>
          <w:sz w:val="28"/>
          <w:szCs w:val="28"/>
        </w:rPr>
        <w:t xml:space="preserve">         </w:t>
      </w:r>
      <w:r w:rsidRPr="00AF2B7B">
        <w:rPr>
          <w:sz w:val="28"/>
          <w:szCs w:val="28"/>
        </w:rPr>
        <w:t>3</w:t>
      </w:r>
      <w:r>
        <w:rPr>
          <w:sz w:val="28"/>
          <w:szCs w:val="28"/>
        </w:rPr>
        <w:t xml:space="preserve">. </w:t>
      </w:r>
      <w:r w:rsidR="00584326">
        <w:t xml:space="preserve"> </w:t>
      </w:r>
      <w:r>
        <w:rPr>
          <w:sz w:val="28"/>
          <w:szCs w:val="28"/>
          <w:lang w:eastAsia="zh-CN"/>
        </w:rPr>
        <w:t>Настоящее решение вступает в силу после его официального опубликования (обнародования).</w:t>
      </w:r>
    </w:p>
    <w:p w:rsidR="00584326" w:rsidRDefault="00584326" w:rsidP="00584326">
      <w:pPr>
        <w:pStyle w:val="20"/>
        <w:shd w:val="clear" w:color="auto" w:fill="auto"/>
        <w:ind w:right="20" w:firstLine="567"/>
      </w:pPr>
    </w:p>
    <w:p w:rsidR="00584326" w:rsidRDefault="00584326" w:rsidP="00584326">
      <w:pPr>
        <w:spacing w:after="0" w:line="240" w:lineRule="auto"/>
        <w:rPr>
          <w:rFonts w:ascii="Times New Roman" w:hAnsi="Times New Roman" w:cs="Times New Roman"/>
          <w:b/>
          <w:sz w:val="28"/>
          <w:szCs w:val="28"/>
        </w:rPr>
      </w:pPr>
    </w:p>
    <w:p w:rsidR="00584326" w:rsidRDefault="00584326" w:rsidP="00584326">
      <w:pPr>
        <w:spacing w:after="0" w:line="240" w:lineRule="auto"/>
        <w:rPr>
          <w:rFonts w:ascii="Times New Roman" w:hAnsi="Times New Roman" w:cs="Times New Roman"/>
          <w:b/>
          <w:sz w:val="28"/>
          <w:szCs w:val="28"/>
        </w:rPr>
      </w:pPr>
    </w:p>
    <w:p w:rsidR="00584326" w:rsidRPr="00584326" w:rsidRDefault="00584326" w:rsidP="00584326">
      <w:pPr>
        <w:spacing w:after="0" w:line="240" w:lineRule="auto"/>
        <w:rPr>
          <w:rFonts w:ascii="Times New Roman" w:hAnsi="Times New Roman" w:cs="Times New Roman"/>
          <w:b/>
          <w:sz w:val="28"/>
          <w:szCs w:val="28"/>
        </w:rPr>
      </w:pPr>
      <w:r w:rsidRPr="00584326">
        <w:rPr>
          <w:rFonts w:ascii="Times New Roman" w:hAnsi="Times New Roman" w:cs="Times New Roman"/>
          <w:b/>
          <w:sz w:val="28"/>
          <w:szCs w:val="28"/>
        </w:rPr>
        <w:t>Председатель Красногвардейского сельского совета-</w:t>
      </w:r>
    </w:p>
    <w:p w:rsidR="00584326" w:rsidRPr="00584326" w:rsidRDefault="00584326" w:rsidP="00584326">
      <w:pPr>
        <w:pStyle w:val="1"/>
        <w:jc w:val="both"/>
        <w:rPr>
          <w:rFonts w:ascii="Times New Roman" w:hAnsi="Times New Roman" w:cs="Times New Roman"/>
          <w:b/>
          <w:sz w:val="28"/>
          <w:szCs w:val="28"/>
        </w:rPr>
      </w:pPr>
      <w:r w:rsidRPr="00584326">
        <w:rPr>
          <w:rFonts w:ascii="Times New Roman" w:hAnsi="Times New Roman" w:cs="Times New Roman"/>
          <w:b/>
          <w:sz w:val="28"/>
          <w:szCs w:val="28"/>
        </w:rPr>
        <w:t>Глава администрации</w:t>
      </w:r>
    </w:p>
    <w:p w:rsidR="00584326" w:rsidRPr="00584326" w:rsidRDefault="00584326" w:rsidP="00584326">
      <w:pPr>
        <w:spacing w:after="0" w:line="240" w:lineRule="auto"/>
        <w:rPr>
          <w:rFonts w:ascii="Times New Roman" w:hAnsi="Times New Roman" w:cs="Times New Roman"/>
          <w:sz w:val="28"/>
          <w:szCs w:val="28"/>
          <w:highlight w:val="yellow"/>
        </w:rPr>
      </w:pPr>
      <w:r w:rsidRPr="00584326">
        <w:rPr>
          <w:rFonts w:ascii="Times New Roman" w:hAnsi="Times New Roman" w:cs="Times New Roman"/>
          <w:b/>
          <w:sz w:val="28"/>
          <w:szCs w:val="28"/>
        </w:rPr>
        <w:t>Красногвардейского сельского поселения</w:t>
      </w:r>
      <w:r w:rsidRPr="00584326">
        <w:rPr>
          <w:rFonts w:ascii="Times New Roman" w:hAnsi="Times New Roman" w:cs="Times New Roman"/>
          <w:b/>
          <w:sz w:val="28"/>
          <w:szCs w:val="28"/>
        </w:rPr>
        <w:tab/>
      </w:r>
      <w:r w:rsidRPr="00584326">
        <w:rPr>
          <w:rFonts w:ascii="Times New Roman" w:hAnsi="Times New Roman" w:cs="Times New Roman"/>
          <w:b/>
          <w:sz w:val="28"/>
          <w:szCs w:val="28"/>
        </w:rPr>
        <w:tab/>
      </w:r>
      <w:r w:rsidRPr="00584326">
        <w:rPr>
          <w:rFonts w:ascii="Times New Roman" w:hAnsi="Times New Roman" w:cs="Times New Roman"/>
          <w:b/>
          <w:sz w:val="28"/>
          <w:szCs w:val="28"/>
        </w:rPr>
        <w:tab/>
      </w:r>
      <w:r w:rsidRPr="00584326">
        <w:rPr>
          <w:rFonts w:ascii="Times New Roman" w:hAnsi="Times New Roman" w:cs="Times New Roman"/>
          <w:b/>
          <w:sz w:val="28"/>
          <w:szCs w:val="28"/>
        </w:rPr>
        <w:tab/>
        <w:t>Л.Н.Шкурина</w:t>
      </w:r>
      <w:r w:rsidRPr="00584326">
        <w:rPr>
          <w:rFonts w:ascii="Times New Roman" w:hAnsi="Times New Roman" w:cs="Times New Roman"/>
          <w:sz w:val="28"/>
          <w:szCs w:val="28"/>
          <w:highlight w:val="yellow"/>
        </w:rPr>
        <w:t xml:space="preserve"> </w:t>
      </w:r>
    </w:p>
    <w:p w:rsidR="00584326" w:rsidRPr="00584326" w:rsidRDefault="00584326" w:rsidP="00584326">
      <w:pPr>
        <w:spacing w:after="0" w:line="240" w:lineRule="auto"/>
        <w:jc w:val="right"/>
        <w:rPr>
          <w:rFonts w:ascii="Times New Roman" w:hAnsi="Times New Roman" w:cs="Times New Roman"/>
          <w:sz w:val="28"/>
          <w:szCs w:val="28"/>
        </w:rPr>
      </w:pPr>
      <w:r w:rsidRPr="00584326">
        <w:rPr>
          <w:rFonts w:ascii="Times New Roman" w:hAnsi="Times New Roman" w:cs="Times New Roman"/>
          <w:sz w:val="28"/>
          <w:szCs w:val="28"/>
        </w:rPr>
        <w:br w:type="page"/>
      </w:r>
      <w:r w:rsidRPr="00584326">
        <w:rPr>
          <w:rFonts w:ascii="Times New Roman" w:hAnsi="Times New Roman" w:cs="Times New Roman"/>
          <w:sz w:val="28"/>
          <w:szCs w:val="28"/>
        </w:rPr>
        <w:lastRenderedPageBreak/>
        <w:t xml:space="preserve"> Приложение </w:t>
      </w:r>
    </w:p>
    <w:p w:rsidR="00584326" w:rsidRPr="00584326" w:rsidRDefault="00584326" w:rsidP="00584326">
      <w:pPr>
        <w:spacing w:after="0" w:line="240" w:lineRule="auto"/>
        <w:jc w:val="right"/>
        <w:rPr>
          <w:rFonts w:ascii="Times New Roman" w:hAnsi="Times New Roman" w:cs="Times New Roman"/>
          <w:sz w:val="28"/>
          <w:szCs w:val="28"/>
        </w:rPr>
      </w:pPr>
      <w:r w:rsidRPr="00584326">
        <w:rPr>
          <w:rFonts w:ascii="Times New Roman" w:hAnsi="Times New Roman" w:cs="Times New Roman"/>
          <w:sz w:val="28"/>
          <w:szCs w:val="28"/>
        </w:rPr>
        <w:t>к решению Красногвардейского сельского совета</w:t>
      </w:r>
    </w:p>
    <w:p w:rsidR="00584326" w:rsidRPr="00584326" w:rsidRDefault="00584326" w:rsidP="00584326">
      <w:pPr>
        <w:spacing w:after="0" w:line="240" w:lineRule="auto"/>
        <w:jc w:val="right"/>
        <w:rPr>
          <w:rFonts w:ascii="Times New Roman" w:hAnsi="Times New Roman" w:cs="Times New Roman"/>
          <w:sz w:val="28"/>
          <w:szCs w:val="28"/>
        </w:rPr>
      </w:pPr>
      <w:r w:rsidRPr="00584326">
        <w:rPr>
          <w:rFonts w:ascii="Times New Roman" w:hAnsi="Times New Roman" w:cs="Times New Roman"/>
          <w:sz w:val="28"/>
          <w:szCs w:val="28"/>
        </w:rPr>
        <w:t xml:space="preserve">от </w:t>
      </w:r>
      <w:r w:rsidR="00996E0C">
        <w:rPr>
          <w:rFonts w:ascii="Times New Roman" w:hAnsi="Times New Roman" w:cs="Times New Roman"/>
          <w:sz w:val="28"/>
          <w:szCs w:val="28"/>
        </w:rPr>
        <w:t>14</w:t>
      </w:r>
      <w:r w:rsidRPr="00584326">
        <w:rPr>
          <w:rFonts w:ascii="Times New Roman" w:hAnsi="Times New Roman" w:cs="Times New Roman"/>
          <w:sz w:val="28"/>
          <w:szCs w:val="28"/>
        </w:rPr>
        <w:t>.</w:t>
      </w:r>
      <w:r w:rsidR="00A12AD8">
        <w:rPr>
          <w:rFonts w:ascii="Times New Roman" w:hAnsi="Times New Roman" w:cs="Times New Roman"/>
          <w:sz w:val="28"/>
          <w:szCs w:val="28"/>
        </w:rPr>
        <w:t>0</w:t>
      </w:r>
      <w:r w:rsidR="00996E0C">
        <w:rPr>
          <w:rFonts w:ascii="Times New Roman" w:hAnsi="Times New Roman" w:cs="Times New Roman"/>
          <w:sz w:val="28"/>
          <w:szCs w:val="28"/>
        </w:rPr>
        <w:t>6</w:t>
      </w:r>
      <w:r w:rsidRPr="00584326">
        <w:rPr>
          <w:rFonts w:ascii="Times New Roman" w:hAnsi="Times New Roman" w:cs="Times New Roman"/>
          <w:sz w:val="28"/>
          <w:szCs w:val="28"/>
        </w:rPr>
        <w:t>.</w:t>
      </w:r>
      <w:r w:rsidR="00996E0C">
        <w:rPr>
          <w:rFonts w:ascii="Times New Roman" w:hAnsi="Times New Roman" w:cs="Times New Roman"/>
          <w:sz w:val="28"/>
          <w:szCs w:val="28"/>
        </w:rPr>
        <w:t>2022</w:t>
      </w:r>
      <w:r w:rsidRPr="00584326">
        <w:rPr>
          <w:rFonts w:ascii="Times New Roman" w:hAnsi="Times New Roman" w:cs="Times New Roman"/>
          <w:sz w:val="28"/>
          <w:szCs w:val="28"/>
        </w:rPr>
        <w:t xml:space="preserve">г. № </w:t>
      </w:r>
      <w:r w:rsidR="00996E0C">
        <w:rPr>
          <w:rFonts w:ascii="Times New Roman" w:hAnsi="Times New Roman" w:cs="Times New Roman"/>
          <w:sz w:val="28"/>
          <w:szCs w:val="28"/>
        </w:rPr>
        <w:t>2</w:t>
      </w:r>
    </w:p>
    <w:p w:rsidR="00584326" w:rsidRPr="00584326" w:rsidRDefault="00584326" w:rsidP="00584326">
      <w:pPr>
        <w:spacing w:after="0" w:line="240" w:lineRule="auto"/>
        <w:jc w:val="center"/>
        <w:rPr>
          <w:rFonts w:ascii="Times New Roman" w:hAnsi="Times New Roman" w:cs="Times New Roman"/>
          <w:b/>
          <w:color w:val="000000"/>
          <w:sz w:val="28"/>
          <w:szCs w:val="28"/>
        </w:rPr>
      </w:pPr>
      <w:bookmarkStart w:id="0" w:name="sub_100"/>
      <w:r w:rsidRPr="00584326">
        <w:rPr>
          <w:rFonts w:ascii="Times New Roman" w:hAnsi="Times New Roman" w:cs="Times New Roman"/>
          <w:b/>
          <w:sz w:val="28"/>
          <w:szCs w:val="28"/>
        </w:rPr>
        <w:t>Положение о порядке определения размера арендной платы, платы за установление сервитута, в том числе публичного, платы за проведение перераспределения земельных участков, размера цены продажи земельных участков,</w:t>
      </w:r>
      <w:r w:rsidRPr="00584326">
        <w:rPr>
          <w:rFonts w:ascii="Times New Roman" w:hAnsi="Times New Roman" w:cs="Times New Roman"/>
          <w:b/>
          <w:color w:val="000000"/>
          <w:sz w:val="28"/>
          <w:szCs w:val="28"/>
        </w:rPr>
        <w:t>находящихся в муниципальной собственности Красногвардейского сельского поселения Советского района Республики Крым</w:t>
      </w:r>
    </w:p>
    <w:p w:rsidR="00584326" w:rsidRPr="00584326" w:rsidRDefault="00584326" w:rsidP="00584326">
      <w:pPr>
        <w:spacing w:after="0" w:line="240" w:lineRule="auto"/>
        <w:jc w:val="center"/>
        <w:rPr>
          <w:rFonts w:ascii="Times New Roman" w:hAnsi="Times New Roman" w:cs="Times New Roman"/>
          <w:b/>
          <w:sz w:val="28"/>
          <w:szCs w:val="28"/>
        </w:rPr>
      </w:pPr>
      <w:r w:rsidRPr="00584326">
        <w:rPr>
          <w:rFonts w:ascii="Times New Roman" w:hAnsi="Times New Roman" w:cs="Times New Roman"/>
          <w:b/>
          <w:sz w:val="28"/>
          <w:szCs w:val="28"/>
        </w:rPr>
        <w:t>1. Общие положения</w:t>
      </w:r>
    </w:p>
    <w:p w:rsidR="00584326" w:rsidRPr="00584326" w:rsidRDefault="00584326" w:rsidP="00584326">
      <w:pPr>
        <w:spacing w:after="0" w:line="240" w:lineRule="auto"/>
        <w:ind w:firstLine="567"/>
        <w:rPr>
          <w:rFonts w:ascii="Times New Roman" w:hAnsi="Times New Roman" w:cs="Times New Roman"/>
          <w:sz w:val="28"/>
          <w:szCs w:val="28"/>
        </w:rPr>
      </w:pPr>
      <w:bookmarkStart w:id="1" w:name="sub_11"/>
      <w:bookmarkEnd w:id="0"/>
      <w:r w:rsidRPr="00584326">
        <w:rPr>
          <w:rFonts w:ascii="Times New Roman" w:hAnsi="Times New Roman" w:cs="Times New Roman"/>
          <w:sz w:val="28"/>
          <w:szCs w:val="28"/>
        </w:rPr>
        <w:t>1.1. Настоящее Положение устанавливает:</w:t>
      </w:r>
    </w:p>
    <w:p w:rsidR="00584326" w:rsidRPr="00584326" w:rsidRDefault="00584326" w:rsidP="00584326">
      <w:pPr>
        <w:spacing w:after="0" w:line="240" w:lineRule="auto"/>
        <w:ind w:firstLine="567"/>
        <w:rPr>
          <w:rFonts w:ascii="Times New Roman" w:hAnsi="Times New Roman" w:cs="Times New Roman"/>
          <w:sz w:val="28"/>
          <w:szCs w:val="28"/>
        </w:rPr>
      </w:pPr>
      <w:bookmarkStart w:id="2" w:name="sub_112"/>
      <w:bookmarkEnd w:id="1"/>
      <w:r w:rsidRPr="00584326">
        <w:rPr>
          <w:rFonts w:ascii="Times New Roman" w:hAnsi="Times New Roman" w:cs="Times New Roman"/>
          <w:sz w:val="28"/>
          <w:szCs w:val="28"/>
        </w:rPr>
        <w:t>порядок определения размера арендной платы, платы за установление сервитута, в том числе публичного, платы за проведение перераспределения земельных участков, размера цены продажи земельных участков, находящихся в муниципальной собственности  Красногвардейского</w:t>
      </w:r>
      <w:r w:rsidRPr="00584326">
        <w:rPr>
          <w:rFonts w:ascii="Times New Roman" w:hAnsi="Times New Roman" w:cs="Times New Roman"/>
          <w:b/>
          <w:sz w:val="28"/>
          <w:szCs w:val="28"/>
        </w:rPr>
        <w:t xml:space="preserve"> </w:t>
      </w:r>
      <w:r w:rsidRPr="00584326">
        <w:rPr>
          <w:rFonts w:ascii="Times New Roman" w:hAnsi="Times New Roman" w:cs="Times New Roman"/>
          <w:sz w:val="28"/>
          <w:szCs w:val="28"/>
        </w:rPr>
        <w:t xml:space="preserve"> сельского поселения Советского района Республики Крым;</w:t>
      </w:r>
    </w:p>
    <w:p w:rsidR="00584326" w:rsidRPr="00584326" w:rsidRDefault="00584326" w:rsidP="00584326">
      <w:pPr>
        <w:spacing w:after="0" w:line="240" w:lineRule="auto"/>
        <w:ind w:firstLine="567"/>
        <w:rPr>
          <w:rFonts w:ascii="Times New Roman" w:hAnsi="Times New Roman" w:cs="Times New Roman"/>
          <w:sz w:val="28"/>
          <w:szCs w:val="28"/>
        </w:rPr>
      </w:pPr>
      <w:bookmarkStart w:id="3" w:name="sub_113"/>
      <w:bookmarkEnd w:id="2"/>
      <w:r w:rsidRPr="00584326">
        <w:rPr>
          <w:rFonts w:ascii="Times New Roman" w:hAnsi="Times New Roman" w:cs="Times New Roman"/>
          <w:sz w:val="28"/>
          <w:szCs w:val="28"/>
        </w:rPr>
        <w:t>порядок, условия и сроки внесения платы за земельные участки, находящиеся в муниципальной собственности  Красногвардейского</w:t>
      </w:r>
      <w:r w:rsidRPr="00584326">
        <w:rPr>
          <w:rFonts w:ascii="Times New Roman" w:hAnsi="Times New Roman" w:cs="Times New Roman"/>
          <w:b/>
          <w:sz w:val="28"/>
          <w:szCs w:val="28"/>
        </w:rPr>
        <w:t xml:space="preserve"> </w:t>
      </w:r>
      <w:r w:rsidRPr="00584326">
        <w:rPr>
          <w:rFonts w:ascii="Times New Roman" w:hAnsi="Times New Roman" w:cs="Times New Roman"/>
          <w:sz w:val="28"/>
          <w:szCs w:val="28"/>
        </w:rPr>
        <w:t xml:space="preserve"> сельского поселения Советского района Республики Крым.</w:t>
      </w:r>
    </w:p>
    <w:bookmarkEnd w:id="3"/>
    <w:p w:rsidR="00584326" w:rsidRPr="00584326" w:rsidRDefault="00584326" w:rsidP="00584326">
      <w:pPr>
        <w:spacing w:after="0" w:line="240" w:lineRule="auto"/>
        <w:ind w:firstLine="567"/>
        <w:jc w:val="center"/>
        <w:rPr>
          <w:rFonts w:ascii="Times New Roman" w:hAnsi="Times New Roman" w:cs="Times New Roman"/>
          <w:b/>
          <w:sz w:val="28"/>
          <w:szCs w:val="28"/>
        </w:rPr>
      </w:pPr>
      <w:r w:rsidRPr="00584326">
        <w:rPr>
          <w:rFonts w:ascii="Times New Roman" w:hAnsi="Times New Roman" w:cs="Times New Roman"/>
          <w:b/>
          <w:sz w:val="28"/>
          <w:szCs w:val="28"/>
        </w:rPr>
        <w:t>2. Порядок определения размера арендной платы, платы за установление сервитута, в том числе публичного, платы за проведение перераспределения земельных участков, размера цены продажи земельных участков, находящихся в муниципальной собственности  Красногвардейского  сельского поселения Советского района Республики Крым.</w:t>
      </w:r>
    </w:p>
    <w:p w:rsidR="00584326" w:rsidRPr="00584326" w:rsidRDefault="00584326" w:rsidP="00584326">
      <w:pPr>
        <w:spacing w:after="0" w:line="240" w:lineRule="auto"/>
        <w:ind w:firstLine="567"/>
        <w:jc w:val="center"/>
        <w:rPr>
          <w:rFonts w:ascii="Times New Roman" w:hAnsi="Times New Roman" w:cs="Times New Roman"/>
          <w:sz w:val="28"/>
          <w:szCs w:val="28"/>
        </w:rPr>
      </w:pPr>
      <w:r w:rsidRPr="00584326">
        <w:rPr>
          <w:rFonts w:ascii="Times New Roman" w:hAnsi="Times New Roman" w:cs="Times New Roman"/>
          <w:sz w:val="28"/>
          <w:szCs w:val="28"/>
        </w:rPr>
        <w:t>2.1. В том случае, если право на заключение договора аренды земельного участка предоставляется без проведения торгов, годовой размер арендной платы устанавливается в соответствии с пунктами 2.2-2.3 настоящего Положения.</w:t>
      </w:r>
    </w:p>
    <w:p w:rsidR="00584326" w:rsidRPr="00584326" w:rsidRDefault="00584326" w:rsidP="00584326">
      <w:pPr>
        <w:spacing w:after="0" w:line="240" w:lineRule="auto"/>
        <w:ind w:firstLine="851"/>
        <w:rPr>
          <w:rFonts w:ascii="Times New Roman" w:hAnsi="Times New Roman" w:cs="Times New Roman"/>
          <w:sz w:val="28"/>
          <w:szCs w:val="28"/>
        </w:rPr>
      </w:pPr>
      <w:r w:rsidRPr="00584326">
        <w:rPr>
          <w:rFonts w:ascii="Times New Roman" w:hAnsi="Times New Roman" w:cs="Times New Roman"/>
          <w:sz w:val="28"/>
          <w:szCs w:val="28"/>
        </w:rPr>
        <w:t>2.2. Годовой размер арендной платы рассчитывается в процентах от кадастровой цены земельного участка. Ставки арендной платы, установленные в процентах от кадастровой стоимости:</w:t>
      </w:r>
    </w:p>
    <w:p w:rsidR="00584326" w:rsidRPr="00584326" w:rsidRDefault="00584326" w:rsidP="00584326">
      <w:pPr>
        <w:spacing w:after="0" w:line="240" w:lineRule="auto"/>
        <w:ind w:firstLine="851"/>
        <w:rPr>
          <w:rFonts w:ascii="Times New Roman" w:hAnsi="Times New Roman" w:cs="Times New Roman"/>
          <w:sz w:val="28"/>
          <w:szCs w:val="28"/>
        </w:rPr>
      </w:pPr>
      <w:r w:rsidRPr="00584326">
        <w:rPr>
          <w:rFonts w:ascii="Times New Roman" w:hAnsi="Times New Roman" w:cs="Times New Roman"/>
          <w:sz w:val="28"/>
          <w:szCs w:val="28"/>
        </w:rPr>
        <w:t>а) 0,5 процента - для земельных участков, видом разрешенного использования которых согласно классификатору видов разрешенного использования земельных участков является коды: 2.0 - 2.7.1, 3.0 -3.2, 3.4 - 3.10.2 (за исключением объектов не государственной и не муниципальной собственности);</w:t>
      </w:r>
    </w:p>
    <w:p w:rsidR="00584326" w:rsidRPr="00584326" w:rsidRDefault="00584326" w:rsidP="00584326">
      <w:pPr>
        <w:spacing w:after="0" w:line="240" w:lineRule="auto"/>
        <w:ind w:firstLine="851"/>
        <w:rPr>
          <w:rFonts w:ascii="Times New Roman" w:hAnsi="Times New Roman" w:cs="Times New Roman"/>
          <w:sz w:val="28"/>
          <w:szCs w:val="28"/>
        </w:rPr>
      </w:pPr>
      <w:r w:rsidRPr="00584326">
        <w:rPr>
          <w:rFonts w:ascii="Times New Roman" w:hAnsi="Times New Roman" w:cs="Times New Roman"/>
          <w:sz w:val="28"/>
          <w:szCs w:val="28"/>
        </w:rPr>
        <w:t xml:space="preserve"> б) 1 процент - для земельных участков, видом разрешенного использования которых согласно классификатору видов разрешенного использования земельных участков являются коды 3.3;12.0 - 12.2; 13.1 - 13.3;</w:t>
      </w:r>
    </w:p>
    <w:p w:rsidR="00584326" w:rsidRPr="00584326" w:rsidRDefault="00584326" w:rsidP="00584326">
      <w:pPr>
        <w:spacing w:after="0" w:line="240" w:lineRule="auto"/>
        <w:ind w:firstLine="851"/>
        <w:rPr>
          <w:rFonts w:ascii="Times New Roman" w:hAnsi="Times New Roman" w:cs="Times New Roman"/>
          <w:sz w:val="28"/>
          <w:szCs w:val="28"/>
        </w:rPr>
      </w:pPr>
      <w:r w:rsidRPr="00584326">
        <w:rPr>
          <w:rFonts w:ascii="Times New Roman" w:hAnsi="Times New Roman" w:cs="Times New Roman"/>
          <w:sz w:val="28"/>
          <w:szCs w:val="28"/>
        </w:rPr>
        <w:t xml:space="preserve"> в) 1,5 процента - для земельных участков, видом разрешенного использования которых согласно классификатору видов разрешенного использования земельных участков являются коды 6.0 - 6.</w:t>
      </w:r>
      <w:r w:rsidR="00A12AD8">
        <w:rPr>
          <w:rFonts w:ascii="Times New Roman" w:hAnsi="Times New Roman" w:cs="Times New Roman"/>
          <w:sz w:val="28"/>
          <w:szCs w:val="28"/>
        </w:rPr>
        <w:t>8</w:t>
      </w:r>
      <w:r w:rsidRPr="00584326">
        <w:rPr>
          <w:rFonts w:ascii="Times New Roman" w:hAnsi="Times New Roman" w:cs="Times New Roman"/>
          <w:sz w:val="28"/>
          <w:szCs w:val="28"/>
        </w:rPr>
        <w:t xml:space="preserve">; 6.11; 7.0 - 7.3; 7.5; 9.0 - 9.3; </w:t>
      </w:r>
    </w:p>
    <w:p w:rsidR="00584326" w:rsidRPr="00584326" w:rsidRDefault="00584326" w:rsidP="00584326">
      <w:pPr>
        <w:spacing w:after="0" w:line="240" w:lineRule="auto"/>
        <w:ind w:firstLine="851"/>
        <w:rPr>
          <w:rFonts w:ascii="Times New Roman" w:hAnsi="Times New Roman" w:cs="Times New Roman"/>
          <w:sz w:val="28"/>
          <w:szCs w:val="28"/>
        </w:rPr>
      </w:pPr>
      <w:r w:rsidRPr="00584326">
        <w:rPr>
          <w:rFonts w:ascii="Times New Roman" w:hAnsi="Times New Roman" w:cs="Times New Roman"/>
          <w:sz w:val="28"/>
          <w:szCs w:val="28"/>
        </w:rPr>
        <w:t>г) 3 процента - для земельных участков, видом разрешенного использования которых согласно классификатору видов разрешенного использования земельных участков являются коды 1.0 - 1.1</w:t>
      </w:r>
      <w:r w:rsidR="00A12AD8">
        <w:rPr>
          <w:rFonts w:ascii="Times New Roman" w:hAnsi="Times New Roman" w:cs="Times New Roman"/>
          <w:sz w:val="28"/>
          <w:szCs w:val="28"/>
        </w:rPr>
        <w:t>4</w:t>
      </w:r>
      <w:r w:rsidRPr="00584326">
        <w:rPr>
          <w:rFonts w:ascii="Times New Roman" w:hAnsi="Times New Roman" w:cs="Times New Roman"/>
          <w:sz w:val="28"/>
          <w:szCs w:val="28"/>
        </w:rPr>
        <w:t>; 4,0-4.10.</w:t>
      </w:r>
    </w:p>
    <w:p w:rsidR="00584326" w:rsidRPr="00584326" w:rsidRDefault="00584326" w:rsidP="00584326">
      <w:pPr>
        <w:spacing w:after="0" w:line="240" w:lineRule="auto"/>
        <w:ind w:firstLine="567"/>
        <w:rPr>
          <w:rFonts w:ascii="Times New Roman" w:hAnsi="Times New Roman" w:cs="Times New Roman"/>
          <w:sz w:val="28"/>
          <w:szCs w:val="28"/>
        </w:rPr>
      </w:pPr>
      <w:r w:rsidRPr="00584326">
        <w:rPr>
          <w:rFonts w:ascii="Times New Roman" w:hAnsi="Times New Roman" w:cs="Times New Roman"/>
          <w:sz w:val="28"/>
          <w:szCs w:val="28"/>
        </w:rPr>
        <w:t xml:space="preserve">д) 6 процентов для земельных участков, видом разрешенного использования которых согласно классификатору видов разрешенного использования земельных </w:t>
      </w:r>
      <w:r w:rsidRPr="00584326">
        <w:rPr>
          <w:rFonts w:ascii="Times New Roman" w:hAnsi="Times New Roman" w:cs="Times New Roman"/>
          <w:sz w:val="28"/>
          <w:szCs w:val="28"/>
        </w:rPr>
        <w:lastRenderedPageBreak/>
        <w:t xml:space="preserve">участков являются коды, не указанные в подпунктах "а", "б" “в” и "г"  настоящего пункта </w:t>
      </w:r>
    </w:p>
    <w:p w:rsidR="00584326" w:rsidRPr="00584326" w:rsidRDefault="00584326" w:rsidP="00584326">
      <w:pPr>
        <w:spacing w:after="0" w:line="240" w:lineRule="auto"/>
        <w:ind w:firstLine="567"/>
        <w:rPr>
          <w:rFonts w:ascii="Times New Roman" w:hAnsi="Times New Roman" w:cs="Times New Roman"/>
          <w:sz w:val="28"/>
          <w:szCs w:val="28"/>
        </w:rPr>
      </w:pPr>
      <w:r w:rsidRPr="00584326">
        <w:rPr>
          <w:rFonts w:ascii="Times New Roman" w:hAnsi="Times New Roman" w:cs="Times New Roman"/>
          <w:sz w:val="28"/>
          <w:szCs w:val="28"/>
        </w:rPr>
        <w:t>2.3. В том случае, если срок аренды земельного участка составляет менее одного года, размер арендной платы определяется как годовой размер арендной платы, рассчитанный для соответствующего земельного участка, умноженный на 0,9.</w:t>
      </w:r>
    </w:p>
    <w:p w:rsidR="00584326" w:rsidRPr="00584326" w:rsidRDefault="00584326" w:rsidP="00584326">
      <w:pPr>
        <w:spacing w:after="0" w:line="240" w:lineRule="auto"/>
        <w:ind w:firstLine="567"/>
        <w:rPr>
          <w:rFonts w:ascii="Times New Roman" w:hAnsi="Times New Roman" w:cs="Times New Roman"/>
          <w:sz w:val="28"/>
          <w:szCs w:val="28"/>
        </w:rPr>
      </w:pPr>
      <w:r w:rsidRPr="00584326">
        <w:rPr>
          <w:rFonts w:ascii="Times New Roman" w:hAnsi="Times New Roman" w:cs="Times New Roman"/>
          <w:sz w:val="28"/>
          <w:szCs w:val="28"/>
        </w:rPr>
        <w:t>2.4. В случае заключения договора аренды земельного участка на торгах на право заключения договора аренды земельного участка ежегодный размер арендной платы за земельный участок или размер первого арендного платежа за земельный участок определяется по результатам этих торгов.</w:t>
      </w:r>
    </w:p>
    <w:p w:rsidR="00584326" w:rsidRPr="00584326" w:rsidRDefault="00584326" w:rsidP="00584326">
      <w:pPr>
        <w:spacing w:after="0" w:line="240" w:lineRule="auto"/>
        <w:ind w:firstLine="567"/>
        <w:rPr>
          <w:rFonts w:ascii="Times New Roman" w:hAnsi="Times New Roman" w:cs="Times New Roman"/>
          <w:sz w:val="28"/>
          <w:szCs w:val="28"/>
        </w:rPr>
      </w:pPr>
      <w:r w:rsidRPr="00584326">
        <w:rPr>
          <w:rFonts w:ascii="Times New Roman" w:hAnsi="Times New Roman" w:cs="Times New Roman"/>
          <w:sz w:val="28"/>
          <w:szCs w:val="28"/>
        </w:rPr>
        <w:t>2.5. Размер платы по соглашению об установлении сервитута определяется на основании кадастровой стоимости земельного участка и рассчитывается как 0, 1 процента кадастровой стоимости земельного участка за каждый год срока действия сервитута, если иное не установлено настоящим Положением.</w:t>
      </w:r>
    </w:p>
    <w:p w:rsidR="00584326" w:rsidRPr="00584326" w:rsidRDefault="00584326" w:rsidP="00584326">
      <w:pPr>
        <w:spacing w:after="0" w:line="240" w:lineRule="auto"/>
        <w:ind w:firstLine="567"/>
        <w:rPr>
          <w:rFonts w:ascii="Times New Roman" w:hAnsi="Times New Roman" w:cs="Times New Roman"/>
          <w:sz w:val="28"/>
          <w:szCs w:val="28"/>
        </w:rPr>
      </w:pPr>
      <w:r w:rsidRPr="00584326">
        <w:rPr>
          <w:rFonts w:ascii="Times New Roman" w:hAnsi="Times New Roman" w:cs="Times New Roman"/>
          <w:sz w:val="28"/>
          <w:szCs w:val="28"/>
        </w:rPr>
        <w:t>2.6. Размер платы по соглашению об установлении сервитута, заключенному в отношении земельных участков, находящихся в муниципальной собственности и предоставленных в постоянное (бессрочное) пользование, либо в пожизненное наследуемое владение, либо в аренду, может быть определен как разница рыночной стоимости указанных прав на земельный участок до и после установления сервитута, которая определяется независимым оценщиком в соответствии с законодательством Российской Федерации об оценочной деятельности.</w:t>
      </w:r>
    </w:p>
    <w:p w:rsidR="00584326" w:rsidRPr="00584326" w:rsidRDefault="00584326" w:rsidP="00584326">
      <w:pPr>
        <w:spacing w:after="0" w:line="240" w:lineRule="auto"/>
        <w:ind w:firstLine="567"/>
        <w:rPr>
          <w:rFonts w:ascii="Times New Roman" w:hAnsi="Times New Roman" w:cs="Times New Roman"/>
          <w:sz w:val="28"/>
          <w:szCs w:val="28"/>
        </w:rPr>
      </w:pPr>
      <w:r w:rsidRPr="00584326">
        <w:rPr>
          <w:rFonts w:ascii="Times New Roman" w:hAnsi="Times New Roman" w:cs="Times New Roman"/>
          <w:sz w:val="28"/>
          <w:szCs w:val="28"/>
        </w:rPr>
        <w:t>2.7. Смена правообладателя земельного участка не является основанием для пересмотра размера платы по соглашению об установлении сервитута, определенного в соответствии с настоящим Положением.</w:t>
      </w:r>
    </w:p>
    <w:p w:rsidR="00584326" w:rsidRPr="00584326" w:rsidRDefault="00584326" w:rsidP="00584326">
      <w:pPr>
        <w:spacing w:after="0" w:line="240" w:lineRule="auto"/>
        <w:ind w:firstLine="567"/>
        <w:rPr>
          <w:rFonts w:ascii="Times New Roman" w:hAnsi="Times New Roman" w:cs="Times New Roman"/>
          <w:sz w:val="28"/>
          <w:szCs w:val="28"/>
        </w:rPr>
      </w:pPr>
      <w:r w:rsidRPr="00584326">
        <w:rPr>
          <w:rFonts w:ascii="Times New Roman" w:hAnsi="Times New Roman" w:cs="Times New Roman"/>
          <w:sz w:val="28"/>
          <w:szCs w:val="28"/>
        </w:rPr>
        <w:t xml:space="preserve">2.8. В случае если сервитут устанавливается в отношении части земельного участка, размер платы по соглашению об установлении сервитута определяется пропорционально площади этой части земельного участка в соответствии с настоящим Положением. </w:t>
      </w:r>
    </w:p>
    <w:p w:rsidR="00584326" w:rsidRPr="00584326" w:rsidRDefault="00584326" w:rsidP="00584326">
      <w:pPr>
        <w:spacing w:after="0" w:line="240" w:lineRule="auto"/>
        <w:ind w:firstLine="567"/>
        <w:rPr>
          <w:rFonts w:ascii="Times New Roman" w:hAnsi="Times New Roman" w:cs="Times New Roman"/>
          <w:sz w:val="28"/>
          <w:szCs w:val="28"/>
        </w:rPr>
      </w:pPr>
      <w:r w:rsidRPr="00584326">
        <w:rPr>
          <w:rFonts w:ascii="Times New Roman" w:hAnsi="Times New Roman" w:cs="Times New Roman"/>
          <w:sz w:val="28"/>
          <w:szCs w:val="28"/>
        </w:rPr>
        <w:t>2.9. Цена земельного участка определяется в размере его кадастровой стоимости, за исключением случаев, предусмотренных пунктами 2.10 и 2.11 настоящего Положения.</w:t>
      </w:r>
    </w:p>
    <w:p w:rsidR="00584326" w:rsidRPr="00584326" w:rsidRDefault="00584326" w:rsidP="00584326">
      <w:pPr>
        <w:spacing w:after="0" w:line="240" w:lineRule="auto"/>
        <w:ind w:firstLine="567"/>
        <w:rPr>
          <w:rFonts w:ascii="Times New Roman" w:hAnsi="Times New Roman" w:cs="Times New Roman"/>
          <w:color w:val="000000"/>
          <w:sz w:val="28"/>
          <w:szCs w:val="28"/>
        </w:rPr>
      </w:pPr>
      <w:r w:rsidRPr="00584326">
        <w:rPr>
          <w:rFonts w:ascii="Times New Roman" w:hAnsi="Times New Roman" w:cs="Times New Roman"/>
          <w:color w:val="000000"/>
          <w:sz w:val="28"/>
          <w:szCs w:val="28"/>
        </w:rPr>
        <w:t>2.10. Цена земельного участка при заключении договора купли-продажи такого земельного участка без проведения торгов определяется в размере 50 процентов его кадастровой стоимости при продаже земельного участка, дачного хозяйства, садоводства, индивидуального гаражного или индивидуального жилищного строительства, иным  гражданам, являющимся собственниками зданий или сооружений, возведенных в соответствии с разрешенным использованием земельного участка и расположенных на приобретаемом земельном участке на основании рыночной оценки земельного участка.</w:t>
      </w:r>
    </w:p>
    <w:p w:rsidR="00584326" w:rsidRPr="00584326" w:rsidRDefault="00584326" w:rsidP="00584326">
      <w:pPr>
        <w:spacing w:after="0" w:line="240" w:lineRule="auto"/>
        <w:ind w:firstLine="708"/>
        <w:rPr>
          <w:rFonts w:ascii="Times New Roman" w:hAnsi="Times New Roman" w:cs="Times New Roman"/>
          <w:sz w:val="28"/>
          <w:szCs w:val="28"/>
        </w:rPr>
      </w:pPr>
      <w:r w:rsidRPr="00584326">
        <w:rPr>
          <w:rFonts w:ascii="Times New Roman" w:hAnsi="Times New Roman" w:cs="Times New Roman"/>
          <w:b/>
          <w:sz w:val="28"/>
          <w:szCs w:val="28"/>
        </w:rPr>
        <w:t>2.10.1.</w:t>
      </w:r>
      <w:r w:rsidRPr="00584326">
        <w:rPr>
          <w:rFonts w:ascii="Times New Roman" w:hAnsi="Times New Roman" w:cs="Times New Roman"/>
          <w:sz w:val="28"/>
          <w:szCs w:val="28"/>
        </w:rPr>
        <w:t xml:space="preserve"> </w:t>
      </w:r>
      <w:r w:rsidRPr="00584326">
        <w:rPr>
          <w:rFonts w:ascii="Times New Roman" w:hAnsi="Times New Roman" w:cs="Times New Roman"/>
          <w:b/>
          <w:sz w:val="28"/>
          <w:szCs w:val="28"/>
        </w:rPr>
        <w:t xml:space="preserve">5 процентов кадастровой стоимости земельного участка с </w:t>
      </w:r>
      <w:r w:rsidRPr="00584326">
        <w:rPr>
          <w:rFonts w:ascii="Times New Roman" w:hAnsi="Times New Roman" w:cs="Times New Roman"/>
          <w:sz w:val="28"/>
          <w:szCs w:val="28"/>
        </w:rPr>
        <w:t>разрешенным использованием</w:t>
      </w:r>
      <w:r w:rsidRPr="00584326">
        <w:rPr>
          <w:rFonts w:ascii="Times New Roman" w:hAnsi="Times New Roman" w:cs="Times New Roman"/>
          <w:b/>
          <w:sz w:val="28"/>
          <w:szCs w:val="28"/>
        </w:rPr>
        <w:t xml:space="preserve"> </w:t>
      </w:r>
      <w:r w:rsidRPr="00584326">
        <w:rPr>
          <w:rFonts w:ascii="Times New Roman" w:hAnsi="Times New Roman" w:cs="Times New Roman"/>
          <w:sz w:val="28"/>
          <w:szCs w:val="28"/>
        </w:rPr>
        <w:t>для индивидуального жилищного строительства, ведения личного подсобного хозяйства (приусадебный земельный участок), на котором расположен жилой дом, собственнику такого жилого дома.</w:t>
      </w:r>
    </w:p>
    <w:p w:rsidR="00584326" w:rsidRPr="00584326" w:rsidRDefault="00584326" w:rsidP="00584326">
      <w:pPr>
        <w:spacing w:after="0" w:line="240" w:lineRule="auto"/>
        <w:ind w:firstLine="708"/>
        <w:rPr>
          <w:rFonts w:ascii="Times New Roman" w:hAnsi="Times New Roman" w:cs="Times New Roman"/>
          <w:sz w:val="28"/>
          <w:szCs w:val="28"/>
        </w:rPr>
      </w:pPr>
      <w:r w:rsidRPr="00584326">
        <w:rPr>
          <w:rFonts w:ascii="Times New Roman" w:hAnsi="Times New Roman" w:cs="Times New Roman"/>
          <w:sz w:val="28"/>
          <w:szCs w:val="28"/>
        </w:rPr>
        <w:t xml:space="preserve">Определить, что существенным условием, при котором цена продажи земельных участков будет составлять </w:t>
      </w:r>
      <w:r w:rsidRPr="00584326">
        <w:rPr>
          <w:rFonts w:ascii="Times New Roman" w:hAnsi="Times New Roman" w:cs="Times New Roman"/>
          <w:b/>
          <w:sz w:val="28"/>
          <w:szCs w:val="28"/>
        </w:rPr>
        <w:t>5 процентов</w:t>
      </w:r>
      <w:r w:rsidRPr="00584326">
        <w:rPr>
          <w:rFonts w:ascii="Times New Roman" w:hAnsi="Times New Roman" w:cs="Times New Roman"/>
          <w:sz w:val="28"/>
          <w:szCs w:val="28"/>
        </w:rPr>
        <w:t xml:space="preserve"> от кадастровой стоимости </w:t>
      </w:r>
      <w:r w:rsidRPr="00584326">
        <w:rPr>
          <w:rFonts w:ascii="Times New Roman" w:hAnsi="Times New Roman" w:cs="Times New Roman"/>
          <w:sz w:val="28"/>
          <w:szCs w:val="28"/>
        </w:rPr>
        <w:lastRenderedPageBreak/>
        <w:t>земельного участка является соответствие вида разрешенного использования земельного участка требованиям градостроительного регламента правил землепользования и застройки соответствующего муниципального образования.</w:t>
      </w:r>
    </w:p>
    <w:p w:rsidR="00584326" w:rsidRPr="00584326" w:rsidRDefault="00584326" w:rsidP="00584326">
      <w:pPr>
        <w:spacing w:after="0" w:line="240" w:lineRule="auto"/>
        <w:ind w:firstLine="708"/>
        <w:rPr>
          <w:rFonts w:ascii="Times New Roman" w:hAnsi="Times New Roman" w:cs="Times New Roman"/>
          <w:sz w:val="28"/>
          <w:szCs w:val="28"/>
        </w:rPr>
      </w:pPr>
      <w:r w:rsidRPr="00584326">
        <w:rPr>
          <w:rFonts w:ascii="Times New Roman" w:hAnsi="Times New Roman" w:cs="Times New Roman"/>
          <w:b/>
          <w:sz w:val="28"/>
          <w:szCs w:val="28"/>
        </w:rPr>
        <w:t>2.10.2.  20 процентов кадастровой стоимости земельного участка</w:t>
      </w:r>
      <w:r w:rsidRPr="00584326">
        <w:rPr>
          <w:rFonts w:ascii="Times New Roman" w:hAnsi="Times New Roman" w:cs="Times New Roman"/>
          <w:sz w:val="28"/>
          <w:szCs w:val="28"/>
        </w:rPr>
        <w:t>, на котором расположены здания, сооружения, собственникам таких зданий, сооружений либо помещений в них в случаях, предусмотренных статьей 39.20 Земельного кодекса Российской Федерации, за исключением случая, предусмотренного пунктом 1.1 настоящего поручения.</w:t>
      </w:r>
    </w:p>
    <w:p w:rsidR="00584326" w:rsidRPr="00584326" w:rsidRDefault="00584326" w:rsidP="00584326">
      <w:pPr>
        <w:spacing w:after="0" w:line="240" w:lineRule="auto"/>
        <w:ind w:firstLine="708"/>
        <w:rPr>
          <w:rFonts w:ascii="Times New Roman" w:hAnsi="Times New Roman" w:cs="Times New Roman"/>
          <w:sz w:val="28"/>
          <w:szCs w:val="28"/>
        </w:rPr>
      </w:pPr>
      <w:r w:rsidRPr="00584326">
        <w:rPr>
          <w:rFonts w:ascii="Times New Roman" w:hAnsi="Times New Roman" w:cs="Times New Roman"/>
          <w:sz w:val="28"/>
          <w:szCs w:val="28"/>
        </w:rPr>
        <w:t>Определить, что существенными условиями, при которых цена продажи земельных участков будет составлять 20 процентов от кадастровой стоимости земельного участка являются:</w:t>
      </w:r>
    </w:p>
    <w:p w:rsidR="00584326" w:rsidRPr="00584326" w:rsidRDefault="00584326" w:rsidP="00584326">
      <w:pPr>
        <w:spacing w:after="0" w:line="240" w:lineRule="auto"/>
        <w:ind w:firstLine="708"/>
        <w:rPr>
          <w:rFonts w:ascii="Times New Roman" w:hAnsi="Times New Roman" w:cs="Times New Roman"/>
          <w:sz w:val="28"/>
          <w:szCs w:val="28"/>
        </w:rPr>
      </w:pPr>
      <w:r w:rsidRPr="00584326">
        <w:rPr>
          <w:rFonts w:ascii="Times New Roman" w:hAnsi="Times New Roman" w:cs="Times New Roman"/>
          <w:sz w:val="28"/>
          <w:szCs w:val="28"/>
        </w:rPr>
        <w:t>- соответствие вида разрешенного использования земельного участка требованиям градостроительного регламента правил землепользования и застройки соответствующего муниципального образования;</w:t>
      </w:r>
    </w:p>
    <w:p w:rsidR="00584326" w:rsidRPr="00584326" w:rsidRDefault="00584326" w:rsidP="00584326">
      <w:pPr>
        <w:spacing w:after="0" w:line="240" w:lineRule="auto"/>
        <w:ind w:firstLine="708"/>
        <w:rPr>
          <w:rFonts w:ascii="Times New Roman" w:hAnsi="Times New Roman" w:cs="Times New Roman"/>
          <w:sz w:val="28"/>
          <w:szCs w:val="28"/>
        </w:rPr>
      </w:pPr>
      <w:r w:rsidRPr="00584326">
        <w:rPr>
          <w:rFonts w:ascii="Times New Roman" w:hAnsi="Times New Roman" w:cs="Times New Roman"/>
          <w:sz w:val="28"/>
          <w:szCs w:val="28"/>
        </w:rPr>
        <w:t>- истечение трех лет с момента возникновения права собственности на объект недвижимого имущества;</w:t>
      </w:r>
    </w:p>
    <w:p w:rsidR="00584326" w:rsidRPr="00584326" w:rsidRDefault="00584326" w:rsidP="00584326">
      <w:pPr>
        <w:spacing w:after="0" w:line="240" w:lineRule="auto"/>
        <w:ind w:firstLine="567"/>
        <w:rPr>
          <w:rFonts w:ascii="Times New Roman" w:hAnsi="Times New Roman" w:cs="Times New Roman"/>
          <w:color w:val="000000"/>
          <w:sz w:val="28"/>
          <w:szCs w:val="28"/>
        </w:rPr>
      </w:pPr>
      <w:r w:rsidRPr="00584326">
        <w:rPr>
          <w:rFonts w:ascii="Times New Roman" w:hAnsi="Times New Roman" w:cs="Times New Roman"/>
          <w:sz w:val="28"/>
          <w:szCs w:val="28"/>
        </w:rPr>
        <w:t>- отсутствие у уполномоченного органа информации о выявленных в рамках государственного земельного надзора и не устраненных нарушений законодательства Российской Федерации при использовании такого земельного участка</w:t>
      </w:r>
    </w:p>
    <w:p w:rsidR="00584326" w:rsidRPr="00584326" w:rsidRDefault="00584326" w:rsidP="00584326">
      <w:pPr>
        <w:spacing w:after="0" w:line="240" w:lineRule="auto"/>
        <w:rPr>
          <w:rFonts w:ascii="Times New Roman" w:hAnsi="Times New Roman" w:cs="Times New Roman"/>
          <w:b/>
          <w:sz w:val="28"/>
          <w:szCs w:val="28"/>
        </w:rPr>
      </w:pPr>
      <w:r w:rsidRPr="00584326">
        <w:rPr>
          <w:rFonts w:ascii="Times New Roman" w:hAnsi="Times New Roman" w:cs="Times New Roman"/>
          <w:b/>
          <w:sz w:val="28"/>
          <w:szCs w:val="28"/>
        </w:rPr>
        <w:t>2.11. 15 процентов кадастровой стоимости земельного участка:</w:t>
      </w:r>
    </w:p>
    <w:p w:rsidR="00584326" w:rsidRPr="00584326" w:rsidRDefault="00584326" w:rsidP="00584326">
      <w:pPr>
        <w:spacing w:after="0" w:line="240" w:lineRule="auto"/>
        <w:ind w:firstLine="708"/>
        <w:rPr>
          <w:rFonts w:ascii="Times New Roman" w:hAnsi="Times New Roman" w:cs="Times New Roman"/>
          <w:sz w:val="28"/>
          <w:szCs w:val="28"/>
        </w:rPr>
      </w:pPr>
      <w:r w:rsidRPr="00584326">
        <w:rPr>
          <w:rFonts w:ascii="Times New Roman" w:hAnsi="Times New Roman" w:cs="Times New Roman"/>
          <w:sz w:val="28"/>
          <w:szCs w:val="28"/>
        </w:rPr>
        <w:t>-предназначенного для ведения сельскохозяйственного производства и находящегося в постоянном (бессрочном) пользовании юридических лиц, указанным юридическим лицам за исключением лиц, указанных в пункте 2 статьи 39.9 Земельного кодекса Российской Федерации;</w:t>
      </w:r>
    </w:p>
    <w:p w:rsidR="00584326" w:rsidRPr="00584326" w:rsidRDefault="00584326" w:rsidP="00584326">
      <w:pPr>
        <w:spacing w:after="0" w:line="240" w:lineRule="auto"/>
        <w:ind w:firstLine="708"/>
        <w:rPr>
          <w:rFonts w:ascii="Times New Roman" w:hAnsi="Times New Roman" w:cs="Times New Roman"/>
          <w:sz w:val="28"/>
          <w:szCs w:val="28"/>
        </w:rPr>
      </w:pPr>
      <w:r w:rsidRPr="00584326">
        <w:rPr>
          <w:rFonts w:ascii="Times New Roman" w:hAnsi="Times New Roman" w:cs="Times New Roman"/>
          <w:sz w:val="28"/>
          <w:szCs w:val="28"/>
        </w:rPr>
        <w:t>- крестьянскому (фермерскому) хозяйству или сельскохозяйственной организации в  случаях, установленных Федеральным законом от 24.07.2002 №101-ФЗ «Об обороте земель сельскохозяйственного назначения»;</w:t>
      </w:r>
    </w:p>
    <w:p w:rsidR="00584326" w:rsidRPr="00584326" w:rsidRDefault="00584326" w:rsidP="00584326">
      <w:pPr>
        <w:spacing w:after="0" w:line="240" w:lineRule="auto"/>
        <w:ind w:firstLine="708"/>
        <w:rPr>
          <w:rFonts w:ascii="Times New Roman" w:hAnsi="Times New Roman" w:cs="Times New Roman"/>
          <w:sz w:val="28"/>
          <w:szCs w:val="28"/>
        </w:rPr>
      </w:pPr>
      <w:r w:rsidRPr="00584326">
        <w:rPr>
          <w:rFonts w:ascii="Times New Roman" w:hAnsi="Times New Roman" w:cs="Times New Roman"/>
          <w:sz w:val="28"/>
          <w:szCs w:val="28"/>
        </w:rPr>
        <w:t>- предназначенного для ведения сельскохозяйственного производства и переданного в аренду в порядке переоформления в соответствии с частями 4, 13 статьи 3 Закона Республики Крым от 31.07.2014 №38-ЗРК «Об особенностях регулирования имущественных и земельных отношений на территории Республики Крым» гражданину или юридическому лицу этому гражданину или этому юридическому лицу по стечении 3-ех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 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rsidR="00584326" w:rsidRPr="00584326" w:rsidRDefault="00584326" w:rsidP="00584326">
      <w:pPr>
        <w:spacing w:after="0" w:line="240" w:lineRule="auto"/>
        <w:ind w:firstLine="708"/>
        <w:rPr>
          <w:rFonts w:ascii="Times New Roman" w:hAnsi="Times New Roman" w:cs="Times New Roman"/>
          <w:sz w:val="28"/>
          <w:szCs w:val="28"/>
        </w:rPr>
      </w:pPr>
      <w:r w:rsidRPr="00584326">
        <w:rPr>
          <w:rFonts w:ascii="Times New Roman" w:hAnsi="Times New Roman" w:cs="Times New Roman"/>
          <w:sz w:val="28"/>
          <w:szCs w:val="28"/>
        </w:rPr>
        <w:t xml:space="preserve">Определить, что существенным условием, при котором цена продажи земельных участков будет составлять 15 процентов от кадастровой стоимости </w:t>
      </w:r>
      <w:r w:rsidRPr="00584326">
        <w:rPr>
          <w:rFonts w:ascii="Times New Roman" w:hAnsi="Times New Roman" w:cs="Times New Roman"/>
          <w:sz w:val="28"/>
          <w:szCs w:val="28"/>
        </w:rPr>
        <w:lastRenderedPageBreak/>
        <w:t>земельного участка является соответствие вида разрешенного использования земельного участка требованиям градостроительного регламента правил землепользования и застройки соответствующего муниципального образования (в случае если на земельный участок распространяется действие градостроительного регламента).</w:t>
      </w:r>
    </w:p>
    <w:p w:rsidR="00584326" w:rsidRPr="00584326" w:rsidRDefault="00584326" w:rsidP="00584326">
      <w:pPr>
        <w:spacing w:after="0" w:line="240" w:lineRule="auto"/>
        <w:ind w:firstLine="567"/>
        <w:rPr>
          <w:rFonts w:ascii="Times New Roman" w:hAnsi="Times New Roman" w:cs="Times New Roman"/>
          <w:sz w:val="28"/>
          <w:szCs w:val="28"/>
        </w:rPr>
      </w:pPr>
      <w:r w:rsidRPr="00584326">
        <w:rPr>
          <w:rFonts w:ascii="Times New Roman" w:hAnsi="Times New Roman" w:cs="Times New Roman"/>
          <w:sz w:val="28"/>
          <w:szCs w:val="28"/>
        </w:rPr>
        <w:t>Установить, что расчет цены продажи земельного участка, в случаях предусмотренных пунктами 2.10.1., 2.10.2. и 2.11. настоящего решения, производится по состоянию на дату поступления соответствующего заявления</w:t>
      </w:r>
    </w:p>
    <w:p w:rsidR="00584326" w:rsidRPr="00584326" w:rsidRDefault="00584326" w:rsidP="00584326">
      <w:pPr>
        <w:spacing w:after="0" w:line="240" w:lineRule="auto"/>
        <w:ind w:firstLine="567"/>
        <w:rPr>
          <w:rFonts w:ascii="Times New Roman" w:hAnsi="Times New Roman" w:cs="Times New Roman"/>
          <w:sz w:val="28"/>
          <w:szCs w:val="28"/>
        </w:rPr>
      </w:pPr>
      <w:r w:rsidRPr="00584326">
        <w:rPr>
          <w:rFonts w:ascii="Times New Roman" w:hAnsi="Times New Roman" w:cs="Times New Roman"/>
          <w:sz w:val="28"/>
          <w:szCs w:val="28"/>
        </w:rPr>
        <w:t>2.12. При заключении договора купли-продажи земельного участка на аукционе по продаже земельного участка цена такого земельного участка определяется по результатам аукциона или в размере начальной цены предмета аукциона при заключении договора с лицом, подавшим единственную заявку на участие в аукционе, с заявителем, признанным единственным участником аукциона, либо с единственным принявшим участие в аукционе его участником.</w:t>
      </w:r>
    </w:p>
    <w:p w:rsidR="00584326" w:rsidRPr="00584326" w:rsidRDefault="00584326" w:rsidP="00584326">
      <w:pPr>
        <w:spacing w:after="0" w:line="240" w:lineRule="auto"/>
        <w:ind w:firstLine="567"/>
        <w:rPr>
          <w:rFonts w:ascii="Times New Roman" w:hAnsi="Times New Roman" w:cs="Times New Roman"/>
          <w:sz w:val="28"/>
          <w:szCs w:val="28"/>
        </w:rPr>
      </w:pPr>
      <w:r w:rsidRPr="00584326">
        <w:rPr>
          <w:rFonts w:ascii="Times New Roman" w:hAnsi="Times New Roman" w:cs="Times New Roman"/>
          <w:sz w:val="28"/>
          <w:szCs w:val="28"/>
        </w:rPr>
        <w:t>Начальной ценой по продаже земельного участка на аукционе является рыночная стоимость такого земельного участка, определенная в соответствии с Федеральным законом от 29 июля 1998 года N 135-ФЗ "Об оценочной деятельности в Российской Федерации";</w:t>
      </w:r>
    </w:p>
    <w:p w:rsidR="00584326" w:rsidRPr="00584326" w:rsidRDefault="00584326" w:rsidP="00584326">
      <w:pPr>
        <w:spacing w:after="0" w:line="240" w:lineRule="auto"/>
        <w:ind w:firstLine="567"/>
        <w:rPr>
          <w:rFonts w:ascii="Times New Roman" w:hAnsi="Times New Roman" w:cs="Times New Roman"/>
          <w:sz w:val="28"/>
          <w:szCs w:val="28"/>
        </w:rPr>
      </w:pPr>
      <w:r w:rsidRPr="00584326">
        <w:rPr>
          <w:rFonts w:ascii="Times New Roman" w:hAnsi="Times New Roman" w:cs="Times New Roman"/>
          <w:sz w:val="28"/>
          <w:szCs w:val="28"/>
        </w:rPr>
        <w:t>2.13. Плата за проведение перераспределения земельных участков устанавливается на основании их кадастровой цены и рассчитывается в процентах: а) 30 процентов - в том случае, если земельный участок, за счет которого происходит перераспределение земель, не может быть сформирован в самостоятельный для соответствующего вида деятельности, предельные размеры земельных участков:-минимальные размеры земельных участков-0,03 га;</w:t>
      </w:r>
    </w:p>
    <w:p w:rsidR="00584326" w:rsidRPr="00584326" w:rsidRDefault="00584326" w:rsidP="00584326">
      <w:pPr>
        <w:spacing w:after="0" w:line="240" w:lineRule="auto"/>
        <w:ind w:firstLine="851"/>
        <w:rPr>
          <w:rFonts w:ascii="Times New Roman" w:hAnsi="Times New Roman" w:cs="Times New Roman"/>
          <w:sz w:val="28"/>
          <w:szCs w:val="28"/>
        </w:rPr>
      </w:pPr>
      <w:r w:rsidRPr="00584326">
        <w:rPr>
          <w:rFonts w:ascii="Times New Roman" w:hAnsi="Times New Roman" w:cs="Times New Roman"/>
          <w:sz w:val="28"/>
          <w:szCs w:val="28"/>
        </w:rPr>
        <w:t>б) 70 процентов - в том случае, если земельный участок, за счет которого происходит перераспределение земель, может быть сформирован в самостоятельный для соответствующего вида деятельности, предельные размеры земельных участков:-максимальные размеры земельных участков-0,25 га;</w:t>
      </w:r>
    </w:p>
    <w:p w:rsidR="00584326" w:rsidRPr="00584326" w:rsidRDefault="00584326" w:rsidP="00584326">
      <w:pPr>
        <w:spacing w:after="0" w:line="240" w:lineRule="auto"/>
        <w:ind w:firstLine="567"/>
        <w:rPr>
          <w:rFonts w:ascii="Times New Roman" w:hAnsi="Times New Roman" w:cs="Times New Roman"/>
          <w:sz w:val="28"/>
          <w:szCs w:val="28"/>
        </w:rPr>
      </w:pPr>
      <w:r w:rsidRPr="00584326">
        <w:rPr>
          <w:rFonts w:ascii="Times New Roman" w:hAnsi="Times New Roman" w:cs="Times New Roman"/>
          <w:sz w:val="28"/>
          <w:szCs w:val="28"/>
        </w:rPr>
        <w:t>2.14. Размер платы в случае перераспределения земельных участков в целях последующего изъятия подлежащих образованию земельных участков для муниципальных нужд определяется на основании установленной в соответствии с законодательством об оценочной деятельности рыночной стоимости части земельного участка, находящегося в муниципальной собственности, подлежащей передаче в частную собственность в результате перераспределения земельных участков.</w:t>
      </w:r>
    </w:p>
    <w:p w:rsidR="00584326" w:rsidRPr="00584326" w:rsidRDefault="00584326" w:rsidP="00584326">
      <w:pPr>
        <w:spacing w:after="0" w:line="240" w:lineRule="auto"/>
        <w:ind w:firstLine="567"/>
        <w:rPr>
          <w:rFonts w:ascii="Times New Roman" w:hAnsi="Times New Roman" w:cs="Times New Roman"/>
          <w:sz w:val="28"/>
          <w:szCs w:val="28"/>
        </w:rPr>
      </w:pPr>
      <w:r w:rsidRPr="00584326">
        <w:rPr>
          <w:rFonts w:ascii="Times New Roman" w:hAnsi="Times New Roman" w:cs="Times New Roman"/>
          <w:sz w:val="28"/>
          <w:szCs w:val="28"/>
        </w:rPr>
        <w:t>2.15. Расчет арендной платы, платы за установление сервитута, платы за проведение перераспределения земельных участков или цены продажи земельного участка производится его собственником на основании действующей кадастровой стоимости земельного участка, которая указывается в этом расчете, и прилагается к договору аренды земельного участка, соглашению об установлении сервитута, соглашению о перераспределении земельных участков или договору купли-продажи земельного участка.</w:t>
      </w:r>
    </w:p>
    <w:p w:rsidR="00371235" w:rsidRDefault="00371235" w:rsidP="00584326">
      <w:pPr>
        <w:spacing w:after="0" w:line="240" w:lineRule="auto"/>
        <w:jc w:val="center"/>
        <w:rPr>
          <w:rFonts w:ascii="Times New Roman" w:hAnsi="Times New Roman" w:cs="Times New Roman"/>
          <w:b/>
          <w:sz w:val="28"/>
          <w:szCs w:val="28"/>
        </w:rPr>
      </w:pPr>
      <w:bookmarkStart w:id="4" w:name="sub_400"/>
    </w:p>
    <w:p w:rsidR="00584326" w:rsidRPr="00584326" w:rsidRDefault="00584326" w:rsidP="00584326">
      <w:pPr>
        <w:spacing w:after="0" w:line="240" w:lineRule="auto"/>
        <w:jc w:val="center"/>
        <w:rPr>
          <w:rFonts w:ascii="Times New Roman" w:hAnsi="Times New Roman" w:cs="Times New Roman"/>
          <w:b/>
          <w:sz w:val="28"/>
          <w:szCs w:val="28"/>
        </w:rPr>
      </w:pPr>
      <w:r w:rsidRPr="00584326">
        <w:rPr>
          <w:rFonts w:ascii="Times New Roman" w:hAnsi="Times New Roman" w:cs="Times New Roman"/>
          <w:b/>
          <w:sz w:val="28"/>
          <w:szCs w:val="28"/>
        </w:rPr>
        <w:lastRenderedPageBreak/>
        <w:t>3. Порядок, условия и сроки внесения платы за земельные участки, находящиеся в собственности муниципального образования Красногвардейское сельское поселение Советского района</w:t>
      </w:r>
    </w:p>
    <w:p w:rsidR="00584326" w:rsidRPr="00584326" w:rsidRDefault="00584326" w:rsidP="00584326">
      <w:pPr>
        <w:spacing w:after="0" w:line="240" w:lineRule="auto"/>
        <w:jc w:val="center"/>
        <w:rPr>
          <w:rFonts w:ascii="Times New Roman" w:hAnsi="Times New Roman" w:cs="Times New Roman"/>
          <w:sz w:val="28"/>
          <w:szCs w:val="28"/>
        </w:rPr>
      </w:pPr>
      <w:r w:rsidRPr="00584326">
        <w:rPr>
          <w:rFonts w:ascii="Times New Roman" w:hAnsi="Times New Roman" w:cs="Times New Roman"/>
          <w:b/>
          <w:sz w:val="28"/>
          <w:szCs w:val="28"/>
        </w:rPr>
        <w:t xml:space="preserve"> Республики Крым </w:t>
      </w:r>
      <w:bookmarkEnd w:id="4"/>
    </w:p>
    <w:p w:rsidR="00584326" w:rsidRPr="00584326" w:rsidRDefault="00584326" w:rsidP="00584326">
      <w:pPr>
        <w:spacing w:after="0" w:line="240" w:lineRule="auto"/>
        <w:ind w:firstLine="567"/>
        <w:rPr>
          <w:rFonts w:ascii="Times New Roman" w:hAnsi="Times New Roman" w:cs="Times New Roman"/>
          <w:sz w:val="28"/>
          <w:szCs w:val="28"/>
        </w:rPr>
      </w:pPr>
      <w:bookmarkStart w:id="5" w:name="sub_41"/>
      <w:r w:rsidRPr="00584326">
        <w:rPr>
          <w:rFonts w:ascii="Times New Roman" w:hAnsi="Times New Roman" w:cs="Times New Roman"/>
          <w:sz w:val="28"/>
          <w:szCs w:val="28"/>
        </w:rPr>
        <w:t>3.1. Основанием для установления и взимания платы за земельный участок являются подписанные сторонами договор аренды, соглашение об установлении сервитута, решение об установлении публичного сервитута, соглашение о перераспределении земельных участков, договор купли-продажи земельного участка, а плательщиками являются лица, подписавшие такие договоры или соглашения.</w:t>
      </w:r>
    </w:p>
    <w:p w:rsidR="00584326" w:rsidRPr="00584326" w:rsidRDefault="00584326" w:rsidP="00584326">
      <w:pPr>
        <w:spacing w:after="0" w:line="240" w:lineRule="auto"/>
        <w:ind w:firstLine="567"/>
        <w:rPr>
          <w:rFonts w:ascii="Times New Roman" w:hAnsi="Times New Roman" w:cs="Times New Roman"/>
          <w:sz w:val="28"/>
          <w:szCs w:val="28"/>
        </w:rPr>
      </w:pPr>
      <w:bookmarkStart w:id="6" w:name="sub_42"/>
      <w:bookmarkEnd w:id="5"/>
      <w:r w:rsidRPr="00584326">
        <w:rPr>
          <w:rFonts w:ascii="Times New Roman" w:hAnsi="Times New Roman" w:cs="Times New Roman"/>
          <w:sz w:val="28"/>
          <w:szCs w:val="28"/>
        </w:rPr>
        <w:t>3.2. Плата устанавливается в виде платежа, выраженного в денежной форме, которая вносится плательщиками путем перечисления денежных средств на банковские счета по реквизитам, указанным в договоре или соглашении.</w:t>
      </w:r>
    </w:p>
    <w:bookmarkEnd w:id="6"/>
    <w:p w:rsidR="00584326" w:rsidRPr="00584326" w:rsidRDefault="00584326" w:rsidP="00584326">
      <w:pPr>
        <w:spacing w:after="0" w:line="240" w:lineRule="auto"/>
        <w:ind w:firstLine="567"/>
        <w:rPr>
          <w:rFonts w:ascii="Times New Roman" w:hAnsi="Times New Roman" w:cs="Times New Roman"/>
          <w:sz w:val="28"/>
          <w:szCs w:val="28"/>
        </w:rPr>
      </w:pPr>
      <w:r w:rsidRPr="00584326">
        <w:rPr>
          <w:rFonts w:ascii="Times New Roman" w:hAnsi="Times New Roman" w:cs="Times New Roman"/>
          <w:sz w:val="28"/>
          <w:szCs w:val="28"/>
        </w:rPr>
        <w:t>В платежном документе по перечислению платы в обязательном порядке указываются назначение платежа, дата и номер договора или соглашения, период, за который он вносится.</w:t>
      </w:r>
    </w:p>
    <w:p w:rsidR="00584326" w:rsidRPr="00584326" w:rsidRDefault="00584326" w:rsidP="00584326">
      <w:pPr>
        <w:spacing w:after="0" w:line="240" w:lineRule="auto"/>
        <w:ind w:firstLine="567"/>
        <w:rPr>
          <w:rFonts w:ascii="Times New Roman" w:hAnsi="Times New Roman" w:cs="Times New Roman"/>
          <w:sz w:val="28"/>
          <w:szCs w:val="28"/>
        </w:rPr>
      </w:pPr>
      <w:r w:rsidRPr="00584326">
        <w:rPr>
          <w:rFonts w:ascii="Times New Roman" w:hAnsi="Times New Roman" w:cs="Times New Roman"/>
          <w:sz w:val="28"/>
          <w:szCs w:val="28"/>
        </w:rPr>
        <w:t>Внесение платы по нескольким договорам или соглашениям одним платежным документом не допускается.</w:t>
      </w:r>
    </w:p>
    <w:p w:rsidR="00584326" w:rsidRPr="00584326" w:rsidRDefault="00584326" w:rsidP="00584326">
      <w:pPr>
        <w:spacing w:after="0" w:line="240" w:lineRule="auto"/>
        <w:ind w:firstLine="567"/>
        <w:rPr>
          <w:rFonts w:ascii="Times New Roman" w:hAnsi="Times New Roman" w:cs="Times New Roman"/>
          <w:sz w:val="28"/>
          <w:szCs w:val="28"/>
        </w:rPr>
      </w:pPr>
      <w:r w:rsidRPr="00584326">
        <w:rPr>
          <w:rFonts w:ascii="Times New Roman" w:hAnsi="Times New Roman" w:cs="Times New Roman"/>
          <w:sz w:val="28"/>
          <w:szCs w:val="28"/>
        </w:rPr>
        <w:t>Датой уплаты считается дата зачисления денежных средств на расчетный счет, указанный в договоре или соглашении.</w:t>
      </w:r>
    </w:p>
    <w:p w:rsidR="00584326" w:rsidRPr="00584326" w:rsidRDefault="00584326" w:rsidP="00584326">
      <w:pPr>
        <w:spacing w:after="0" w:line="240" w:lineRule="auto"/>
        <w:ind w:firstLine="567"/>
        <w:rPr>
          <w:rFonts w:ascii="Times New Roman" w:hAnsi="Times New Roman" w:cs="Times New Roman"/>
          <w:sz w:val="28"/>
          <w:szCs w:val="28"/>
        </w:rPr>
      </w:pPr>
      <w:r w:rsidRPr="00584326">
        <w:rPr>
          <w:rFonts w:ascii="Times New Roman" w:hAnsi="Times New Roman" w:cs="Times New Roman"/>
          <w:sz w:val="28"/>
          <w:szCs w:val="28"/>
        </w:rPr>
        <w:t>3.3. Арендная плата, плата за установление сервитута или плата за перераспределение земельных участков вносится равными частями ежемесячно не позднее 10 числа месяца, следующего за отчетным периодом.</w:t>
      </w:r>
    </w:p>
    <w:p w:rsidR="00584326" w:rsidRPr="00584326" w:rsidRDefault="00584326" w:rsidP="00584326">
      <w:pPr>
        <w:spacing w:after="0" w:line="240" w:lineRule="auto"/>
        <w:ind w:firstLine="567"/>
        <w:rPr>
          <w:rFonts w:ascii="Times New Roman" w:hAnsi="Times New Roman" w:cs="Times New Roman"/>
          <w:sz w:val="28"/>
          <w:szCs w:val="28"/>
        </w:rPr>
      </w:pPr>
      <w:bookmarkStart w:id="7" w:name="sub_44"/>
      <w:r w:rsidRPr="00584326">
        <w:rPr>
          <w:rFonts w:ascii="Times New Roman" w:hAnsi="Times New Roman" w:cs="Times New Roman"/>
          <w:sz w:val="28"/>
          <w:szCs w:val="28"/>
        </w:rPr>
        <w:t>3.4. Если на стороне плательщика выступают несколько лиц, плата для каждого из них определяется пропорционально их доле в праве на имущество в соответствии с договором или соглашением.</w:t>
      </w:r>
    </w:p>
    <w:p w:rsidR="00584326" w:rsidRPr="00584326" w:rsidRDefault="00584326" w:rsidP="00584326">
      <w:pPr>
        <w:spacing w:after="0" w:line="240" w:lineRule="auto"/>
        <w:ind w:firstLine="567"/>
        <w:rPr>
          <w:rFonts w:ascii="Times New Roman" w:hAnsi="Times New Roman" w:cs="Times New Roman"/>
          <w:sz w:val="28"/>
          <w:szCs w:val="28"/>
        </w:rPr>
      </w:pPr>
      <w:bookmarkStart w:id="8" w:name="sub_45"/>
      <w:bookmarkEnd w:id="7"/>
      <w:r w:rsidRPr="00584326">
        <w:rPr>
          <w:rFonts w:ascii="Times New Roman" w:hAnsi="Times New Roman" w:cs="Times New Roman"/>
          <w:sz w:val="28"/>
          <w:szCs w:val="28"/>
        </w:rPr>
        <w:t>3.5. Если договор аренды земельного участка или соглашение об установлении сервитута действует в течение неполного календарного года, плата вносится не позднее 10 числа месяца, предшествующего месяцу окончания действия соответствующего договора или соглашения. При этом месяц подписания сторонами договора или соглашения и месяц прекращения действия договора или соглашения принимаются за целые месяцы.</w:t>
      </w:r>
    </w:p>
    <w:bookmarkEnd w:id="8"/>
    <w:p w:rsidR="00584326" w:rsidRPr="00584326" w:rsidRDefault="00584326" w:rsidP="00584326">
      <w:pPr>
        <w:spacing w:after="0" w:line="240" w:lineRule="auto"/>
        <w:ind w:firstLine="567"/>
        <w:rPr>
          <w:rFonts w:ascii="Times New Roman" w:hAnsi="Times New Roman" w:cs="Times New Roman"/>
          <w:sz w:val="28"/>
          <w:szCs w:val="28"/>
        </w:rPr>
      </w:pPr>
      <w:r w:rsidRPr="00584326">
        <w:rPr>
          <w:rFonts w:ascii="Times New Roman" w:hAnsi="Times New Roman" w:cs="Times New Roman"/>
          <w:sz w:val="28"/>
          <w:szCs w:val="28"/>
        </w:rPr>
        <w:t>3.7. При заключении договора или соглашения собственник земельного участка предусматривает в таком договоре или соглашении ответственность за нарушение сроков внесения платы, случаи и периодичность изменения платы. При этом арендная плата и плата за установление сервитута ежегодно, но не ранее следующего финансового года после заключения соответствующего договора или соглашения увеличивается на размер уровня инфляции, установленного федеральным законом о бюджете Российской Федерации на очередной финансовый год и плановый период, который применяется ежегодно по состоянию на начало очередного финансового года, за исключением года проведения переоценки земельного участка.</w:t>
      </w:r>
    </w:p>
    <w:p w:rsidR="00584326" w:rsidRPr="00584326" w:rsidRDefault="00584326" w:rsidP="00584326">
      <w:pPr>
        <w:spacing w:after="0" w:line="240" w:lineRule="auto"/>
        <w:ind w:firstLine="567"/>
        <w:rPr>
          <w:rFonts w:ascii="Times New Roman" w:hAnsi="Times New Roman" w:cs="Times New Roman"/>
          <w:sz w:val="28"/>
          <w:szCs w:val="28"/>
        </w:rPr>
      </w:pPr>
      <w:r w:rsidRPr="00584326">
        <w:rPr>
          <w:rFonts w:ascii="Times New Roman" w:hAnsi="Times New Roman" w:cs="Times New Roman"/>
          <w:sz w:val="28"/>
          <w:szCs w:val="28"/>
        </w:rPr>
        <w:t xml:space="preserve">При заключении договора аренды земельного участка, в соответствии с которым арендная плата рассчитана на основании кадастровой стоимости земельного участка, собственник земельного участка предусматривает в таком </w:t>
      </w:r>
      <w:r w:rsidRPr="00584326">
        <w:rPr>
          <w:rFonts w:ascii="Times New Roman" w:hAnsi="Times New Roman" w:cs="Times New Roman"/>
          <w:sz w:val="28"/>
          <w:szCs w:val="28"/>
        </w:rPr>
        <w:lastRenderedPageBreak/>
        <w:t>договоре возможность изменения арендной платы в связи с изменением кадастровой стоимости земельного участка. При этом арендная плата подлежит перерасчету по состоянию на 1 января года, следующего за годом, в котором произошло изменение кадастровой стоимости. В этом случае индексация арендной платы с учетом размера уровня инфляции, указанного в абзаце первом настоящего пункта, не проводится.</w:t>
      </w:r>
    </w:p>
    <w:p w:rsidR="00371235" w:rsidRDefault="00371235" w:rsidP="00584326">
      <w:pPr>
        <w:pStyle w:val="1"/>
        <w:jc w:val="both"/>
        <w:rPr>
          <w:rFonts w:ascii="Times New Roman" w:hAnsi="Times New Roman" w:cs="Times New Roman"/>
          <w:b/>
          <w:sz w:val="28"/>
          <w:szCs w:val="28"/>
        </w:rPr>
      </w:pPr>
    </w:p>
    <w:p w:rsidR="00371235" w:rsidRDefault="00371235" w:rsidP="00584326">
      <w:pPr>
        <w:pStyle w:val="1"/>
        <w:jc w:val="both"/>
        <w:rPr>
          <w:rFonts w:ascii="Times New Roman" w:hAnsi="Times New Roman" w:cs="Times New Roman"/>
          <w:b/>
          <w:sz w:val="28"/>
          <w:szCs w:val="28"/>
        </w:rPr>
      </w:pPr>
    </w:p>
    <w:p w:rsidR="00371235" w:rsidRDefault="00371235" w:rsidP="00584326">
      <w:pPr>
        <w:pStyle w:val="1"/>
        <w:jc w:val="both"/>
        <w:rPr>
          <w:rFonts w:ascii="Times New Roman" w:hAnsi="Times New Roman" w:cs="Times New Roman"/>
          <w:b/>
          <w:sz w:val="28"/>
          <w:szCs w:val="28"/>
        </w:rPr>
      </w:pPr>
    </w:p>
    <w:p w:rsidR="00371235" w:rsidRDefault="00371235" w:rsidP="00584326">
      <w:pPr>
        <w:pStyle w:val="1"/>
        <w:jc w:val="both"/>
        <w:rPr>
          <w:rFonts w:ascii="Times New Roman" w:hAnsi="Times New Roman" w:cs="Times New Roman"/>
          <w:b/>
          <w:sz w:val="28"/>
          <w:szCs w:val="28"/>
        </w:rPr>
      </w:pPr>
    </w:p>
    <w:p w:rsidR="00371235" w:rsidRDefault="00371235" w:rsidP="00584326">
      <w:pPr>
        <w:pStyle w:val="1"/>
        <w:jc w:val="both"/>
        <w:rPr>
          <w:rFonts w:ascii="Times New Roman" w:hAnsi="Times New Roman" w:cs="Times New Roman"/>
          <w:b/>
          <w:sz w:val="28"/>
          <w:szCs w:val="28"/>
        </w:rPr>
      </w:pPr>
    </w:p>
    <w:p w:rsidR="00371235" w:rsidRDefault="00371235" w:rsidP="00584326">
      <w:pPr>
        <w:pStyle w:val="1"/>
        <w:jc w:val="both"/>
        <w:rPr>
          <w:rFonts w:ascii="Times New Roman" w:hAnsi="Times New Roman" w:cs="Times New Roman"/>
          <w:b/>
          <w:sz w:val="28"/>
          <w:szCs w:val="28"/>
        </w:rPr>
      </w:pPr>
    </w:p>
    <w:p w:rsidR="00371235" w:rsidRDefault="00371235" w:rsidP="00584326">
      <w:pPr>
        <w:pStyle w:val="1"/>
        <w:jc w:val="both"/>
        <w:rPr>
          <w:rFonts w:ascii="Times New Roman" w:hAnsi="Times New Roman" w:cs="Times New Roman"/>
          <w:b/>
          <w:sz w:val="28"/>
          <w:szCs w:val="28"/>
        </w:rPr>
      </w:pPr>
    </w:p>
    <w:p w:rsidR="00371235" w:rsidRDefault="00371235" w:rsidP="00584326">
      <w:pPr>
        <w:pStyle w:val="1"/>
        <w:jc w:val="both"/>
        <w:rPr>
          <w:rFonts w:ascii="Times New Roman" w:hAnsi="Times New Roman" w:cs="Times New Roman"/>
          <w:b/>
          <w:sz w:val="28"/>
          <w:szCs w:val="28"/>
        </w:rPr>
      </w:pPr>
    </w:p>
    <w:p w:rsidR="00371235" w:rsidRDefault="00371235" w:rsidP="00584326">
      <w:pPr>
        <w:pStyle w:val="1"/>
        <w:jc w:val="both"/>
        <w:rPr>
          <w:rFonts w:ascii="Times New Roman" w:hAnsi="Times New Roman" w:cs="Times New Roman"/>
          <w:b/>
          <w:sz w:val="28"/>
          <w:szCs w:val="28"/>
        </w:rPr>
      </w:pPr>
    </w:p>
    <w:p w:rsidR="00F95FDF" w:rsidRPr="00584326" w:rsidRDefault="00F95FDF" w:rsidP="00584326">
      <w:pPr>
        <w:spacing w:after="0" w:line="240" w:lineRule="auto"/>
        <w:rPr>
          <w:rFonts w:ascii="Times New Roman" w:hAnsi="Times New Roman" w:cs="Times New Roman"/>
          <w:sz w:val="28"/>
          <w:szCs w:val="28"/>
        </w:rPr>
      </w:pPr>
    </w:p>
    <w:sectPr w:rsidR="00F95FDF" w:rsidRPr="00584326" w:rsidSect="004E323A">
      <w:headerReference w:type="even" r:id="rId7"/>
      <w:headerReference w:type="default" r:id="rId8"/>
      <w:pgSz w:w="11906" w:h="16838"/>
      <w:pgMar w:top="1134" w:right="567" w:bottom="1134" w:left="1134"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1CCD" w:rsidRDefault="00B91CCD" w:rsidP="00B17CEE">
      <w:pPr>
        <w:spacing w:after="0" w:line="240" w:lineRule="auto"/>
      </w:pPr>
      <w:r>
        <w:separator/>
      </w:r>
    </w:p>
  </w:endnote>
  <w:endnote w:type="continuationSeparator" w:id="1">
    <w:p w:rsidR="00B91CCD" w:rsidRDefault="00B91CCD" w:rsidP="00B17C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1CCD" w:rsidRDefault="00B91CCD" w:rsidP="00B17CEE">
      <w:pPr>
        <w:spacing w:after="0" w:line="240" w:lineRule="auto"/>
      </w:pPr>
      <w:r>
        <w:separator/>
      </w:r>
    </w:p>
  </w:footnote>
  <w:footnote w:type="continuationSeparator" w:id="1">
    <w:p w:rsidR="00B91CCD" w:rsidRDefault="00B91CCD" w:rsidP="00B17C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C6D" w:rsidRDefault="009269DE">
    <w:pPr>
      <w:pStyle w:val="a3"/>
      <w:framePr w:wrap="around" w:vAnchor="text" w:hAnchor="margin" w:xAlign="right" w:y="1"/>
      <w:rPr>
        <w:rStyle w:val="a5"/>
      </w:rPr>
    </w:pPr>
    <w:r>
      <w:rPr>
        <w:rStyle w:val="a5"/>
      </w:rPr>
      <w:fldChar w:fldCharType="begin"/>
    </w:r>
    <w:r w:rsidR="00F95FDF">
      <w:rPr>
        <w:rStyle w:val="a5"/>
      </w:rPr>
      <w:instrText xml:space="preserve">PAGE  </w:instrText>
    </w:r>
    <w:r>
      <w:rPr>
        <w:rStyle w:val="a5"/>
      </w:rPr>
      <w:fldChar w:fldCharType="separate"/>
    </w:r>
    <w:r w:rsidR="00C622AC">
      <w:rPr>
        <w:rStyle w:val="a5"/>
        <w:noProof/>
      </w:rPr>
      <w:t>7</w:t>
    </w:r>
    <w:r>
      <w:rPr>
        <w:rStyle w:val="a5"/>
      </w:rPr>
      <w:fldChar w:fldCharType="end"/>
    </w:r>
  </w:p>
  <w:p w:rsidR="00396C6D" w:rsidRDefault="00B91CCD">
    <w:pPr>
      <w:pStyle w:val="a3"/>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C6D" w:rsidRDefault="00B91CCD">
    <w:pPr>
      <w:pStyle w:val="a3"/>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efaultTabStop w:val="708"/>
  <w:characterSpacingControl w:val="doNotCompress"/>
  <w:footnotePr>
    <w:footnote w:id="0"/>
    <w:footnote w:id="1"/>
  </w:footnotePr>
  <w:endnotePr>
    <w:endnote w:id="0"/>
    <w:endnote w:id="1"/>
  </w:endnotePr>
  <w:compat>
    <w:useFELayout/>
  </w:compat>
  <w:rsids>
    <w:rsidRoot w:val="00584326"/>
    <w:rsid w:val="0002262E"/>
    <w:rsid w:val="0010414C"/>
    <w:rsid w:val="00215B82"/>
    <w:rsid w:val="00284316"/>
    <w:rsid w:val="00371235"/>
    <w:rsid w:val="003A7BAC"/>
    <w:rsid w:val="004E0C61"/>
    <w:rsid w:val="0052347A"/>
    <w:rsid w:val="00584326"/>
    <w:rsid w:val="00767100"/>
    <w:rsid w:val="007E55EA"/>
    <w:rsid w:val="00805394"/>
    <w:rsid w:val="00882977"/>
    <w:rsid w:val="008D2F78"/>
    <w:rsid w:val="009269DE"/>
    <w:rsid w:val="00976C10"/>
    <w:rsid w:val="00996E0C"/>
    <w:rsid w:val="00A12AD8"/>
    <w:rsid w:val="00AF2723"/>
    <w:rsid w:val="00AF2B7B"/>
    <w:rsid w:val="00B17CEE"/>
    <w:rsid w:val="00B91CCD"/>
    <w:rsid w:val="00BA5269"/>
    <w:rsid w:val="00C622AC"/>
    <w:rsid w:val="00D8027E"/>
    <w:rsid w:val="00F04606"/>
    <w:rsid w:val="00F70C3B"/>
    <w:rsid w:val="00F95FDF"/>
    <w:rsid w:val="00FE5A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7CE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84326"/>
    <w:pPr>
      <w:tabs>
        <w:tab w:val="center" w:pos="4153"/>
        <w:tab w:val="right" w:pos="8306"/>
      </w:tabs>
      <w:spacing w:after="0" w:line="240" w:lineRule="auto"/>
      <w:jc w:val="both"/>
    </w:pPr>
    <w:rPr>
      <w:rFonts w:ascii="Times New Roman" w:eastAsia="Times New Roman" w:hAnsi="Times New Roman" w:cs="Times New Roman"/>
      <w:sz w:val="24"/>
      <w:szCs w:val="20"/>
    </w:rPr>
  </w:style>
  <w:style w:type="character" w:customStyle="1" w:styleId="a4">
    <w:name w:val="Верхний колонтитул Знак"/>
    <w:basedOn w:val="a0"/>
    <w:link w:val="a3"/>
    <w:rsid w:val="00584326"/>
    <w:rPr>
      <w:rFonts w:ascii="Times New Roman" w:eastAsia="Times New Roman" w:hAnsi="Times New Roman" w:cs="Times New Roman"/>
      <w:sz w:val="24"/>
      <w:szCs w:val="20"/>
    </w:rPr>
  </w:style>
  <w:style w:type="character" w:styleId="a5">
    <w:name w:val="page number"/>
    <w:basedOn w:val="a0"/>
    <w:rsid w:val="00584326"/>
  </w:style>
  <w:style w:type="paragraph" w:styleId="a6">
    <w:name w:val="Title"/>
    <w:basedOn w:val="a"/>
    <w:next w:val="a"/>
    <w:link w:val="a7"/>
    <w:qFormat/>
    <w:rsid w:val="00584326"/>
    <w:pPr>
      <w:suppressAutoHyphens/>
      <w:spacing w:after="240" w:line="240" w:lineRule="auto"/>
      <w:jc w:val="center"/>
    </w:pPr>
    <w:rPr>
      <w:rFonts w:ascii="Times New Roman" w:eastAsia="Times New Roman" w:hAnsi="Times New Roman" w:cs="Times New Roman"/>
      <w:b/>
      <w:bCs/>
      <w:sz w:val="28"/>
      <w:szCs w:val="24"/>
      <w:lang w:eastAsia="ar-SA"/>
    </w:rPr>
  </w:style>
  <w:style w:type="character" w:customStyle="1" w:styleId="a7">
    <w:name w:val="Название Знак"/>
    <w:basedOn w:val="a0"/>
    <w:link w:val="a6"/>
    <w:rsid w:val="00584326"/>
    <w:rPr>
      <w:rFonts w:ascii="Times New Roman" w:eastAsia="Times New Roman" w:hAnsi="Times New Roman" w:cs="Times New Roman"/>
      <w:b/>
      <w:bCs/>
      <w:sz w:val="28"/>
      <w:szCs w:val="24"/>
      <w:lang w:eastAsia="ar-SA"/>
    </w:rPr>
  </w:style>
  <w:style w:type="paragraph" w:customStyle="1" w:styleId="1">
    <w:name w:val="Текст1"/>
    <w:basedOn w:val="a"/>
    <w:rsid w:val="00584326"/>
    <w:pPr>
      <w:suppressAutoHyphens/>
      <w:spacing w:after="0" w:line="240" w:lineRule="auto"/>
    </w:pPr>
    <w:rPr>
      <w:rFonts w:ascii="Courier New" w:eastAsia="Times New Roman" w:hAnsi="Courier New" w:cs="Courier New"/>
      <w:sz w:val="20"/>
      <w:szCs w:val="20"/>
      <w:lang w:eastAsia="ar-SA"/>
    </w:rPr>
  </w:style>
  <w:style w:type="paragraph" w:styleId="a8">
    <w:name w:val="Subtitle"/>
    <w:basedOn w:val="a"/>
    <w:next w:val="a"/>
    <w:link w:val="a9"/>
    <w:uiPriority w:val="11"/>
    <w:qFormat/>
    <w:rsid w:val="0058432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9">
    <w:name w:val="Подзаголовок Знак"/>
    <w:basedOn w:val="a0"/>
    <w:link w:val="a8"/>
    <w:uiPriority w:val="11"/>
    <w:rsid w:val="00584326"/>
    <w:rPr>
      <w:rFonts w:asciiTheme="majorHAnsi" w:eastAsiaTheme="majorEastAsia" w:hAnsiTheme="majorHAnsi" w:cstheme="majorBidi"/>
      <w:i/>
      <w:iCs/>
      <w:color w:val="4F81BD" w:themeColor="accent1"/>
      <w:spacing w:val="15"/>
      <w:sz w:val="24"/>
      <w:szCs w:val="24"/>
    </w:rPr>
  </w:style>
  <w:style w:type="paragraph" w:styleId="aa">
    <w:name w:val="Balloon Text"/>
    <w:basedOn w:val="a"/>
    <w:link w:val="ab"/>
    <w:uiPriority w:val="99"/>
    <w:semiHidden/>
    <w:unhideWhenUsed/>
    <w:rsid w:val="0058432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84326"/>
    <w:rPr>
      <w:rFonts w:ascii="Tahoma" w:hAnsi="Tahoma" w:cs="Tahoma"/>
      <w:sz w:val="16"/>
      <w:szCs w:val="16"/>
    </w:rPr>
  </w:style>
  <w:style w:type="character" w:customStyle="1" w:styleId="3">
    <w:name w:val="Основной текст (3)_"/>
    <w:link w:val="30"/>
    <w:rsid w:val="00584326"/>
    <w:rPr>
      <w:rFonts w:ascii="Times New Roman" w:eastAsia="Times New Roman" w:hAnsi="Times New Roman" w:cs="Times New Roman"/>
      <w:b/>
      <w:bCs/>
      <w:sz w:val="28"/>
      <w:szCs w:val="28"/>
      <w:shd w:val="clear" w:color="auto" w:fill="FFFFFF"/>
    </w:rPr>
  </w:style>
  <w:style w:type="character" w:customStyle="1" w:styleId="2">
    <w:name w:val="Основной текст (2)_"/>
    <w:link w:val="20"/>
    <w:rsid w:val="00584326"/>
    <w:rPr>
      <w:rFonts w:ascii="Times New Roman" w:eastAsia="Times New Roman" w:hAnsi="Times New Roman" w:cs="Times New Roman"/>
      <w:sz w:val="28"/>
      <w:szCs w:val="28"/>
      <w:shd w:val="clear" w:color="auto" w:fill="FFFFFF"/>
    </w:rPr>
  </w:style>
  <w:style w:type="character" w:customStyle="1" w:styleId="21">
    <w:name w:val="Основной текст (2) + Полужирный"/>
    <w:rsid w:val="00584326"/>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30">
    <w:name w:val="Основной текст (3)"/>
    <w:basedOn w:val="a"/>
    <w:link w:val="3"/>
    <w:rsid w:val="00584326"/>
    <w:pPr>
      <w:widowControl w:val="0"/>
      <w:shd w:val="clear" w:color="auto" w:fill="FFFFFF"/>
      <w:spacing w:after="300" w:line="0" w:lineRule="atLeast"/>
      <w:jc w:val="center"/>
    </w:pPr>
    <w:rPr>
      <w:rFonts w:ascii="Times New Roman" w:eastAsia="Times New Roman" w:hAnsi="Times New Roman" w:cs="Times New Roman"/>
      <w:b/>
      <w:bCs/>
      <w:sz w:val="28"/>
      <w:szCs w:val="28"/>
    </w:rPr>
  </w:style>
  <w:style w:type="paragraph" w:customStyle="1" w:styleId="20">
    <w:name w:val="Основной текст (2)"/>
    <w:basedOn w:val="a"/>
    <w:link w:val="2"/>
    <w:rsid w:val="00584326"/>
    <w:pPr>
      <w:widowControl w:val="0"/>
      <w:shd w:val="clear" w:color="auto" w:fill="FFFFFF"/>
      <w:spacing w:after="0" w:line="326" w:lineRule="exact"/>
      <w:jc w:val="both"/>
    </w:pPr>
    <w:rPr>
      <w:rFonts w:ascii="Times New Roman" w:eastAsia="Times New Roman" w:hAnsi="Times New Roman" w:cs="Times New Roman"/>
      <w:sz w:val="28"/>
      <w:szCs w:val="28"/>
    </w:rPr>
  </w:style>
  <w:style w:type="paragraph" w:styleId="31">
    <w:name w:val="Body Text 3"/>
    <w:basedOn w:val="a"/>
    <w:link w:val="32"/>
    <w:rsid w:val="00AF2B7B"/>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AF2B7B"/>
    <w:rPr>
      <w:rFonts w:ascii="Times New Roman" w:eastAsia="Times New Roman" w:hAnsi="Times New Roman" w:cs="Times New Roman"/>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2587</Words>
  <Characters>14747</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Люда</dc:creator>
  <cp:keywords/>
  <dc:description/>
  <cp:lastModifiedBy>Люда</cp:lastModifiedBy>
  <cp:revision>13</cp:revision>
  <cp:lastPrinted>2022-08-30T11:29:00Z</cp:lastPrinted>
  <dcterms:created xsi:type="dcterms:W3CDTF">2022-05-27T07:36:00Z</dcterms:created>
  <dcterms:modified xsi:type="dcterms:W3CDTF">2022-08-30T11:29:00Z</dcterms:modified>
</cp:coreProperties>
</file>