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F5" w:rsidRDefault="00D13AF5" w:rsidP="00D13AF5">
      <w:pPr>
        <w:jc w:val="center"/>
        <w:rPr>
          <w:b/>
        </w:rPr>
      </w:pPr>
      <w:r w:rsidRPr="003175C4">
        <w:rPr>
          <w:b/>
          <w:noProof/>
          <w:lang w:eastAsia="ru-RU"/>
        </w:rPr>
        <w:drawing>
          <wp:inline distT="0" distB="0" distL="0" distR="0">
            <wp:extent cx="476885" cy="516890"/>
            <wp:effectExtent l="19050" t="0" r="0" b="0"/>
            <wp:docPr id="7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AF5" w:rsidRPr="00D13AF5" w:rsidRDefault="00D13AF5" w:rsidP="00D13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AF5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D13AF5" w:rsidRPr="00D13AF5" w:rsidRDefault="00D13AF5" w:rsidP="00D13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AF5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D13AF5" w:rsidRPr="00D13AF5" w:rsidRDefault="00D13AF5" w:rsidP="00D13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AF5">
        <w:rPr>
          <w:rFonts w:ascii="Times New Roman" w:hAnsi="Times New Roman" w:cs="Times New Roman"/>
          <w:b/>
          <w:sz w:val="28"/>
          <w:szCs w:val="28"/>
        </w:rPr>
        <w:t>СОВЕТСКОГО РАЙОНА</w:t>
      </w:r>
    </w:p>
    <w:p w:rsidR="00D13AF5" w:rsidRPr="00D13AF5" w:rsidRDefault="00D13AF5" w:rsidP="00D13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AF5">
        <w:rPr>
          <w:rFonts w:ascii="Times New Roman" w:hAnsi="Times New Roman" w:cs="Times New Roman"/>
          <w:b/>
          <w:sz w:val="28"/>
          <w:szCs w:val="28"/>
        </w:rPr>
        <w:t>РЕСПУБЛИКИ КРЫМ</w:t>
      </w:r>
    </w:p>
    <w:p w:rsidR="00D13AF5" w:rsidRPr="00D13AF5" w:rsidRDefault="00D13AF5" w:rsidP="00D13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AF5" w:rsidRPr="00D13AF5" w:rsidRDefault="00D13AF5" w:rsidP="00D13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3AF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D13AF5" w:rsidRPr="00D13AF5" w:rsidRDefault="00D13AF5" w:rsidP="00D13A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3AF5" w:rsidRPr="00D13AF5" w:rsidRDefault="00043357" w:rsidP="003A724A">
      <w:pPr>
        <w:spacing w:after="0" w:line="240" w:lineRule="auto"/>
        <w:ind w:left="-567"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D13AF5" w:rsidRPr="00D13AF5">
        <w:rPr>
          <w:rFonts w:ascii="Times New Roman" w:hAnsi="Times New Roman" w:cs="Times New Roman"/>
          <w:sz w:val="28"/>
          <w:szCs w:val="28"/>
        </w:rPr>
        <w:t>.01.2025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3AF5" w:rsidRPr="00D13AF5">
        <w:rPr>
          <w:rFonts w:ascii="Times New Roman" w:hAnsi="Times New Roman" w:cs="Times New Roman"/>
          <w:sz w:val="28"/>
          <w:szCs w:val="28"/>
        </w:rPr>
        <w:t>г.</w:t>
      </w:r>
      <w:r w:rsidR="00D13AF5" w:rsidRPr="00D13AF5">
        <w:rPr>
          <w:rFonts w:ascii="Times New Roman" w:hAnsi="Times New Roman" w:cs="Times New Roman"/>
          <w:sz w:val="28"/>
          <w:szCs w:val="28"/>
        </w:rPr>
        <w:tab/>
      </w:r>
      <w:r w:rsidR="00D13AF5" w:rsidRPr="00D13AF5">
        <w:rPr>
          <w:rFonts w:ascii="Times New Roman" w:hAnsi="Times New Roman" w:cs="Times New Roman"/>
          <w:sz w:val="28"/>
          <w:szCs w:val="28"/>
        </w:rPr>
        <w:tab/>
      </w:r>
      <w:r w:rsidR="00D13AF5" w:rsidRPr="00D13AF5">
        <w:rPr>
          <w:rFonts w:ascii="Times New Roman" w:hAnsi="Times New Roman" w:cs="Times New Roman"/>
          <w:sz w:val="28"/>
          <w:szCs w:val="28"/>
        </w:rPr>
        <w:tab/>
      </w:r>
      <w:r w:rsidR="00D13AF5" w:rsidRPr="00D13AF5">
        <w:rPr>
          <w:rFonts w:ascii="Times New Roman" w:hAnsi="Times New Roman" w:cs="Times New Roman"/>
          <w:sz w:val="28"/>
          <w:szCs w:val="28"/>
        </w:rPr>
        <w:tab/>
      </w:r>
      <w:r w:rsidR="003A724A">
        <w:rPr>
          <w:rFonts w:ascii="Times New Roman" w:hAnsi="Times New Roman" w:cs="Times New Roman"/>
          <w:sz w:val="28"/>
          <w:szCs w:val="28"/>
        </w:rPr>
        <w:tab/>
      </w:r>
      <w:r w:rsidR="00D13AF5" w:rsidRPr="00D13AF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3AF5" w:rsidRPr="00D13AF5">
        <w:rPr>
          <w:rFonts w:ascii="Times New Roman" w:hAnsi="Times New Roman" w:cs="Times New Roman"/>
          <w:sz w:val="28"/>
          <w:szCs w:val="28"/>
        </w:rPr>
        <w:tab/>
      </w:r>
      <w:r w:rsidR="00D13AF5" w:rsidRPr="00D13AF5">
        <w:rPr>
          <w:rFonts w:ascii="Times New Roman" w:hAnsi="Times New Roman" w:cs="Times New Roman"/>
          <w:sz w:val="28"/>
          <w:szCs w:val="28"/>
        </w:rPr>
        <w:tab/>
      </w:r>
      <w:r w:rsidR="00D13AF5" w:rsidRPr="00D13AF5">
        <w:rPr>
          <w:rFonts w:ascii="Times New Roman" w:hAnsi="Times New Roman" w:cs="Times New Roman"/>
          <w:sz w:val="28"/>
          <w:szCs w:val="28"/>
        </w:rPr>
        <w:tab/>
        <w:t>с. Красногвардейское</w:t>
      </w:r>
    </w:p>
    <w:p w:rsidR="00D13AF5" w:rsidRDefault="00D13AF5" w:rsidP="00746173">
      <w:pPr>
        <w:shd w:val="clear" w:color="auto" w:fill="FFFFFF"/>
        <w:spacing w:after="0" w:line="502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</w:pPr>
    </w:p>
    <w:p w:rsidR="00746173" w:rsidRPr="00746173" w:rsidRDefault="00D13AF5" w:rsidP="00D13AF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 утверждении Порядка</w:t>
      </w:r>
    </w:p>
    <w:p w:rsidR="00746173" w:rsidRPr="00D13AF5" w:rsidRDefault="00D13AF5" w:rsidP="00D13AF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использования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открытого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огня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разведения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костров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 землях сельскохозяйственного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назначения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,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землях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запаса</w:t>
      </w:r>
      <w:r w:rsidR="00746173" w:rsidRPr="0074617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D13AF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на территории Красногвардейского сельского поселения Советского района Республики Крым</w:t>
      </w:r>
    </w:p>
    <w:p w:rsidR="00D13AF5" w:rsidRDefault="00D13AF5" w:rsidP="00D13AF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</w:pPr>
    </w:p>
    <w:p w:rsidR="003A724A" w:rsidRPr="003A724A" w:rsidRDefault="00D13AF5" w:rsidP="003A724A">
      <w:pPr>
        <w:suppressAutoHyphens/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4"/>
          <w:szCs w:val="34"/>
          <w:lang w:eastAsia="ru-RU"/>
        </w:rPr>
        <w:tab/>
      </w:r>
      <w:proofErr w:type="gramStart"/>
      <w:r w:rsidRPr="003A724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В соответствии</w:t>
      </w:r>
      <w:r w:rsidRPr="003A724A">
        <w:rPr>
          <w:rFonts w:ascii="Times New Roman" w:eastAsia="Times New Roman" w:hAnsi="Times New Roman" w:cs="Times New Roman"/>
          <w:bCs/>
          <w:color w:val="000000"/>
          <w:kern w:val="36"/>
          <w:sz w:val="34"/>
          <w:szCs w:val="34"/>
          <w:lang w:eastAsia="ru-RU"/>
        </w:rPr>
        <w:t xml:space="preserve"> с </w:t>
      </w:r>
      <w:r w:rsidR="003A724A" w:rsidRPr="003A724A">
        <w:rPr>
          <w:rFonts w:ascii="Times New Roman" w:eastAsia="A" w:hAnsi="Times New Roman" w:cs="Times New Roman"/>
          <w:bCs/>
          <w:sz w:val="28"/>
          <w:szCs w:val="28"/>
        </w:rPr>
        <w:t>Федеральным законом "О пожарной безопасности" от 21.12.1994 N 69-ФЗ, Федеральный закон "Технический регламент о требованиях пожарной безопасности" от 22.07.2008 N 123-ФЗ</w:t>
      </w:r>
      <w:r w:rsidR="003A724A" w:rsidRPr="003A724A">
        <w:rPr>
          <w:rFonts w:ascii="Times New Roman" w:hAnsi="Times New Roman" w:cs="Times New Roman"/>
          <w:color w:val="000000"/>
          <w:sz w:val="28"/>
          <w:szCs w:val="28"/>
        </w:rPr>
        <w:t>,  П</w:t>
      </w:r>
      <w:r w:rsidRPr="003A724A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3A724A" w:rsidRPr="003A724A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3A724A">
        <w:rPr>
          <w:rFonts w:ascii="Times New Roman" w:hAnsi="Times New Roman" w:cs="Times New Roman"/>
          <w:color w:val="000000"/>
          <w:sz w:val="28"/>
          <w:szCs w:val="28"/>
        </w:rPr>
        <w:t xml:space="preserve"> Правите</w:t>
      </w:r>
      <w:r w:rsidR="003A724A" w:rsidRPr="003A724A">
        <w:rPr>
          <w:rFonts w:ascii="Times New Roman" w:hAnsi="Times New Roman" w:cs="Times New Roman"/>
          <w:color w:val="000000"/>
          <w:sz w:val="28"/>
          <w:szCs w:val="28"/>
        </w:rPr>
        <w:t>льства РФ от 16.09.2020 N 1479</w:t>
      </w:r>
      <w:r w:rsidRPr="003A724A">
        <w:rPr>
          <w:rFonts w:ascii="Times New Roman" w:hAnsi="Times New Roman" w:cs="Times New Roman"/>
          <w:color w:val="000000"/>
          <w:sz w:val="28"/>
          <w:szCs w:val="28"/>
        </w:rPr>
        <w:t xml:space="preserve"> "Об утверждении Правил противопожарного режима в Российской Федерации"</w:t>
      </w:r>
      <w:r w:rsidR="003A724A" w:rsidRPr="003A724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A724A" w:rsidRPr="003A724A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 МЧС России от</w:t>
      </w:r>
      <w:r w:rsidR="003A724A" w:rsidRPr="003A724A">
        <w:rPr>
          <w:rFonts w:ascii="Times New Roman" w:hAnsi="Times New Roman" w:cs="Times New Roman"/>
          <w:sz w:val="28"/>
          <w:szCs w:val="28"/>
        </w:rPr>
        <w:br/>
      </w:r>
      <w:r w:rsidR="003A724A" w:rsidRPr="003A724A">
        <w:rPr>
          <w:rFonts w:ascii="Times New Roman" w:hAnsi="Times New Roman" w:cs="Times New Roman"/>
          <w:sz w:val="28"/>
          <w:szCs w:val="28"/>
          <w:shd w:val="clear" w:color="auto" w:fill="FFFFFF"/>
        </w:rPr>
        <w:t>26 января 2016 г. No26 "Об утверждении Порядка использования открытого</w:t>
      </w:r>
      <w:r w:rsidR="003A724A" w:rsidRPr="003A724A">
        <w:rPr>
          <w:rFonts w:ascii="Times New Roman" w:hAnsi="Times New Roman" w:cs="Times New Roman"/>
          <w:sz w:val="28"/>
          <w:szCs w:val="28"/>
        </w:rPr>
        <w:br/>
      </w:r>
      <w:r w:rsidR="003A724A" w:rsidRPr="003A724A">
        <w:rPr>
          <w:rFonts w:ascii="Times New Roman" w:hAnsi="Times New Roman" w:cs="Times New Roman"/>
          <w:sz w:val="28"/>
          <w:szCs w:val="28"/>
          <w:shd w:val="clear" w:color="auto" w:fill="FFFFFF"/>
        </w:rPr>
        <w:t>огня и разведения костров на землях сельскохозяйственного</w:t>
      </w:r>
      <w:proofErr w:type="gramEnd"/>
      <w:r w:rsidR="003A724A" w:rsidRPr="003A7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назначения и</w:t>
      </w:r>
      <w:r w:rsidR="003A724A" w:rsidRPr="003A724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3A724A" w:rsidRPr="003A724A">
        <w:rPr>
          <w:rFonts w:ascii="Times New Roman" w:hAnsi="Times New Roman" w:cs="Times New Roman"/>
          <w:sz w:val="28"/>
          <w:szCs w:val="28"/>
          <w:shd w:val="clear" w:color="auto" w:fill="FFFFFF"/>
        </w:rPr>
        <w:t>землях</w:t>
      </w:r>
      <w:proofErr w:type="gramEnd"/>
      <w:r w:rsidR="003A724A" w:rsidRPr="003A72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запаса", </w:t>
      </w:r>
      <w:r w:rsidR="003A724A" w:rsidRPr="003A724A">
        <w:rPr>
          <w:rFonts w:ascii="Times New Roman" w:eastAsia="Tahoma" w:hAnsi="Times New Roman" w:cs="Times New Roman"/>
          <w:color w:val="000000"/>
          <w:sz w:val="28"/>
          <w:szCs w:val="28"/>
          <w:lang w:bidi="ru-RU"/>
        </w:rPr>
        <w:t xml:space="preserve">руководствуясь Уставом муниципального образования Красногвардейское сельское поселение Советского района Республики Крым, администрация </w:t>
      </w:r>
      <w:r w:rsidR="003A724A" w:rsidRPr="003A724A">
        <w:rPr>
          <w:rFonts w:ascii="Times New Roman" w:eastAsia="Calibri" w:hAnsi="Times New Roman" w:cs="Times New Roman"/>
          <w:sz w:val="28"/>
          <w:szCs w:val="28"/>
        </w:rPr>
        <w:t xml:space="preserve">Красногвардейскогоо сельского поселения Советского района Республики Крым </w:t>
      </w:r>
    </w:p>
    <w:p w:rsidR="003A724A" w:rsidRPr="003A724A" w:rsidRDefault="003A724A" w:rsidP="003A724A">
      <w:pPr>
        <w:widowControl w:val="0"/>
        <w:spacing w:after="0" w:line="240" w:lineRule="auto"/>
        <w:ind w:left="-567" w:right="-1"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A724A" w:rsidRPr="003A724A" w:rsidRDefault="003A724A" w:rsidP="003A724A">
      <w:pPr>
        <w:widowControl w:val="0"/>
        <w:spacing w:after="0" w:line="240" w:lineRule="auto"/>
        <w:ind w:left="-567"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A724A">
        <w:rPr>
          <w:rFonts w:ascii="Times New Roman" w:eastAsia="Calibri" w:hAnsi="Times New Roman" w:cs="Times New Roman"/>
          <w:b/>
          <w:bCs/>
          <w:sz w:val="28"/>
          <w:szCs w:val="28"/>
        </w:rPr>
        <w:t>ПОСТАНОВЛЯЕТ:</w:t>
      </w:r>
    </w:p>
    <w:p w:rsidR="003A724A" w:rsidRDefault="003A724A" w:rsidP="003A724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-567" w:firstLine="0"/>
        <w:jc w:val="both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3A724A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Порядок </w:t>
      </w:r>
      <w:r w:rsidRPr="003A724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использования открытого огня и разведения костров на землях сельскохозяйственного назначения, землях запаса на территории Красногвардейского сельского поселения Советского района Республики Крым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</w:p>
    <w:p w:rsidR="003A724A" w:rsidRDefault="003A724A" w:rsidP="003A724A">
      <w:pPr>
        <w:pStyle w:val="a7"/>
        <w:shd w:val="clear" w:color="auto" w:fill="FFFFFF"/>
        <w:spacing w:after="0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( прилагается).</w:t>
      </w:r>
    </w:p>
    <w:p w:rsidR="00C16B83" w:rsidRPr="00C16B83" w:rsidRDefault="003A724A" w:rsidP="00C16B83">
      <w:pPr>
        <w:pStyle w:val="a3"/>
        <w:spacing w:after="0"/>
        <w:ind w:left="-567" w:right="-284"/>
        <w:jc w:val="both"/>
        <w:rPr>
          <w:bCs/>
          <w:sz w:val="28"/>
          <w:szCs w:val="28"/>
        </w:rPr>
      </w:pPr>
      <w:r w:rsidRPr="00C16B83">
        <w:rPr>
          <w:bCs/>
          <w:sz w:val="28"/>
          <w:szCs w:val="28"/>
        </w:rPr>
        <w:t xml:space="preserve">2. </w:t>
      </w:r>
      <w:proofErr w:type="gramStart"/>
      <w:r w:rsidR="00C16B83" w:rsidRPr="00C16B83">
        <w:rPr>
          <w:bCs/>
          <w:sz w:val="28"/>
          <w:szCs w:val="28"/>
        </w:rPr>
        <w:t xml:space="preserve">Настоящее постановление подлежит обнародованию </w:t>
      </w:r>
      <w:r w:rsidR="00C16B83" w:rsidRPr="00C16B83">
        <w:rPr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C16B83" w:rsidRPr="00C16B83">
          <w:rPr>
            <w:rStyle w:val="a4"/>
            <w:bCs/>
            <w:sz w:val="28"/>
            <w:szCs w:val="28"/>
            <w:lang w:eastAsia="en-US"/>
          </w:rPr>
          <w:t>https://gvardiya-sovmo.ru/</w:t>
        </w:r>
      </w:hyperlink>
      <w:r w:rsidR="00C16B83" w:rsidRPr="00C16B83">
        <w:rPr>
          <w:bCs/>
          <w:sz w:val="28"/>
          <w:szCs w:val="28"/>
          <w:lang w:eastAsia="en-US"/>
        </w:rPr>
        <w:t>)</w:t>
      </w:r>
      <w:r w:rsidR="00C16B83" w:rsidRPr="00C16B83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C16B83" w:rsidRPr="00C16B83">
        <w:rPr>
          <w:sz w:val="28"/>
          <w:szCs w:val="28"/>
        </w:rPr>
        <w:t xml:space="preserve">http:// </w:t>
      </w:r>
      <w:proofErr w:type="spellStart"/>
      <w:r w:rsidR="00C16B83" w:rsidRPr="00C16B83">
        <w:rPr>
          <w:sz w:val="28"/>
          <w:szCs w:val="28"/>
          <w:lang w:val="en-US"/>
        </w:rPr>
        <w:t>sovmo</w:t>
      </w:r>
      <w:proofErr w:type="spellEnd"/>
      <w:r w:rsidR="00C16B83" w:rsidRPr="00C16B83">
        <w:rPr>
          <w:sz w:val="28"/>
          <w:szCs w:val="28"/>
        </w:rPr>
        <w:t>.rk.gov.ru</w:t>
      </w:r>
      <w:r w:rsidR="00C16B83" w:rsidRPr="00C16B83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C16B83" w:rsidRPr="00C16B83">
        <w:rPr>
          <w:bCs/>
          <w:sz w:val="28"/>
          <w:szCs w:val="28"/>
        </w:rPr>
        <w:t xml:space="preserve"> </w:t>
      </w:r>
      <w:bookmarkStart w:id="0" w:name="_Hlk94093821"/>
      <w:r w:rsidR="00C16B83" w:rsidRPr="00C16B83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0"/>
      <w:r w:rsidR="00C16B83" w:rsidRPr="00C16B83">
        <w:rPr>
          <w:bCs/>
          <w:sz w:val="28"/>
          <w:szCs w:val="28"/>
        </w:rPr>
        <w:t>по адресу</w:t>
      </w:r>
      <w:r w:rsidR="00C16B83" w:rsidRPr="00C16B83">
        <w:rPr>
          <w:sz w:val="28"/>
          <w:szCs w:val="28"/>
        </w:rPr>
        <w:t xml:space="preserve">: с. Красногвардейское, </w:t>
      </w:r>
      <w:proofErr w:type="gramStart"/>
      <w:r w:rsidR="00C16B83" w:rsidRPr="00C16B83">
        <w:rPr>
          <w:sz w:val="28"/>
          <w:szCs w:val="28"/>
        </w:rPr>
        <w:t>ул</w:t>
      </w:r>
      <w:proofErr w:type="gramEnd"/>
      <w:r w:rsidR="00C16B83" w:rsidRPr="00C16B83">
        <w:rPr>
          <w:sz w:val="28"/>
          <w:szCs w:val="28"/>
        </w:rPr>
        <w:t xml:space="preserve"> 60 лет Советской Армии, д.3.</w:t>
      </w:r>
    </w:p>
    <w:p w:rsidR="00043357" w:rsidRDefault="00043357" w:rsidP="00C16B83">
      <w:pPr>
        <w:widowControl w:val="0"/>
        <w:spacing w:after="0" w:line="240" w:lineRule="auto"/>
        <w:ind w:righ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3357" w:rsidRDefault="00043357" w:rsidP="003A724A">
      <w:pPr>
        <w:widowControl w:val="0"/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724A" w:rsidRPr="009C54D3" w:rsidRDefault="003A724A" w:rsidP="003A724A">
      <w:pPr>
        <w:widowControl w:val="0"/>
        <w:spacing w:after="0" w:line="240" w:lineRule="auto"/>
        <w:ind w:left="-567" w:righ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6B8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C54D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Pr="009C54D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9C54D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A724A" w:rsidRPr="009C54D3" w:rsidRDefault="003A724A" w:rsidP="003A724A">
      <w:pPr>
        <w:widowControl w:val="0"/>
        <w:spacing w:after="0" w:line="240" w:lineRule="auto"/>
        <w:ind w:left="-567" w:right="-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3"/>
      <w:bookmarkEnd w:id="1"/>
    </w:p>
    <w:p w:rsidR="003A724A" w:rsidRPr="009C54D3" w:rsidRDefault="003A724A" w:rsidP="003A724A">
      <w:pPr>
        <w:widowControl w:val="0"/>
        <w:spacing w:after="0" w:line="240" w:lineRule="auto"/>
        <w:ind w:left="-567" w:right="-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16B83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C54D3">
        <w:rPr>
          <w:rFonts w:ascii="Times New Roman" w:eastAsia="Times New Roman" w:hAnsi="Times New Roman" w:cs="Times New Roman"/>
          <w:sz w:val="28"/>
          <w:szCs w:val="28"/>
        </w:rPr>
        <w:t>. Настоящее постановление вступает в силу со дня его обнародования.</w:t>
      </w:r>
    </w:p>
    <w:p w:rsidR="003A724A" w:rsidRPr="009C54D3" w:rsidRDefault="003A724A" w:rsidP="003A724A">
      <w:pPr>
        <w:widowControl w:val="0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3A724A" w:rsidRPr="009C54D3" w:rsidRDefault="003A724A" w:rsidP="003A724A">
      <w:pPr>
        <w:widowControl w:val="0"/>
        <w:spacing w:after="0" w:line="240" w:lineRule="auto"/>
        <w:ind w:left="-567"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3A724A" w:rsidRDefault="003A724A" w:rsidP="003A724A">
      <w:pPr>
        <w:widowControl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C16B83" w:rsidRPr="009C54D3" w:rsidRDefault="00C16B83" w:rsidP="003A724A">
      <w:pPr>
        <w:widowControl w:val="0"/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</w:p>
    <w:p w:rsidR="003A724A" w:rsidRPr="009C54D3" w:rsidRDefault="003A724A" w:rsidP="003A724A">
      <w:pPr>
        <w:widowControl w:val="0"/>
        <w:spacing w:after="0" w:line="240" w:lineRule="auto"/>
        <w:ind w:left="-567" w:right="-284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C54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Председатель Красногвардейского сельского совета-</w:t>
      </w:r>
    </w:p>
    <w:p w:rsidR="003A724A" w:rsidRPr="009C54D3" w:rsidRDefault="003A724A" w:rsidP="003A724A">
      <w:pPr>
        <w:widowControl w:val="0"/>
        <w:spacing w:after="0" w:line="240" w:lineRule="auto"/>
        <w:ind w:left="-567" w:right="-284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C54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Глава администрации </w:t>
      </w:r>
    </w:p>
    <w:p w:rsidR="003A724A" w:rsidRPr="009C54D3" w:rsidRDefault="003A724A" w:rsidP="003A724A">
      <w:pPr>
        <w:widowControl w:val="0"/>
        <w:spacing w:after="0" w:line="240" w:lineRule="auto"/>
        <w:ind w:left="-567" w:right="-284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9C54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Красногвардейского сельского поселения</w:t>
      </w:r>
      <w:r w:rsidRPr="009C54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9C54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9C54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ab/>
      </w:r>
      <w:r w:rsidRPr="009C54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ab/>
        <w:t>Л.Н. Шкурина</w:t>
      </w:r>
    </w:p>
    <w:p w:rsidR="003A724A" w:rsidRPr="003A724A" w:rsidRDefault="003A724A" w:rsidP="003A724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3A724A" w:rsidRDefault="003A724A" w:rsidP="003A724A">
      <w:pPr>
        <w:pStyle w:val="1"/>
        <w:shd w:val="clear" w:color="auto" w:fill="FFFFFF"/>
        <w:spacing w:before="161" w:beforeAutospacing="0" w:after="161" w:afterAutospacing="0"/>
        <w:jc w:val="both"/>
        <w:rPr>
          <w:color w:val="000000"/>
          <w:sz w:val="34"/>
          <w:szCs w:val="34"/>
        </w:rPr>
      </w:pPr>
    </w:p>
    <w:p w:rsidR="00043357" w:rsidRDefault="00043357" w:rsidP="00FD6BD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</w:p>
    <w:p w:rsidR="00043357" w:rsidRDefault="00043357" w:rsidP="00FD6BD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</w:p>
    <w:p w:rsidR="003A724A" w:rsidRDefault="003A724A" w:rsidP="00FD6BD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Приложение</w:t>
      </w:r>
    </w:p>
    <w:p w:rsidR="003A724A" w:rsidRDefault="00FD6BDB" w:rsidP="00FD6BD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к</w:t>
      </w:r>
      <w:r w:rsidR="003A724A">
        <w:rPr>
          <w:b w:val="0"/>
          <w:color w:val="000000"/>
          <w:sz w:val="28"/>
          <w:szCs w:val="28"/>
        </w:rPr>
        <w:t xml:space="preserve"> постановлению администрации</w:t>
      </w:r>
    </w:p>
    <w:p w:rsidR="003A724A" w:rsidRDefault="003A724A" w:rsidP="00FD6BD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Красногвардейского сельского поселения</w:t>
      </w:r>
    </w:p>
    <w:p w:rsidR="003A724A" w:rsidRPr="003A724A" w:rsidRDefault="003A724A" w:rsidP="00FD6BDB">
      <w:pPr>
        <w:pStyle w:val="1"/>
        <w:shd w:val="clear" w:color="auto" w:fill="FFFFFF"/>
        <w:spacing w:before="0" w:beforeAutospacing="0" w:after="0" w:afterAutospacing="0"/>
        <w:jc w:val="right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Советского района Республики Крым от 21.01.</w:t>
      </w:r>
      <w:r w:rsidR="00FD6BDB">
        <w:rPr>
          <w:b w:val="0"/>
          <w:color w:val="000000"/>
          <w:sz w:val="28"/>
          <w:szCs w:val="28"/>
        </w:rPr>
        <w:t>2025 г. №</w:t>
      </w:r>
    </w:p>
    <w:p w:rsidR="00FD6BDB" w:rsidRDefault="00FD6BDB" w:rsidP="00FD6BDB">
      <w:pPr>
        <w:pStyle w:val="1"/>
        <w:shd w:val="clear" w:color="auto" w:fill="FFFFFF"/>
        <w:spacing w:before="0" w:beforeAutospacing="0" w:after="0" w:afterAutospacing="0"/>
        <w:jc w:val="both"/>
        <w:rPr>
          <w:color w:val="000000"/>
          <w:sz w:val="34"/>
          <w:szCs w:val="34"/>
        </w:rPr>
      </w:pPr>
    </w:p>
    <w:p w:rsidR="00746173" w:rsidRPr="00746173" w:rsidRDefault="00746173" w:rsidP="00FD6BDB">
      <w:pPr>
        <w:pStyle w:val="1"/>
        <w:shd w:val="clear" w:color="auto" w:fill="FFFFFF"/>
        <w:tabs>
          <w:tab w:val="left" w:pos="-567"/>
        </w:tabs>
        <w:spacing w:before="0" w:beforeAutospacing="0" w:after="0" w:afterAutospacing="0"/>
        <w:ind w:left="-567" w:firstLine="708"/>
        <w:jc w:val="both"/>
        <w:rPr>
          <w:b w:val="0"/>
          <w:color w:val="000000"/>
          <w:sz w:val="28"/>
          <w:szCs w:val="28"/>
        </w:rPr>
      </w:pPr>
      <w:r w:rsidRPr="00746173">
        <w:rPr>
          <w:b w:val="0"/>
          <w:color w:val="000000"/>
          <w:sz w:val="28"/>
          <w:szCs w:val="28"/>
        </w:rPr>
        <w:t>Настоящий порядок использования открытого огня и разведения костров на землях сельскохозяйственного назначения, землях запаса и землях населенных пунктов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назначения, землях запаса и землях населенных пунктов (далее - использование открытого огня).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(например,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</w:t>
      </w:r>
      <w:proofErr w:type="gramEnd"/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более 1 куб. метра;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на расстоянии не менее 15 метров до зданий, сооружений и иных построек;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 </w:t>
      </w:r>
      <w:hyperlink r:id="rId7" w:anchor="dst123" w:history="1">
        <w:r w:rsidRPr="00FD6B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подпунктами "б"</w:t>
        </w:r>
      </w:hyperlink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8" w:anchor="dst101329" w:history="1">
        <w:r w:rsidRPr="00FD6B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"в" пункта 2</w:t>
        </w:r>
      </w:hyperlink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порядка, могут быть уменьшены вдвое. При этом устройство противопожарной минерализованной полосы не требуется.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  <w:proofErr w:type="gramEnd"/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увеличении диаметра зоны очага горения должны быть выполнены требования </w:t>
      </w:r>
      <w:hyperlink r:id="rId9" w:anchor="dst101326" w:history="1">
        <w:r w:rsidRPr="00FD6B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 2</w:t>
        </w:r>
      </w:hyperlink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порядка.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всего периода использования открытого огня до прекращения процесса тления должен осуществляться </w:t>
      </w:r>
      <w:proofErr w:type="gramStart"/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нераспространением горения (тления) за пределы очаговой зоны.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открытого огня запрещается: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торфяных почвах;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установлении на соответствующей территории особого противопожарного режима;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кронами деревьев хвойных пород;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за пределы очага горения;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</w:t>
      </w:r>
      <w:proofErr w:type="gramStart"/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;п</w:t>
      </w:r>
      <w:proofErr w:type="gramEnd"/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скорости ветра, превышающей значение 10 метров в секунду.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использования открытого огня запрещается: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оставлять место очага горения без присмотра до полного прекращения горения (тления);</w:t>
      </w:r>
    </w:p>
    <w:p w:rsidR="00746173" w:rsidRPr="00746173" w:rsidRDefault="00746173" w:rsidP="00FD6BDB">
      <w:pPr>
        <w:shd w:val="clear" w:color="auto" w:fill="FFFFFF"/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 легковоспламеняющиеся и горючие жидкости, а также горючие материалы вблизи очага горения.</w:t>
      </w:r>
    </w:p>
    <w:p w:rsidR="00746173" w:rsidRPr="00746173" w:rsidRDefault="00746173" w:rsidP="00FD6BD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D464E2" w:rsidRDefault="00C16B83"/>
    <w:p w:rsidR="00746173" w:rsidRDefault="00746173"/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FD6BDB" w:rsidRDefault="00FD6BDB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34"/>
          <w:szCs w:val="34"/>
          <w:lang w:eastAsia="ru-RU"/>
        </w:rPr>
      </w:pPr>
    </w:p>
    <w:p w:rsidR="00043357" w:rsidRDefault="00043357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57" w:rsidRDefault="00043357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57" w:rsidRDefault="00043357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43357" w:rsidRDefault="00043357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173" w:rsidRPr="00746173" w:rsidRDefault="00746173" w:rsidP="00746173">
      <w:pPr>
        <w:shd w:val="clear" w:color="auto" w:fill="FFFFFF"/>
        <w:spacing w:before="234"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746173" w:rsidRPr="00746173" w:rsidRDefault="00746173" w:rsidP="007461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="00FD6BDB" w:rsidRPr="00FD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орядку использования открытого</w:t>
      </w:r>
    </w:p>
    <w:p w:rsidR="00746173" w:rsidRPr="00746173" w:rsidRDefault="00746173" w:rsidP="007461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огня и разведения костров на землях</w:t>
      </w:r>
    </w:p>
    <w:p w:rsidR="00746173" w:rsidRPr="00746173" w:rsidRDefault="00746173" w:rsidP="007461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сельскохозяйственного назначения, </w:t>
      </w:r>
      <w:proofErr w:type="gramStart"/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землях</w:t>
      </w:r>
      <w:proofErr w:type="gramEnd"/>
    </w:p>
    <w:p w:rsidR="00746173" w:rsidRPr="00FD6BDB" w:rsidRDefault="00746173" w:rsidP="007461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запаса </w:t>
      </w:r>
      <w:r w:rsidR="00FD6BDB" w:rsidRPr="00FD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Красногвардейского</w:t>
      </w:r>
    </w:p>
    <w:p w:rsidR="00FD6BDB" w:rsidRPr="00FD6BDB" w:rsidRDefault="00FD6BDB" w:rsidP="007461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Советского района </w:t>
      </w:r>
    </w:p>
    <w:p w:rsidR="00FD6BDB" w:rsidRDefault="00FD6BDB" w:rsidP="007461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B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Крым</w:t>
      </w:r>
    </w:p>
    <w:p w:rsidR="00FD6BDB" w:rsidRPr="00746173" w:rsidRDefault="00FD6BDB" w:rsidP="0074617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173" w:rsidRPr="00746173" w:rsidRDefault="00746173" w:rsidP="00FD6BDB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МИНИМАЛЬНО ДОПУСТИМЫЙ РАДИУС</w:t>
      </w:r>
    </w:p>
    <w:p w:rsidR="00746173" w:rsidRPr="00746173" w:rsidRDefault="00746173" w:rsidP="00FD6BD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ЗОНЫ ОЧИСТКИ ТЕР</w:t>
      </w:r>
      <w:r w:rsidR="00FD6BDB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РИТОРИИ ВОКРУГ ОЧАГА ГОРЕНИЯ ОТ </w:t>
      </w:r>
      <w:proofErr w:type="gramStart"/>
      <w:r w:rsidRPr="007461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СУХОСТОЙНЫХ</w:t>
      </w:r>
      <w:proofErr w:type="gramEnd"/>
    </w:p>
    <w:p w:rsidR="00746173" w:rsidRPr="00746173" w:rsidRDefault="00746173" w:rsidP="00FD6BD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ДЕРЕВЬЕВ, СУХОЙ ТРАВЫ, ВАЛЕЖНИКА, ПОРУБОЧНЫХ ОСТАТКОВ,</w:t>
      </w:r>
    </w:p>
    <w:p w:rsidR="00746173" w:rsidRPr="00746173" w:rsidRDefault="00746173" w:rsidP="00FD6BD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ДРУГИХ ГОРЮЧИХ МАТЕРИАЛОВ В ЗАВИСИМОСТИ ОТ ВЫСОТЫ</w:t>
      </w:r>
    </w:p>
    <w:p w:rsidR="00746173" w:rsidRPr="00746173" w:rsidRDefault="00746173" w:rsidP="00FD6BD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ТОЧКИ ИХ РАЗМЕЩЕНИЯ В МЕСТЕ ИСПОЛЬЗОВАНИЯ</w:t>
      </w:r>
    </w:p>
    <w:p w:rsidR="00746173" w:rsidRPr="00746173" w:rsidRDefault="00746173" w:rsidP="00FD6BD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ОТКРЫТОГО ОГНЯ НАД УРОВНЕМ ЗЕМЛИ</w:t>
      </w:r>
    </w:p>
    <w:p w:rsidR="00746173" w:rsidRDefault="00746173" w:rsidP="00FD6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1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(метров)</w:t>
      </w:r>
    </w:p>
    <w:p w:rsidR="00FD6BDB" w:rsidRDefault="00FD6BDB" w:rsidP="00FD6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D6BDB" w:rsidRPr="00746173" w:rsidRDefault="00FD6BDB" w:rsidP="00FD6B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923" w:type="dxa"/>
        <w:tblInd w:w="-5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2"/>
        <w:gridCol w:w="5781"/>
      </w:tblGrid>
      <w:tr w:rsidR="00746173" w:rsidRPr="00746173" w:rsidTr="00FD6BDB">
        <w:tc>
          <w:tcPr>
            <w:tcW w:w="414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точки размещения горючих материалов в месте использования открытого огня над уровнем земли</w:t>
            </w:r>
          </w:p>
        </w:tc>
        <w:tc>
          <w:tcPr>
            <w:tcW w:w="5781" w:type="dxa"/>
            <w:tcBorders>
              <w:top w:val="single" w:sz="6" w:space="0" w:color="auto"/>
              <w:bottom w:val="single" w:sz="6" w:space="0" w:color="auto"/>
            </w:tcBorders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допустимый радиус зоны очистки территории от места сжигания хвороста, лесной подстилки, сухой травы, валежника, порубочных остатков, других горючих материалов</w:t>
            </w:r>
          </w:p>
        </w:tc>
      </w:tr>
      <w:tr w:rsidR="00746173" w:rsidRPr="00746173" w:rsidTr="00FD6BDB">
        <w:tc>
          <w:tcPr>
            <w:tcW w:w="4142" w:type="dxa"/>
            <w:tcBorders>
              <w:top w:val="single" w:sz="6" w:space="0" w:color="auto"/>
            </w:tcBorders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81" w:type="dxa"/>
            <w:tcBorders>
              <w:top w:val="single" w:sz="6" w:space="0" w:color="auto"/>
            </w:tcBorders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746173" w:rsidRPr="00746173" w:rsidTr="00FD6BDB">
        <w:tc>
          <w:tcPr>
            <w:tcW w:w="4142" w:type="dxa"/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5781" w:type="dxa"/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746173" w:rsidRPr="00746173" w:rsidTr="00FD6BDB">
        <w:tc>
          <w:tcPr>
            <w:tcW w:w="4142" w:type="dxa"/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81" w:type="dxa"/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746173" w:rsidRPr="00746173" w:rsidTr="00FD6BDB">
        <w:tc>
          <w:tcPr>
            <w:tcW w:w="4142" w:type="dxa"/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5781" w:type="dxa"/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746173" w:rsidRPr="00746173" w:rsidTr="00FD6BDB">
        <w:trPr>
          <w:trHeight w:val="20"/>
        </w:trPr>
        <w:tc>
          <w:tcPr>
            <w:tcW w:w="4142" w:type="dxa"/>
            <w:tcBorders>
              <w:bottom w:val="single" w:sz="6" w:space="0" w:color="auto"/>
            </w:tcBorders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81" w:type="dxa"/>
            <w:tcBorders>
              <w:bottom w:val="single" w:sz="6" w:space="0" w:color="auto"/>
            </w:tcBorders>
            <w:tcMar>
              <w:top w:w="100" w:type="dxa"/>
              <w:left w:w="67" w:type="dxa"/>
              <w:bottom w:w="100" w:type="dxa"/>
              <w:right w:w="67" w:type="dxa"/>
            </w:tcMar>
            <w:hideMark/>
          </w:tcPr>
          <w:p w:rsidR="00746173" w:rsidRPr="00746173" w:rsidRDefault="00746173" w:rsidP="00746173">
            <w:pPr>
              <w:spacing w:before="234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1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</w:tbl>
    <w:p w:rsidR="00746173" w:rsidRDefault="00746173"/>
    <w:sectPr w:rsidR="00746173" w:rsidSect="00FD6B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10490"/>
    <w:multiLevelType w:val="hybridMultilevel"/>
    <w:tmpl w:val="DC6E19B2"/>
    <w:lvl w:ilvl="0" w:tplc="34724C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3D23D0"/>
    <w:multiLevelType w:val="hybridMultilevel"/>
    <w:tmpl w:val="491C2B60"/>
    <w:lvl w:ilvl="0" w:tplc="54246F2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173"/>
    <w:rsid w:val="00043357"/>
    <w:rsid w:val="000C5080"/>
    <w:rsid w:val="00272313"/>
    <w:rsid w:val="002F0CB3"/>
    <w:rsid w:val="003A724A"/>
    <w:rsid w:val="003E540C"/>
    <w:rsid w:val="004165C4"/>
    <w:rsid w:val="00467E30"/>
    <w:rsid w:val="0047375D"/>
    <w:rsid w:val="00513AB9"/>
    <w:rsid w:val="0056344F"/>
    <w:rsid w:val="00596833"/>
    <w:rsid w:val="006C13C5"/>
    <w:rsid w:val="006D4C20"/>
    <w:rsid w:val="006F59A1"/>
    <w:rsid w:val="00746173"/>
    <w:rsid w:val="008441B4"/>
    <w:rsid w:val="00914D85"/>
    <w:rsid w:val="009857D2"/>
    <w:rsid w:val="00A332F6"/>
    <w:rsid w:val="00A84E4A"/>
    <w:rsid w:val="00AB3928"/>
    <w:rsid w:val="00AC4485"/>
    <w:rsid w:val="00B027E2"/>
    <w:rsid w:val="00C16B83"/>
    <w:rsid w:val="00C56364"/>
    <w:rsid w:val="00C96423"/>
    <w:rsid w:val="00CB0925"/>
    <w:rsid w:val="00D13AF5"/>
    <w:rsid w:val="00ED0F3D"/>
    <w:rsid w:val="00F80D23"/>
    <w:rsid w:val="00FD6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3D"/>
  </w:style>
  <w:style w:type="paragraph" w:styleId="1">
    <w:name w:val="heading 1"/>
    <w:basedOn w:val="a"/>
    <w:link w:val="10"/>
    <w:uiPriority w:val="9"/>
    <w:qFormat/>
    <w:rsid w:val="00746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74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74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qFormat/>
    <w:rsid w:val="0074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74617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461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right">
    <w:name w:val="align_right"/>
    <w:basedOn w:val="a"/>
    <w:rsid w:val="0074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AF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A72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7084">
          <w:marLeft w:val="0"/>
          <w:marRight w:val="0"/>
          <w:marTop w:val="40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55730/f306b192bff1b7bfabfb0e3e7d919dd9c94481ab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55730/f306b192bff1b7bfabfb0e3e7d919dd9c94481a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55730/f306b192bff1b7bfabfb0e3e7d919dd9c94481a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1411</Words>
  <Characters>8046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2</cp:revision>
  <cp:lastPrinted>2025-01-21T08:24:00Z</cp:lastPrinted>
  <dcterms:created xsi:type="dcterms:W3CDTF">2025-01-21T07:30:00Z</dcterms:created>
  <dcterms:modified xsi:type="dcterms:W3CDTF">2025-01-21T08:25:00Z</dcterms:modified>
</cp:coreProperties>
</file>