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EF" w:rsidRPr="000F6048" w:rsidRDefault="00374DEF" w:rsidP="00374DEF">
      <w:pPr>
        <w:ind w:left="720"/>
        <w:jc w:val="center"/>
        <w:rPr>
          <w:noProof/>
          <w:color w:val="000000" w:themeColor="text1"/>
        </w:rPr>
      </w:pPr>
      <w:r w:rsidRPr="000F6048">
        <w:rPr>
          <w:noProof/>
          <w:color w:val="000000" w:themeColor="text1"/>
          <w:lang w:eastAsia="ru-RU"/>
        </w:rPr>
        <w:drawing>
          <wp:inline distT="0" distB="0" distL="0" distR="0">
            <wp:extent cx="768350" cy="85598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DEF" w:rsidRPr="000F6048" w:rsidRDefault="00374DEF" w:rsidP="00374D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РЕСПУБЛИКА КРЫМ</w:t>
      </w:r>
    </w:p>
    <w:p w:rsidR="00374DEF" w:rsidRPr="000F6048" w:rsidRDefault="00374DEF" w:rsidP="00374D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СОВЕТСКИЙ  РАЙОН</w:t>
      </w:r>
    </w:p>
    <w:p w:rsidR="00374DEF" w:rsidRPr="000F6048" w:rsidRDefault="00374DEF" w:rsidP="00374D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КРАСНОГВАРДЕЙСКОЕ СЕЛЬСКОЕ ПОСЕЛЕНИЕ</w:t>
      </w:r>
    </w:p>
    <w:p w:rsidR="00374DEF" w:rsidRPr="000F6048" w:rsidRDefault="00374DEF" w:rsidP="00374D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КРАСНОГВАРДЕЙСКИЙ СЕЛЬСКИЙ СОВЕТ</w:t>
      </w:r>
    </w:p>
    <w:p w:rsidR="00374DEF" w:rsidRPr="000F6048" w:rsidRDefault="00374DEF" w:rsidP="00374D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СОЗЫВ</w:t>
      </w:r>
    </w:p>
    <w:p w:rsidR="00374DEF" w:rsidRPr="000F6048" w:rsidRDefault="00374DEF" w:rsidP="00374D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34</w:t>
      </w: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-я сессия</w:t>
      </w:r>
    </w:p>
    <w:p w:rsidR="00374DEF" w:rsidRPr="000F6048" w:rsidRDefault="00374DEF" w:rsidP="00374D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4DEF" w:rsidRPr="000F6048" w:rsidRDefault="00374DEF" w:rsidP="00374DE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Р Е Ш Е Н И Е       </w:t>
      </w:r>
    </w:p>
    <w:p w:rsidR="00374DEF" w:rsidRPr="000F6048" w:rsidRDefault="00374DEF" w:rsidP="00374DEF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/>
          <w:b/>
          <w:color w:val="000000" w:themeColor="text1"/>
          <w:sz w:val="28"/>
          <w:szCs w:val="28"/>
        </w:rPr>
        <w:t>№ 0</w:t>
      </w:r>
      <w:r w:rsidR="00D06EB1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</w:p>
    <w:p w:rsidR="00374DEF" w:rsidRPr="000F6048" w:rsidRDefault="00374DEF" w:rsidP="00374DEF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0F6048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31</w:t>
      </w:r>
      <w:r w:rsidRPr="000F6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октября</w:t>
      </w:r>
      <w:r w:rsidRPr="000F6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2017 г.                                                      с. Красногвардейское</w:t>
      </w:r>
    </w:p>
    <w:p w:rsidR="001C0B50" w:rsidRPr="001C0B50" w:rsidRDefault="001C0B50" w:rsidP="00AD7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407" w:rsidRPr="00D06EB1" w:rsidRDefault="001C0B50" w:rsidP="00AD73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EB1">
        <w:rPr>
          <w:rFonts w:ascii="Times New Roman" w:hAnsi="Times New Roman" w:cs="Times New Roman"/>
          <w:b/>
          <w:sz w:val="28"/>
          <w:szCs w:val="28"/>
        </w:rPr>
        <w:t>Об утверждении Порядка направления копий</w:t>
      </w:r>
    </w:p>
    <w:p w:rsidR="001C0B50" w:rsidRPr="00D06EB1" w:rsidRDefault="004A315B" w:rsidP="00AD73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EB1">
        <w:rPr>
          <w:rFonts w:ascii="Times New Roman" w:hAnsi="Times New Roman" w:cs="Times New Roman"/>
          <w:b/>
          <w:sz w:val="28"/>
          <w:szCs w:val="28"/>
        </w:rPr>
        <w:t>м</w:t>
      </w:r>
      <w:r w:rsidR="001C0B50" w:rsidRPr="00D06EB1">
        <w:rPr>
          <w:rFonts w:ascii="Times New Roman" w:hAnsi="Times New Roman" w:cs="Times New Roman"/>
          <w:b/>
          <w:sz w:val="28"/>
          <w:szCs w:val="28"/>
        </w:rPr>
        <w:t xml:space="preserve">униципальных нормативных правовых актов </w:t>
      </w:r>
    </w:p>
    <w:p w:rsidR="001C0B50" w:rsidRPr="00D06EB1" w:rsidRDefault="001C0B50" w:rsidP="00AD73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EB1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374DEF" w:rsidRPr="00D06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Красногвардейское</w:t>
      </w:r>
    </w:p>
    <w:p w:rsidR="001C0B50" w:rsidRPr="00D06EB1" w:rsidRDefault="001C0B50" w:rsidP="00AD73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EB1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447301" w:rsidRPr="00D06EB1">
        <w:rPr>
          <w:rFonts w:ascii="Times New Roman" w:hAnsi="Times New Roman" w:cs="Times New Roman"/>
          <w:b/>
          <w:sz w:val="28"/>
          <w:szCs w:val="28"/>
        </w:rPr>
        <w:t xml:space="preserve">Советского </w:t>
      </w:r>
      <w:r w:rsidRPr="00D06EB1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1C0B50" w:rsidRPr="00D06EB1" w:rsidRDefault="001C0B50" w:rsidP="00AD73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EB1">
        <w:rPr>
          <w:rFonts w:ascii="Times New Roman" w:hAnsi="Times New Roman" w:cs="Times New Roman"/>
          <w:b/>
          <w:sz w:val="28"/>
          <w:szCs w:val="28"/>
        </w:rPr>
        <w:t xml:space="preserve">Республики Крым, дополнительных сведений к ним, </w:t>
      </w:r>
    </w:p>
    <w:p w:rsidR="001C0B50" w:rsidRPr="00D06EB1" w:rsidRDefault="001C0B50" w:rsidP="00AD73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EB1">
        <w:rPr>
          <w:rFonts w:ascii="Times New Roman" w:hAnsi="Times New Roman" w:cs="Times New Roman"/>
          <w:b/>
          <w:sz w:val="28"/>
          <w:szCs w:val="28"/>
        </w:rPr>
        <w:t>а также сведений об источниках и датах</w:t>
      </w:r>
    </w:p>
    <w:p w:rsidR="001C0B50" w:rsidRPr="00D06EB1" w:rsidRDefault="001C0B50" w:rsidP="00AD73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EB1">
        <w:rPr>
          <w:rFonts w:ascii="Times New Roman" w:hAnsi="Times New Roman" w:cs="Times New Roman"/>
          <w:b/>
          <w:sz w:val="28"/>
          <w:szCs w:val="28"/>
        </w:rPr>
        <w:t>официального опубликования, подлежащих</w:t>
      </w:r>
    </w:p>
    <w:p w:rsidR="001C0B50" w:rsidRPr="00D06EB1" w:rsidRDefault="001C0B50" w:rsidP="00AD73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EB1">
        <w:rPr>
          <w:rFonts w:ascii="Times New Roman" w:hAnsi="Times New Roman" w:cs="Times New Roman"/>
          <w:b/>
          <w:sz w:val="28"/>
          <w:szCs w:val="28"/>
        </w:rPr>
        <w:t>включению в Регистр муниципальных правовых</w:t>
      </w:r>
    </w:p>
    <w:p w:rsidR="001C0B50" w:rsidRPr="00D06EB1" w:rsidRDefault="001C0B50" w:rsidP="00AD73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6EB1">
        <w:rPr>
          <w:rFonts w:ascii="Times New Roman" w:hAnsi="Times New Roman" w:cs="Times New Roman"/>
          <w:b/>
          <w:sz w:val="28"/>
          <w:szCs w:val="28"/>
        </w:rPr>
        <w:t>актов Республики Крым</w:t>
      </w:r>
    </w:p>
    <w:p w:rsidR="001C0B50" w:rsidRPr="001C0B50" w:rsidRDefault="001C0B50" w:rsidP="00AD7392">
      <w:pPr>
        <w:spacing w:after="0" w:line="240" w:lineRule="auto"/>
        <w:ind w:left="20" w:right="464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1C0B50" w:rsidRPr="00DA020E" w:rsidRDefault="001C0B50" w:rsidP="00AD7392">
      <w:pPr>
        <w:spacing w:after="0" w:line="240" w:lineRule="auto"/>
        <w:ind w:right="20" w:firstLine="5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Законом Республики Крым от 19.01.2015 года № 70- ЗРК/2015 «О Регистре муниципальных нормативных правовых актов Республики Крым», Законом Республики Крым от 01.06.2017 №389-ЗРК/2017 «О внесении изменений в статью 6 Закона Республики Крым «О регистре муниципальных нормативных правовых актов Республики Крым» руководствуясь Уставом муниципального образования </w:t>
      </w:r>
      <w:r w:rsidR="00DA020E" w:rsidRPr="00DA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="00447301" w:rsidRPr="00DA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 </w:t>
      </w:r>
      <w:r w:rsidR="00447301" w:rsidRPr="00DA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Советского </w:t>
      </w:r>
      <w:r w:rsidRPr="00DA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Республики Крым, в целях систематизации и учета муниципальных нормативных правовых актов и обеспечения конституционных прав граждан на получение достоверной информации, на основании действующего законодательства,</w:t>
      </w:r>
      <w:r w:rsidR="00DA020E" w:rsidRPr="00DA0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Красногвардейский сельский совет </w:t>
      </w:r>
      <w:r w:rsidR="00DA020E" w:rsidRPr="00DA02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A020E" w:rsidRPr="00DA02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1C0B50" w:rsidRPr="001C0B50" w:rsidRDefault="001C0B50" w:rsidP="00AD7392">
      <w:pPr>
        <w:spacing w:after="0" w:line="240" w:lineRule="auto"/>
        <w:ind w:right="20" w:firstLine="56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C0B50" w:rsidRDefault="001C0B50" w:rsidP="00AD7392">
      <w:pPr>
        <w:spacing w:after="0" w:line="240" w:lineRule="auto"/>
        <w:ind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1C0B50" w:rsidRPr="001C0B50" w:rsidRDefault="001C0B50" w:rsidP="00AD7392">
      <w:pPr>
        <w:spacing w:after="0" w:line="240" w:lineRule="auto"/>
        <w:ind w:right="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C0B50" w:rsidRPr="001C0B50" w:rsidRDefault="001C0B50" w:rsidP="00447301">
      <w:pPr>
        <w:spacing w:after="0" w:line="240" w:lineRule="auto"/>
        <w:ind w:right="-19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 Порядок направления копий муниципальных нормативных правовых актов муни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образования </w:t>
      </w:r>
      <w:r w:rsidR="00DA020E" w:rsidRPr="00DA0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 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</w:t>
      </w: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Республики Крым, дополнительных сведений к ним, а также сведений об источниках и датах их официального опубликования, </w:t>
      </w: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подлежащих включению в Регистр муниципальных правовых актов Республики Крым (прилагается).</w:t>
      </w:r>
    </w:p>
    <w:p w:rsidR="00DA020E" w:rsidRPr="007872E3" w:rsidRDefault="001C0B50" w:rsidP="007872E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2E3">
        <w:rPr>
          <w:rFonts w:ascii="Times New Roman" w:hAnsi="Times New Roman" w:cs="Times New Roman"/>
          <w:sz w:val="28"/>
          <w:szCs w:val="28"/>
        </w:rPr>
        <w:t xml:space="preserve">2. </w:t>
      </w:r>
      <w:r w:rsidR="00DA020E" w:rsidRPr="007872E3">
        <w:rPr>
          <w:rFonts w:ascii="Times New Roman" w:eastAsia="Calibri" w:hAnsi="Times New Roman" w:cs="Times New Roman"/>
          <w:sz w:val="28"/>
          <w:szCs w:val="28"/>
        </w:rPr>
        <w:t>Обнародовать настоящее решение на информационном стенде Красногвардейского сельского поселения и разместить его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1C0B50" w:rsidRPr="004B0DF7" w:rsidRDefault="00447301" w:rsidP="00DA0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0B50" w:rsidRPr="004B0DF7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обнародования.</w:t>
      </w:r>
    </w:p>
    <w:p w:rsidR="00DA020E" w:rsidRDefault="00DA020E" w:rsidP="00DA020E">
      <w:pPr>
        <w:ind w:left="-142" w:firstLine="709"/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4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. Контроль за исполнением данного решения оставляю за собой.</w:t>
      </w:r>
    </w:p>
    <w:p w:rsidR="00DA020E" w:rsidRPr="00692318" w:rsidRDefault="00DA020E" w:rsidP="00DA020E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692318">
        <w:rPr>
          <w:b/>
          <w:sz w:val="28"/>
          <w:szCs w:val="28"/>
        </w:rPr>
        <w:t>Председатель Красногвардейского сельского совета-</w:t>
      </w:r>
    </w:p>
    <w:p w:rsidR="00DA020E" w:rsidRPr="00692318" w:rsidRDefault="00DA020E" w:rsidP="00DA020E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692318">
        <w:rPr>
          <w:b/>
          <w:sz w:val="28"/>
          <w:szCs w:val="28"/>
        </w:rPr>
        <w:t>глава администрации Красногвардейского</w:t>
      </w:r>
    </w:p>
    <w:p w:rsidR="00DA020E" w:rsidRPr="00692318" w:rsidRDefault="00DA020E" w:rsidP="00DA020E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692318">
        <w:rPr>
          <w:b/>
          <w:sz w:val="28"/>
          <w:szCs w:val="28"/>
        </w:rPr>
        <w:t>сельского поселения                                                                     Л.Н. Шкурина</w:t>
      </w:r>
    </w:p>
    <w:p w:rsidR="001C0B50" w:rsidRPr="004B0DF7" w:rsidRDefault="001C0B50" w:rsidP="00AD7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DF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B0DF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C0B50" w:rsidRPr="001C0B50" w:rsidRDefault="001C0B50" w:rsidP="00AD739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354E9" w:rsidRDefault="007354E9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br w:type="page"/>
      </w:r>
    </w:p>
    <w:p w:rsidR="001C0B50" w:rsidRPr="001C0B50" w:rsidRDefault="001C0B50" w:rsidP="00AD739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31746F" w:rsidRPr="0031746F" w:rsidRDefault="0031746F" w:rsidP="00AD7392">
      <w:pPr>
        <w:pStyle w:val="30"/>
        <w:shd w:val="clear" w:color="auto" w:fill="auto"/>
        <w:spacing w:after="0" w:line="240" w:lineRule="auto"/>
        <w:ind w:left="4944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31746F">
        <w:rPr>
          <w:rStyle w:val="3"/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31746F" w:rsidRPr="0031746F" w:rsidRDefault="0031746F" w:rsidP="00AD7392">
      <w:pPr>
        <w:pStyle w:val="30"/>
        <w:shd w:val="clear" w:color="auto" w:fill="auto"/>
        <w:spacing w:after="0" w:line="240" w:lineRule="auto"/>
        <w:ind w:left="5664"/>
        <w:jc w:val="lef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31746F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к решению </w:t>
      </w:r>
      <w:r w:rsidR="00DA020E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31746F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сельского совета </w:t>
      </w:r>
      <w:r w:rsidR="00447301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Советского </w:t>
      </w:r>
      <w:r w:rsidRPr="0031746F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района Республики Крым </w:t>
      </w:r>
    </w:p>
    <w:p w:rsidR="0031746F" w:rsidRPr="0031746F" w:rsidRDefault="00540DA0" w:rsidP="00AD7392">
      <w:pPr>
        <w:pStyle w:val="30"/>
        <w:shd w:val="clear" w:color="auto" w:fill="auto"/>
        <w:spacing w:after="0" w:line="240" w:lineRule="auto"/>
        <w:ind w:left="5040" w:firstLine="624"/>
        <w:jc w:val="lef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DA020E">
        <w:rPr>
          <w:rStyle w:val="3"/>
          <w:rFonts w:ascii="Times New Roman" w:hAnsi="Times New Roman" w:cs="Times New Roman"/>
          <w:color w:val="000000"/>
          <w:sz w:val="28"/>
          <w:szCs w:val="28"/>
        </w:rPr>
        <w:t>31.10.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2017 г №</w:t>
      </w:r>
      <w:r w:rsidR="000A3242">
        <w:rPr>
          <w:rStyle w:val="3"/>
          <w:rFonts w:ascii="Times New Roman" w:hAnsi="Times New Roman" w:cs="Times New Roman"/>
          <w:color w:val="000000"/>
          <w:sz w:val="28"/>
          <w:szCs w:val="28"/>
        </w:rPr>
        <w:t>05</w:t>
      </w:r>
    </w:p>
    <w:p w:rsidR="004B0DF7" w:rsidRPr="0031746F" w:rsidRDefault="004B0DF7" w:rsidP="00AD7392">
      <w:pPr>
        <w:shd w:val="clear" w:color="auto" w:fill="FFFFFF"/>
        <w:spacing w:after="0" w:line="240" w:lineRule="auto"/>
        <w:ind w:left="38" w:right="20" w:hanging="1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B50" w:rsidRPr="001C0B50" w:rsidRDefault="001C0B50" w:rsidP="00AD7392">
      <w:pPr>
        <w:shd w:val="clear" w:color="auto" w:fill="FFFFFF"/>
        <w:spacing w:after="0" w:line="240" w:lineRule="auto"/>
        <w:ind w:left="38" w:right="20" w:hanging="1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0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1C0B50" w:rsidRPr="001C0B50" w:rsidRDefault="001C0B50" w:rsidP="00AD7392">
      <w:pPr>
        <w:spacing w:after="0" w:line="240" w:lineRule="auto"/>
        <w:ind w:right="70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копий муниципальных нормативных правовых актов муни</w:t>
      </w:r>
      <w:r w:rsidR="004B0D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ципального образования </w:t>
      </w:r>
      <w:r w:rsidR="00DA0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Красногвардейское</w:t>
      </w:r>
      <w:r w:rsidR="00447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C0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сельское поселение </w:t>
      </w:r>
      <w:r w:rsidR="00447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Советского </w:t>
      </w:r>
      <w:r w:rsidRPr="001C0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 Республики Крым, дополнительных сведений к ним, а также сведений об источниках и датах официального опубликования, подлежащих включению в Регистр</w:t>
      </w:r>
    </w:p>
    <w:p w:rsidR="001C0B50" w:rsidRPr="001C0B50" w:rsidRDefault="001C0B50" w:rsidP="00AD7392">
      <w:pPr>
        <w:spacing w:after="0" w:line="240" w:lineRule="auto"/>
        <w:ind w:right="84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муниципальных правовых актов Республики Крым</w:t>
      </w:r>
    </w:p>
    <w:p w:rsidR="001C0B50" w:rsidRPr="001C0B50" w:rsidRDefault="001C0B50" w:rsidP="00AD7392">
      <w:pPr>
        <w:spacing w:after="0" w:line="240" w:lineRule="auto"/>
        <w:ind w:left="1740" w:right="620" w:hanging="5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C0B50" w:rsidRPr="00374DEF" w:rsidRDefault="00447301" w:rsidP="00447301">
      <w:pPr>
        <w:pStyle w:val="a7"/>
        <w:spacing w:after="0" w:line="240" w:lineRule="auto"/>
        <w:ind w:left="1540" w:right="62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E272B6" w:rsidRPr="00E272B6" w:rsidRDefault="00E272B6" w:rsidP="00AD7392">
      <w:pPr>
        <w:pStyle w:val="a7"/>
        <w:spacing w:after="0" w:line="240" w:lineRule="auto"/>
        <w:ind w:left="1540" w:right="6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B50" w:rsidRDefault="001C0B50" w:rsidP="00447301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муни</w:t>
      </w:r>
      <w:r w:rsidR="004B0DF7"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образования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447301"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 </w:t>
      </w:r>
      <w:r w:rsidR="00447301"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</w:t>
      </w:r>
      <w:r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Крым подлежат включению в Регистр, если они носят нормативный правовой характер.</w:t>
      </w:r>
    </w:p>
    <w:p w:rsidR="00447301" w:rsidRDefault="001C0B50" w:rsidP="00447301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Существенными признаками, характеризующими нормативный правовой акт, являются:</w:t>
      </w:r>
    </w:p>
    <w:p w:rsidR="00447301" w:rsidRDefault="001C0B50" w:rsidP="00447301">
      <w:pPr>
        <w:pStyle w:val="a7"/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издание его в установленном порядке органом местного самоуправления или должностным лицом муни</w:t>
      </w:r>
      <w:r w:rsidR="004B0DF7"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образования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447301"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 </w:t>
      </w:r>
      <w:r w:rsidR="00447301"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</w:t>
      </w:r>
      <w:r w:rsidRP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Крым;</w:t>
      </w:r>
    </w:p>
    <w:p w:rsidR="001C0B50" w:rsidRPr="001C0B50" w:rsidRDefault="001C0B50" w:rsidP="00447301">
      <w:pPr>
        <w:pStyle w:val="a7"/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наличие в нем правовых норм (правил поведения), обязательных для неопределенного круга лиц, рассчитанных на неоднократное применение, направленных на урегулирование общественных отношений либо на изменение или прекращение существующих правоотношений.</w:t>
      </w:r>
    </w:p>
    <w:p w:rsidR="007349F5" w:rsidRDefault="007349F5" w:rsidP="004473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B50" w:rsidRDefault="00447301" w:rsidP="004473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представления муниципальных нормативных правовых актов и сведений к ним, подлежащих включению в Регистр</w:t>
      </w:r>
    </w:p>
    <w:p w:rsidR="004B0DF7" w:rsidRPr="001C0B50" w:rsidRDefault="004B0DF7" w:rsidP="00AD73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B50" w:rsidRPr="001C0B50" w:rsidRDefault="003E79CB" w:rsidP="00AD7392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представления муниципальных нормативных правовых актов муни</w:t>
      </w:r>
      <w:r w:rsidR="004B0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образования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 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Крым и сведений к ним, подлежащих включению в Регистр, определен статьей 6 Закон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272B6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 от 19.01.2015 года № 70-ЗРК/2015 «О Регистре мун</w:t>
      </w:r>
      <w:r w:rsidR="00E272B6" w:rsidRPr="001C0B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ици</w:t>
      </w:r>
      <w:r w:rsidR="00E272B6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пальных нормативных правовых актов Республики Крым»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="00E2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Республики Крым от 01.06.2017 №389-ЗРК/2017 «О внесении изменений в статью 6 Закона Республики Крым «О регистре муниципальных нормативных правовых актов Республики Крым»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</w:t>
      </w:r>
      <w:r w:rsidR="004B0DF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которой лицо, уполномоченноев соответствии с Уставом муниципального образовани</w:t>
      </w:r>
      <w:r w:rsidR="0055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D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</w:t>
      </w:r>
      <w:r w:rsidR="00551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Республики Крым 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иными муниципальными актами на подписание муниципальных правовых актов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сельского поселения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представить в уполномоченный орган для включения в Регистр: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копии муниципальных нормативных правовых актов на бумажном и электронном носителях в течение 15 дней со дня их принятия;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копии дополнительных сведений к нормативным правовым актам, предусмотренные частью 4 статьи 5 настоящего Закона, за исключением экспертных заключений уполномоченного органа, на бумажных и электронных носителях в течение 15 дней со дня их поступления в органы местного самоуправления;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сведения об источниках и датах официального опубликования (обнародования) нормативных правовых актов в течение 15 дней со дня их официального опубликования (обнародования).</w:t>
      </w:r>
    </w:p>
    <w:p w:rsidR="00A80ECA" w:rsidRDefault="003E79CB" w:rsidP="00A80E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нормативные правовые акты, принятые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Красногвардейским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ECA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A80ECA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ом, а также администрацией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ECA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A80ECA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уполномоченный орган для включения в Регистр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председатель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ECA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глава администрации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ECA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случае, временного отсутствия председателя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ECA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главы администрации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ECA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принятые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Красногвардейским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ECA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A80ECA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ом, представляются в уполномоченный орган заместителем председателя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ECA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совета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иным лицом замещающим его должность; нормативные правовые акты, </w:t>
      </w:r>
      <w:r w:rsidR="00A80ECA" w:rsidRP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принятые администрацией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A80ECA" w:rsidRP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заместителем главы администрации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A80ECA" w:rsidRP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иным лицом замещающим его должность.</w:t>
      </w:r>
      <w:bookmarkStart w:id="0" w:name="_GoBack"/>
      <w:bookmarkEnd w:id="0"/>
    </w:p>
    <w:p w:rsidR="001C0B50" w:rsidRPr="001C0B50" w:rsidRDefault="00A80ECA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Представляемые копии муниципальных правовых актов на бумажном носителе заве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ряются подписью председателя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главы администрации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или уполномоченного им лица и скрепляются печатью. Представляемые копии муниципальных правовых актов на бумажном носителе, состоящие из нескольких листов, прошиваются, листы нумеруются и на обороте последнего листа заверяются 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подписью председателя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главы администрации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или уполномоченного им лица и скрепляются печатью.</w:t>
      </w:r>
    </w:p>
    <w:p w:rsidR="001C0B50" w:rsidRPr="001C0B50" w:rsidRDefault="00A80ECA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Текст копии муниципального правового акта, представляемого в электронном виде, должен соответствовать тексту заверенной копии соответствующего муниципального правового акта, представляемого на бумажном носителе.</w:t>
      </w:r>
    </w:p>
    <w:p w:rsidR="001C0B50" w:rsidRPr="001C0B50" w:rsidRDefault="00A80ECA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Сведения об источниках и датах официального опубликования (обнародования) представляются в виде справки, скрепленной 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подписью председателя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главы администрации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или уполномоченного им лица и печатью.</w:t>
      </w:r>
    </w:p>
    <w:p w:rsidR="001C0B50" w:rsidRPr="001C0B50" w:rsidRDefault="00A80ECA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муниципальный правовой акт официально опубликован в печатном средстве массовой информации, справка должна содержать полное наименование источника официального опубликования, дату издания и номер выпуска, номер страницы выпуска.</w:t>
      </w:r>
    </w:p>
    <w:p w:rsidR="001C0B50" w:rsidRPr="001C0B50" w:rsidRDefault="00A80ECA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в соответствии с Уставом муниципального обр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Крым муниципальный правовой акт официально обнародован, справка должна содержать сведения о размещении муниципального нормативного правового акта для его обнародования и период обнародования.</w:t>
      </w:r>
    </w:p>
    <w:p w:rsidR="001C0B50" w:rsidRPr="001C0B50" w:rsidRDefault="00A80ECA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муниципальный нормативный правовой акт должен сопровождаться отдельным сопроводительным письмом.</w:t>
      </w:r>
    </w:p>
    <w:p w:rsidR="001C0B50" w:rsidRPr="001C0B50" w:rsidRDefault="003E79C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Муниципальный нормативный правовой акт в электронном виде предоставляется на машиночитаемом носителе (флеш-накопителе или по электронной почте и должен отвечать следующим требованиям: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электронный вариант каждого представленного муниципального правового акта должен представлять собой самостоятельный файл, содержащий основной текст акта и тексты всех приложений к данному акту;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содержание файла не может включать в себя текст более одного муниципального правового акта;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электронный вариант муниципального нормативного правового акта должен иметь расширение *</w:t>
      </w:r>
      <w:r w:rsidRPr="001C0B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возможностью обработки в текстовом редакторе не ниже </w:t>
      </w:r>
      <w:r w:rsidRPr="001C0B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 Word</w:t>
      </w: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 2003;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название файла должно содержать номер и дату принятия муниципального правового акта: № 000_ДД.ММ.ГГГГ.doc (например: № 14_05.03.2015.</w:t>
      </w:r>
      <w:r w:rsidRPr="001C0B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текст муниципального нормативного правового акта не должен содержать лишних непечатаемых символов (знаков пробела, абзацного отступа), что приводило бы к появлению разрывов в тексте при его отображении в Регистре.</w:t>
      </w:r>
    </w:p>
    <w:p w:rsidR="001C0B50" w:rsidRPr="001C0B50" w:rsidRDefault="003E79C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Текст муниципального правового акта в электронном виде оформляется с использованием шрифта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 New Roman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размером № 14, с выравниванием шрифта по ширине строки, одинарный межстрочный интервал, с полями: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мм — правое;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мм — левое;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мм — верхнее, нижнее.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Текст муниципального нормативного правового акта оформляется без использования электронных бланков, текстовых блоков и рамок.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представлении муниципального нормативного правового акта, вносящего изменения в муниципальный нормативный правовой акт, одновременно представляется текст основного (первоначального) муниципального нормативного правового акта в электронном виде с учетом внесенных изменений (актуальная редакция муниципального нормативного правового акта).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названии файла, содержащего актуальную редакцию муниципального нормативного правового акта, должны быть указаны номер и дата принятия основного (первоначального) муниципального правового акта с аббревиатурой А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номером редакции: № 000_ДД.ММ.ГГГГ.ARх.doc (например: № 517_10.04.2015.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517_10.04.2015.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Название файла осуществляется в латинской транслитерации.</w:t>
      </w:r>
    </w:p>
    <w:p w:rsidR="001C0B50" w:rsidRPr="001C0B50" w:rsidRDefault="003E79C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со статей 5 Закона включению в Регистр подлежат муниципальные нормативные правовые акты муни</w:t>
      </w:r>
      <w:r w:rsidR="00E2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образования </w:t>
      </w:r>
      <w:r w:rsidR="00DA02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 </w:t>
      </w:r>
      <w:r w:rsidR="00447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Крым, принятые в установленном порядке, а также оформленные в виде правовых актов решения, принятые на местном референдуме (сходе граждан), а также дополнительные сведения к ним.</w:t>
      </w:r>
    </w:p>
    <w:p w:rsidR="001C0B50" w:rsidRPr="001C0B50" w:rsidRDefault="003E79C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подлежат включению в Регистр: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муниципальные акты, изменяющие (дополняющие) муниципальный акт в целом (новая редакция) или его часть;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муниципальные акты, содержащие положения об отмене, признании утратившим силу, продлении срока действия, приостановлении действия муниципального акта, признании его недействующим;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муниципальные акты, устанавливающие порядок, сроки ввода в действие (вступления в силу) основного муниципального акта в целом или его частей, а также содержащие иную информацию о состоянии или изменении реквизитов муниципального акта.</w:t>
      </w:r>
    </w:p>
    <w:p w:rsidR="001C0B50" w:rsidRPr="001C0B50" w:rsidRDefault="003E79C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Регистр включаются как опубликованные (обнародованные), так и неопубликованные (не обнародованные) муниципальные нормативные правовые акты.</w:t>
      </w:r>
    </w:p>
    <w:p w:rsidR="001C0B50" w:rsidRPr="001C0B50" w:rsidRDefault="003E79C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Регистр включаются следующие сведения о муниципальном нормативном правовом акте: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номер и дата регистрации муниципального нормативного правового акта в Регистре;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текст муниципального нормативного правового акта, в том числе оформленного в виде правового акта решения, принятого на местном референдуме (сходе граждан);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реквизиты муниципального нормативного правового акта (вид акта и наименование принявшего его органа, дата принятия акта, его номер, фамилия и инициалы должностного лица, подписавшего акт, дата подписания, наименование акта);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приложения к муниципальному нормативному правовому акту (при наличии);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источнике и дате официального опубликования (обнародования) муниципального нормативного правового акта;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действии муниципального нормативного правового акта во времени (о дате вступления в силу, о приостановлении, о его отмене и т.п.);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дополнительные сведения.</w:t>
      </w:r>
    </w:p>
    <w:p w:rsidR="001C0B50" w:rsidRPr="001C0B50" w:rsidRDefault="00A80ECA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дополнительным сведениям, подлежащим включению в Регистр, относятся:</w:t>
      </w:r>
      <w:bookmarkEnd w:id="1"/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экспертные заключения уполномоченного органа в отношении муниципальных нормативных правовых актов о соответствии муниципальных нормативных правовых актов Конституции Российской Федерации, федеральному законодательству, законодательству Республики Крым и уставам муниципальных образований;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акты прокурорского реагирования, принятые в отношении муниципальных нормативных правовых актов (представления, протесты и заявления в суд);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решения, постановления и определения федеральных судов общей юрисдикции;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решения, постановления и определения федеральных арбитражных судов;</w:t>
      </w:r>
    </w:p>
    <w:p w:rsidR="001C0B50" w:rsidRPr="001C0B50" w:rsidRDefault="007349F5" w:rsidP="007349F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предписания антимонопольных органов;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акты органов государственной власти об отмене или приостановлении действия муниципальных нормативных правовых актов в части, регулирующей осуществление органами местного самоуправления отдельных государственных полномочий, переданных им на основании федерального закона или закона Республики Крым;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письма, иная информация, поступившая из органов прокуратуры, органов государственной власти Республики Крым, органов местного самоуправления и иных государственных органов.</w:t>
      </w:r>
    </w:p>
    <w:p w:rsidR="001C0B50" w:rsidRPr="001C0B50" w:rsidRDefault="003E79C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Регистр не включаются: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акты, содержащие сведения, составляющие государственную тайну;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индивидуальные акты: о назначении, перемещении или освобождении от должности, командировках, награждении орденами и медалями, присвоении почетного или воинского звания, премировании, назначении персональной пенсии, закреплении жилых и нежилых помещений и предоставлении льгот и преимуществ конкретным лицам и т.п.;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действие которых исчерпывается однократным применением;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оперативно — распорядительного характера (разовые поручения);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созыве совещаний, конференций, съездов и т.п.;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сооружении памятников, бюстов, монументов;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акты о внесении правовых актов и их проектов на рассмотрение и утверждение;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акты, направленные на организацию исполнения ранее установленного порядка и не содержащие норм (в том числе акты, содержание которых сводится к извещению об актах других органов);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акты о создании, реорганизации, ликвидации, наименовании и переименовании органов (за исключением органов государственной власти субъектов Российской Федерации, административно-территориальных и муниципальных образований в субъектах Российской Федерации) и организаций;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технические акты (тарифно — квалификационные справочники, формы статистического наблюдения и т.п.), если они не содержат правовых норм;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акты рекомендательного характера;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акты хозяйственно-распорядительного характера: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строительстве и реконструкции конкретных зданий, сооружений предприятий и пуске их в эксплуатацию;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выделении материалов, машин, оборудования, товаров, изделий;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выделении и разрешении расходовать денежные средства на проведение конкретных мероприятий;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отсрочке погашения задолженности по ссудам;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отводе земель отдельным предприятиям, учреждениям, организациям;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иные акты хозяйственно-распорядительного характера.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349F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Методическими рекомендациями «Примерный перечень муниципальных правовых актов, не подлежащих включению в регистр муниципальных нормативных правовых актов», утвержденными Министерством юстиции Российской Федерации 15.11.2011 № 17/91789-ВЕ в Регистр не включаются следующие муниципальные акты исполнительно-распорядительного и индивидуального характера: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сфере финансовых и бюджетных правоотношений: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принятии проекта бюджета на очередной финансовый год;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проведении публичных слушаний по проекту бюджета на очередной финансовый год;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выделении, возврате бюджетных средств;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разрешении расходовать денежные средства на проведение конкретных мероприятий;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оплате финансовых обязательств муниципального образования;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установлении лимитов;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выполнении функции муниципального заказчика;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признании задолженности безнадежной к взысканию и ее списании;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отсрочке погашения задолженности по ссудам;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отчета по исполнению бюджета за очередной отчетный период.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сфере владения, пользования и распоряжения имуществом, находящимся в муниципальной собственности: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условиях приватизации муниципального имущества;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продаже муниципального имущества третьим лицам, в том числе посредством торгов;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владении, использовании и распоряжении долей в праве общей долевой собственности объекта недвижимости;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закреплении муниципального имущества за муниципальным унитарным предприятием, муниципальным учреждением на соответствующем праве, а также об его изъятии;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включении (исключении) имущества в состав (из состава) муниципальной казны;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реестра муниципального имущества;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о включении (исключении) имущества в реестр (из реестра) муниципального имущества;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принятии имущества в муниципальную собственность;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перечня имущества, предлагаемого к передаче в государственную собственность, собственность иных муниципальных образований;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безвозмездной передаче муниципального имущества;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проведении торгов по продаже права на заключение договора аренды;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размещении муниципального заказа;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передаче муниципального имущества в аренду (безвозмездное пользование) третьим лицам;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создании, ликвидации, реорганизации муниципального унитарного предприятия, муниципального учреждения;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устава муниципального унитарного предприятия, муниципального учреждения;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внесении изменений в устав муниципального унитарного предприятия, муниципального учреждения;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промежуточного, ликвидационного баланса муниципального унитарного предприятия, муниципального учреждения;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увеличении (уменьшении) уставного фонда муниципального унитарного предприятия.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 сфере земельных правоотношений: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схемы расположения земельного участка;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границ земельного участка;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-о выборе или предоставлении земельного участка в собственность (аренду), об ином праве;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разделении (объединении) земельного участка;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расторжении договора аренды земельного участка;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прекращении права на земельный участок.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.4. В сфере градостроительной политики и благоустройства: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предварительном согласовании места размещения объекта;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градостроительного плана земельного участка;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внесении изменений в градостроительный план (схему) земельного участка;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подготовке проекта о внесении изменений в правила землепользования и застройки;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выдаче разрешения на строительство, реконструкцию;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приемке (вводе в эксплуатацию) объекта недвижимости;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присвоении адресов объектам недвижимости;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присвоении адресов земельным участкам;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изменении целевого использования объекта недвижимости (здания, строения, сооружения);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выдаче разрешения на установку рекламной конструкции;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аннулировании разрешений на установку рекламной конструкции;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о выдаче предписаний о демонтаже самовольно установленных вновь рекламных конструкций;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установлении памятников, мемориальных досок;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разрешении вырубки зеленых насаждений;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разрешении на производство земляных работ.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.5. В сфере жилищных правоотношений: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приватизации муниципальных жилых помещений, сдаче их в аренду, социальный найм (в отношении конкретных лиц);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предоставлении муниципальных жилых помещений специализированного жилищного фонда;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включении (исключении) граждан, нуждающихся в улучшении жилищных условий, в сводный список на получение безвозмездных субсидий (социальных выплат) на приобретение (строительство) жилья;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предоставлении гражданам субсидий из местного бюджета на приобретение (строительство) жилья;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исключении жилых помещений (зданий) из состава специализированного жилищного фонда;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протокола комиссии по жилищным вопросам (о предоставлении гражданам жилых помещений муниципального жилищного фонда);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внесении изменений в техническую документацию многоквартирных жилых домов;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признании жилого помещения не пригодным для проживания;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признании многоквартирного жилого дома аварийным и подлежащим сносу (реконструкции);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согласовании переустройства (перепланировки) жилых помещений;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переводе жилых помещений в нежилые.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.6. В сфере социальной политики: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установлении опеки и попечительства;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прекращении опеки и попечительства, об освобождении от опекунских обязанностей, в том числе временном освобождении или отстранении;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назначении опекунских пособий конкретным лицам;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раздельном проживании попечителя с подопечным, достиг</w:t>
      </w:r>
      <w:r w:rsidRPr="001C0B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ши</w:t>
      </w: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м 16 лет;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направлении конкретных несовершеннолетних в специализированные учреждения;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разрешении на вступление в брак несовершеннолетнего;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создании приемной семьи;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разрешении изменения фамилии несовершеннолетних;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признании несовершеннолетнего эмансипированным;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прекращении выплаты денежных средств на несовершеннолетних, достигших совершеннолетия;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разрешении на распоряжение имуществом несовершеннолетнего;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заключении несовершеннолетними трудовых договоров;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о награждении конкретных лиц благодарственными письмами, почетными грамотами, присвоении почетных званий;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мерах социальной поддержки, социальной помощи, предоставляемых конкретному лицу;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предоставлении льгот и преимуществ конкретным лицам;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награждении поощрительными грантами;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проведении смотра (конкурса), конференции (с конкретной датой);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проведении торжественного мероприятия, праздника, соревнования.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.7. В сфере трудовых правоотношений: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оказании конкретным лицам материальной помощи, премировании, единовременном поощрении в связи с выходом на пенсию;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назначении, об увольнении (освобождении от должности) и перемещении конкретных лиц;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предоставлении отпусков конкретным лицам;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командировании конкретного лица;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назначении ежемесячной денежной компенсации конкретному лицу;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установлении персональной надбавки;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отнесении муниципальных учреждений к группе по оплате труда руководителей;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проведении аттестации;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наложении (снятии) дисциплинарного взыскания;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штатного расписания.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.8. В сфере управления: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муниципальных планов, проектов, отчетов, прогнозов;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плане работы органа местного самоуправления;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персональном составе рабочих групп и комиссий;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отчетах рабочих групп, комиссий, должностных лиц;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назначении конкретного лица на должность (освобождении конкретного лица от должности);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наделении (снятии) полномочиями лица на совершение каких-либо действий;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количественном составе депутатов в постоянных комиссиях представительного органа муниципального образования;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 утверждении председателей и персонального состава постоянных комиссий представительного органа муниципального образования;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разовых поручениях;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внесении муниципальных актов на рассмотрение и утверждение;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созыве совещаний, конференций, съездов.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не включаются в Регистр муниципальные акты: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отменяющие (признающие утратившими силу), вносящие изменения в вышеназванные муниципальные акты;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содержащие сведения, составляющие государственную тайну;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действие которых исчерпывается однократным применением;</w:t>
      </w:r>
    </w:p>
    <w:p w:rsidR="001C0B50" w:rsidRPr="007872E3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2E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оперативно-распорядительного характера (разовые поручения);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направленные на организацию исполнения ранее установленного порядка и не содержащие норм (в том числе муниципальные акты, содержание которых сводится к извещению об актах других органов);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рекомендательного характера;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выделении материалов, машин, оборудования, товаров, изделий;</w:t>
      </w:r>
    </w:p>
    <w:p w:rsidR="001C0B50" w:rsidRPr="001C0B50" w:rsidRDefault="001C0B50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иные муниципальные акты ненормативного характера.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подготовке муниципальных нормативных правовых актов необходимо учитывать правила и приемы правотворческой техники.</w:t>
      </w:r>
    </w:p>
    <w:p w:rsidR="001C0B50" w:rsidRPr="001C0B50" w:rsidRDefault="004A315B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Структура нормативного правового акта должна обеспечивать логическое развитие темы правового регулирования.</w:t>
      </w:r>
    </w:p>
    <w:p w:rsidR="001C0B50" w:rsidRPr="001C0B50" w:rsidRDefault="00A80ECA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требуется разъяснение целей и мотивов принятия нормативного правового акта, то в нормативном правовом акте дается вступительная часть — преамбула. Положения нормативного характера в преамбулу не включаются.</w:t>
      </w:r>
    </w:p>
    <w:p w:rsidR="001C0B50" w:rsidRPr="001C0B50" w:rsidRDefault="00A80ECA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1C0B50" w:rsidRPr="001C0B50" w:rsidRDefault="00A80ECA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Значительные по объему нормативные правовые акты могут делиться на главы, которые нумеруются римскими цифрами и имеют заголовки.</w:t>
      </w:r>
    </w:p>
    <w:p w:rsidR="001C0B50" w:rsidRPr="001C0B50" w:rsidRDefault="00A80ECA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необходимости для полноты изложения вопроса в нормативных правовых актах могут воспроизводиться отдельные положения законодательных актов Российской Федерации и Республики Крым, которые должны иметь ссылки на эти акты.</w:t>
      </w:r>
    </w:p>
    <w:p w:rsidR="001C0B50" w:rsidRPr="001C0B50" w:rsidRDefault="00260896" w:rsidP="00AD73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0EC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C0B50" w:rsidRPr="001C0B5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 нормативном правовом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1C0B50" w:rsidRPr="001C0B50" w:rsidRDefault="001C0B50" w:rsidP="00AD7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0B50" w:rsidRPr="001C0B50" w:rsidSect="00AD7392">
      <w:footerReference w:type="default" r:id="rId8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68A" w:rsidRDefault="0019668A" w:rsidP="000A3242">
      <w:pPr>
        <w:spacing w:after="0" w:line="240" w:lineRule="auto"/>
      </w:pPr>
      <w:r>
        <w:separator/>
      </w:r>
    </w:p>
  </w:endnote>
  <w:endnote w:type="continuationSeparator" w:id="1">
    <w:p w:rsidR="0019668A" w:rsidRDefault="0019668A" w:rsidP="000A3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50479"/>
      <w:docPartObj>
        <w:docPartGallery w:val="Page Numbers (Bottom of Page)"/>
        <w:docPartUnique/>
      </w:docPartObj>
    </w:sdtPr>
    <w:sdtContent>
      <w:p w:rsidR="000A3242" w:rsidRDefault="000A3242">
        <w:pPr>
          <w:pStyle w:val="ac"/>
          <w:jc w:val="center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0A3242" w:rsidRDefault="000A324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68A" w:rsidRDefault="0019668A" w:rsidP="000A3242">
      <w:pPr>
        <w:spacing w:after="0" w:line="240" w:lineRule="auto"/>
      </w:pPr>
      <w:r>
        <w:separator/>
      </w:r>
    </w:p>
  </w:footnote>
  <w:footnote w:type="continuationSeparator" w:id="1">
    <w:p w:rsidR="0019668A" w:rsidRDefault="0019668A" w:rsidP="000A3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11AA"/>
    <w:multiLevelType w:val="hybridMultilevel"/>
    <w:tmpl w:val="C8CCAF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E44612"/>
    <w:multiLevelType w:val="hybridMultilevel"/>
    <w:tmpl w:val="CBBA41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6E7435D"/>
    <w:multiLevelType w:val="hybridMultilevel"/>
    <w:tmpl w:val="D30ADB70"/>
    <w:lvl w:ilvl="0" w:tplc="605287A8">
      <w:start w:val="1"/>
      <w:numFmt w:val="decimal"/>
      <w:lvlText w:val="%1."/>
      <w:lvlJc w:val="left"/>
      <w:pPr>
        <w:ind w:left="1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3">
    <w:nsid w:val="5C57526E"/>
    <w:multiLevelType w:val="hybridMultilevel"/>
    <w:tmpl w:val="8A044294"/>
    <w:lvl w:ilvl="0" w:tplc="31E4527A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B50"/>
    <w:rsid w:val="00004E68"/>
    <w:rsid w:val="00010E66"/>
    <w:rsid w:val="0002085B"/>
    <w:rsid w:val="00023F73"/>
    <w:rsid w:val="000539C6"/>
    <w:rsid w:val="00055D3D"/>
    <w:rsid w:val="000563F5"/>
    <w:rsid w:val="000600C5"/>
    <w:rsid w:val="0008179A"/>
    <w:rsid w:val="00096463"/>
    <w:rsid w:val="000A3242"/>
    <w:rsid w:val="000A5EB2"/>
    <w:rsid w:val="000A70B8"/>
    <w:rsid w:val="000B7181"/>
    <w:rsid w:val="000C054B"/>
    <w:rsid w:val="000C07E5"/>
    <w:rsid w:val="000C119C"/>
    <w:rsid w:val="000C1E94"/>
    <w:rsid w:val="000D6BC8"/>
    <w:rsid w:val="000E28C0"/>
    <w:rsid w:val="000E6D8B"/>
    <w:rsid w:val="001029A1"/>
    <w:rsid w:val="0010641E"/>
    <w:rsid w:val="001077E9"/>
    <w:rsid w:val="0011024E"/>
    <w:rsid w:val="00114718"/>
    <w:rsid w:val="00122986"/>
    <w:rsid w:val="00124A2C"/>
    <w:rsid w:val="00126848"/>
    <w:rsid w:val="0015775C"/>
    <w:rsid w:val="00167F83"/>
    <w:rsid w:val="0017593B"/>
    <w:rsid w:val="0019668A"/>
    <w:rsid w:val="001A1760"/>
    <w:rsid w:val="001A220F"/>
    <w:rsid w:val="001B1DFC"/>
    <w:rsid w:val="001B4309"/>
    <w:rsid w:val="001C05B1"/>
    <w:rsid w:val="001C0B50"/>
    <w:rsid w:val="001C21B8"/>
    <w:rsid w:val="001D2799"/>
    <w:rsid w:val="001E030E"/>
    <w:rsid w:val="001F726A"/>
    <w:rsid w:val="00202DC4"/>
    <w:rsid w:val="002046F5"/>
    <w:rsid w:val="00211B8D"/>
    <w:rsid w:val="00214D39"/>
    <w:rsid w:val="002153C1"/>
    <w:rsid w:val="00235887"/>
    <w:rsid w:val="00235E74"/>
    <w:rsid w:val="00236D31"/>
    <w:rsid w:val="00254373"/>
    <w:rsid w:val="00260896"/>
    <w:rsid w:val="00265F99"/>
    <w:rsid w:val="002718AD"/>
    <w:rsid w:val="00271B22"/>
    <w:rsid w:val="002A5480"/>
    <w:rsid w:val="002B155A"/>
    <w:rsid w:val="002B6F32"/>
    <w:rsid w:val="002C55A2"/>
    <w:rsid w:val="002C78DD"/>
    <w:rsid w:val="002D72DC"/>
    <w:rsid w:val="002E60CA"/>
    <w:rsid w:val="002F4CFC"/>
    <w:rsid w:val="002F6F85"/>
    <w:rsid w:val="002F71C3"/>
    <w:rsid w:val="003103C6"/>
    <w:rsid w:val="00311714"/>
    <w:rsid w:val="0031258A"/>
    <w:rsid w:val="0031746F"/>
    <w:rsid w:val="00323407"/>
    <w:rsid w:val="00325A9C"/>
    <w:rsid w:val="00326240"/>
    <w:rsid w:val="0034327F"/>
    <w:rsid w:val="00344F4C"/>
    <w:rsid w:val="00355A42"/>
    <w:rsid w:val="00371707"/>
    <w:rsid w:val="00374DEF"/>
    <w:rsid w:val="00375401"/>
    <w:rsid w:val="00384200"/>
    <w:rsid w:val="00384C6C"/>
    <w:rsid w:val="00390009"/>
    <w:rsid w:val="003932DC"/>
    <w:rsid w:val="003A10BC"/>
    <w:rsid w:val="003A37D5"/>
    <w:rsid w:val="003A7731"/>
    <w:rsid w:val="003C1555"/>
    <w:rsid w:val="003D3AE6"/>
    <w:rsid w:val="003D4C75"/>
    <w:rsid w:val="003D7DAC"/>
    <w:rsid w:val="003E79CB"/>
    <w:rsid w:val="003F1C88"/>
    <w:rsid w:val="003F4ADA"/>
    <w:rsid w:val="003F6856"/>
    <w:rsid w:val="00400645"/>
    <w:rsid w:val="00403355"/>
    <w:rsid w:val="00434101"/>
    <w:rsid w:val="00437E2C"/>
    <w:rsid w:val="00442612"/>
    <w:rsid w:val="0044552A"/>
    <w:rsid w:val="00447301"/>
    <w:rsid w:val="00447885"/>
    <w:rsid w:val="00451DBF"/>
    <w:rsid w:val="004538B7"/>
    <w:rsid w:val="0045397E"/>
    <w:rsid w:val="004560EB"/>
    <w:rsid w:val="004644EE"/>
    <w:rsid w:val="00466558"/>
    <w:rsid w:val="0047684B"/>
    <w:rsid w:val="00491339"/>
    <w:rsid w:val="004A315B"/>
    <w:rsid w:val="004A3434"/>
    <w:rsid w:val="004B0DF7"/>
    <w:rsid w:val="004B343F"/>
    <w:rsid w:val="004B42BC"/>
    <w:rsid w:val="004B62B2"/>
    <w:rsid w:val="004B6BDA"/>
    <w:rsid w:val="004C0CCE"/>
    <w:rsid w:val="004C2584"/>
    <w:rsid w:val="004C6338"/>
    <w:rsid w:val="004E7D79"/>
    <w:rsid w:val="004F1C4F"/>
    <w:rsid w:val="005003AA"/>
    <w:rsid w:val="00504272"/>
    <w:rsid w:val="00520315"/>
    <w:rsid w:val="0052755C"/>
    <w:rsid w:val="00533C57"/>
    <w:rsid w:val="005344E6"/>
    <w:rsid w:val="00540DA0"/>
    <w:rsid w:val="0055120E"/>
    <w:rsid w:val="005560E9"/>
    <w:rsid w:val="00561299"/>
    <w:rsid w:val="00572C7C"/>
    <w:rsid w:val="00592717"/>
    <w:rsid w:val="005948E4"/>
    <w:rsid w:val="005B1CBD"/>
    <w:rsid w:val="005B4F47"/>
    <w:rsid w:val="005C5CCE"/>
    <w:rsid w:val="005C5DDA"/>
    <w:rsid w:val="005D5715"/>
    <w:rsid w:val="005F702D"/>
    <w:rsid w:val="0060008B"/>
    <w:rsid w:val="00621DE9"/>
    <w:rsid w:val="006374FF"/>
    <w:rsid w:val="00640C3D"/>
    <w:rsid w:val="00641F97"/>
    <w:rsid w:val="00644DBE"/>
    <w:rsid w:val="0064508C"/>
    <w:rsid w:val="00657006"/>
    <w:rsid w:val="00671E50"/>
    <w:rsid w:val="00680F55"/>
    <w:rsid w:val="006818CA"/>
    <w:rsid w:val="00682342"/>
    <w:rsid w:val="00684D39"/>
    <w:rsid w:val="006929DF"/>
    <w:rsid w:val="006929FE"/>
    <w:rsid w:val="00692DA5"/>
    <w:rsid w:val="00694172"/>
    <w:rsid w:val="00696373"/>
    <w:rsid w:val="006A0619"/>
    <w:rsid w:val="006A5341"/>
    <w:rsid w:val="006B19D7"/>
    <w:rsid w:val="006B417C"/>
    <w:rsid w:val="006E32D0"/>
    <w:rsid w:val="006F3E9D"/>
    <w:rsid w:val="006F43BD"/>
    <w:rsid w:val="006F799D"/>
    <w:rsid w:val="00705609"/>
    <w:rsid w:val="007220D9"/>
    <w:rsid w:val="0072379E"/>
    <w:rsid w:val="00730FD3"/>
    <w:rsid w:val="007349F5"/>
    <w:rsid w:val="007354E9"/>
    <w:rsid w:val="0073677E"/>
    <w:rsid w:val="00747930"/>
    <w:rsid w:val="00753D56"/>
    <w:rsid w:val="00760537"/>
    <w:rsid w:val="0076105A"/>
    <w:rsid w:val="00775F85"/>
    <w:rsid w:val="00780282"/>
    <w:rsid w:val="007872E3"/>
    <w:rsid w:val="00797B52"/>
    <w:rsid w:val="007A1FB1"/>
    <w:rsid w:val="007B312C"/>
    <w:rsid w:val="007B54B2"/>
    <w:rsid w:val="007B7D7D"/>
    <w:rsid w:val="007C29BD"/>
    <w:rsid w:val="007C3EA2"/>
    <w:rsid w:val="007C7EDB"/>
    <w:rsid w:val="007E6CD6"/>
    <w:rsid w:val="007F0CC8"/>
    <w:rsid w:val="007F23FA"/>
    <w:rsid w:val="007F4BCB"/>
    <w:rsid w:val="00806981"/>
    <w:rsid w:val="00822636"/>
    <w:rsid w:val="00834BBD"/>
    <w:rsid w:val="008365B7"/>
    <w:rsid w:val="0083679C"/>
    <w:rsid w:val="00837D8A"/>
    <w:rsid w:val="0084476D"/>
    <w:rsid w:val="008542A3"/>
    <w:rsid w:val="008542E4"/>
    <w:rsid w:val="00856839"/>
    <w:rsid w:val="0086169B"/>
    <w:rsid w:val="0086220D"/>
    <w:rsid w:val="00871861"/>
    <w:rsid w:val="00876BC6"/>
    <w:rsid w:val="0088178D"/>
    <w:rsid w:val="0088212F"/>
    <w:rsid w:val="008845B2"/>
    <w:rsid w:val="008852C6"/>
    <w:rsid w:val="008973A7"/>
    <w:rsid w:val="008B3AF3"/>
    <w:rsid w:val="008B5B06"/>
    <w:rsid w:val="008C6776"/>
    <w:rsid w:val="008D6247"/>
    <w:rsid w:val="008E5360"/>
    <w:rsid w:val="008F3209"/>
    <w:rsid w:val="008F4F24"/>
    <w:rsid w:val="00910363"/>
    <w:rsid w:val="00911600"/>
    <w:rsid w:val="00912E4F"/>
    <w:rsid w:val="00923869"/>
    <w:rsid w:val="00927145"/>
    <w:rsid w:val="0094346F"/>
    <w:rsid w:val="00943CC7"/>
    <w:rsid w:val="00946394"/>
    <w:rsid w:val="00954C50"/>
    <w:rsid w:val="0096081E"/>
    <w:rsid w:val="00962205"/>
    <w:rsid w:val="009813C4"/>
    <w:rsid w:val="00982D79"/>
    <w:rsid w:val="00987F8C"/>
    <w:rsid w:val="0099380A"/>
    <w:rsid w:val="009A3C23"/>
    <w:rsid w:val="009A52E0"/>
    <w:rsid w:val="009A59FE"/>
    <w:rsid w:val="009C46D4"/>
    <w:rsid w:val="009D02A1"/>
    <w:rsid w:val="009D2261"/>
    <w:rsid w:val="009D227D"/>
    <w:rsid w:val="009E1E19"/>
    <w:rsid w:val="009E389E"/>
    <w:rsid w:val="009E57F4"/>
    <w:rsid w:val="009E636B"/>
    <w:rsid w:val="009E7A91"/>
    <w:rsid w:val="00A00B88"/>
    <w:rsid w:val="00A01BF3"/>
    <w:rsid w:val="00A1049D"/>
    <w:rsid w:val="00A130A5"/>
    <w:rsid w:val="00A34C74"/>
    <w:rsid w:val="00A35E5B"/>
    <w:rsid w:val="00A41061"/>
    <w:rsid w:val="00A4396E"/>
    <w:rsid w:val="00A43B21"/>
    <w:rsid w:val="00A65B6E"/>
    <w:rsid w:val="00A70B0B"/>
    <w:rsid w:val="00A77816"/>
    <w:rsid w:val="00A808A1"/>
    <w:rsid w:val="00A80ECA"/>
    <w:rsid w:val="00A82DE3"/>
    <w:rsid w:val="00A87D1B"/>
    <w:rsid w:val="00AA18F9"/>
    <w:rsid w:val="00AA2ABC"/>
    <w:rsid w:val="00AB5B8A"/>
    <w:rsid w:val="00AC33A3"/>
    <w:rsid w:val="00AC525B"/>
    <w:rsid w:val="00AD7392"/>
    <w:rsid w:val="00AE6237"/>
    <w:rsid w:val="00B0107F"/>
    <w:rsid w:val="00B069FE"/>
    <w:rsid w:val="00B166C2"/>
    <w:rsid w:val="00B3067A"/>
    <w:rsid w:val="00B30EBB"/>
    <w:rsid w:val="00B36014"/>
    <w:rsid w:val="00B37882"/>
    <w:rsid w:val="00B53EFC"/>
    <w:rsid w:val="00B56C2E"/>
    <w:rsid w:val="00B60019"/>
    <w:rsid w:val="00B63088"/>
    <w:rsid w:val="00B64AC4"/>
    <w:rsid w:val="00B77512"/>
    <w:rsid w:val="00B77E64"/>
    <w:rsid w:val="00B80201"/>
    <w:rsid w:val="00B80B21"/>
    <w:rsid w:val="00B866A4"/>
    <w:rsid w:val="00B92315"/>
    <w:rsid w:val="00B94A62"/>
    <w:rsid w:val="00B96094"/>
    <w:rsid w:val="00B9648D"/>
    <w:rsid w:val="00BA0BCD"/>
    <w:rsid w:val="00BA1D99"/>
    <w:rsid w:val="00BA31AA"/>
    <w:rsid w:val="00BB536D"/>
    <w:rsid w:val="00BC028D"/>
    <w:rsid w:val="00BC6515"/>
    <w:rsid w:val="00BD1F4A"/>
    <w:rsid w:val="00BE0979"/>
    <w:rsid w:val="00BF54EE"/>
    <w:rsid w:val="00C01E6A"/>
    <w:rsid w:val="00C03D63"/>
    <w:rsid w:val="00C0709F"/>
    <w:rsid w:val="00C10F4D"/>
    <w:rsid w:val="00C140B6"/>
    <w:rsid w:val="00C176AE"/>
    <w:rsid w:val="00C17FD8"/>
    <w:rsid w:val="00C31034"/>
    <w:rsid w:val="00C50AB2"/>
    <w:rsid w:val="00C6178E"/>
    <w:rsid w:val="00C662FB"/>
    <w:rsid w:val="00C71808"/>
    <w:rsid w:val="00C73701"/>
    <w:rsid w:val="00C741F0"/>
    <w:rsid w:val="00C80161"/>
    <w:rsid w:val="00C80575"/>
    <w:rsid w:val="00C86B0A"/>
    <w:rsid w:val="00C91E0A"/>
    <w:rsid w:val="00CB7160"/>
    <w:rsid w:val="00CB74F3"/>
    <w:rsid w:val="00CC4EC9"/>
    <w:rsid w:val="00CD5D54"/>
    <w:rsid w:val="00CE0450"/>
    <w:rsid w:val="00CE7F6F"/>
    <w:rsid w:val="00D0498A"/>
    <w:rsid w:val="00D06EB1"/>
    <w:rsid w:val="00D07959"/>
    <w:rsid w:val="00D11B9E"/>
    <w:rsid w:val="00D2200E"/>
    <w:rsid w:val="00D4189F"/>
    <w:rsid w:val="00D46131"/>
    <w:rsid w:val="00D55EAA"/>
    <w:rsid w:val="00D62FB2"/>
    <w:rsid w:val="00D74592"/>
    <w:rsid w:val="00D7626B"/>
    <w:rsid w:val="00D92DFF"/>
    <w:rsid w:val="00D94C47"/>
    <w:rsid w:val="00DA020E"/>
    <w:rsid w:val="00DA33BB"/>
    <w:rsid w:val="00DA6BA4"/>
    <w:rsid w:val="00DA7D5E"/>
    <w:rsid w:val="00DB6883"/>
    <w:rsid w:val="00DC3508"/>
    <w:rsid w:val="00DD06E6"/>
    <w:rsid w:val="00DD0A8B"/>
    <w:rsid w:val="00DD690B"/>
    <w:rsid w:val="00DE60CA"/>
    <w:rsid w:val="00DF280E"/>
    <w:rsid w:val="00E00CF8"/>
    <w:rsid w:val="00E05AB5"/>
    <w:rsid w:val="00E272B6"/>
    <w:rsid w:val="00E32984"/>
    <w:rsid w:val="00E42BFC"/>
    <w:rsid w:val="00E45F88"/>
    <w:rsid w:val="00E50222"/>
    <w:rsid w:val="00E52FDA"/>
    <w:rsid w:val="00E72590"/>
    <w:rsid w:val="00E81D19"/>
    <w:rsid w:val="00EA5497"/>
    <w:rsid w:val="00EA7593"/>
    <w:rsid w:val="00EB3979"/>
    <w:rsid w:val="00EC2CAC"/>
    <w:rsid w:val="00ED40F6"/>
    <w:rsid w:val="00EE3AFD"/>
    <w:rsid w:val="00EF0000"/>
    <w:rsid w:val="00EF7EDD"/>
    <w:rsid w:val="00F11CFF"/>
    <w:rsid w:val="00F1298B"/>
    <w:rsid w:val="00F212DC"/>
    <w:rsid w:val="00F25308"/>
    <w:rsid w:val="00F266BF"/>
    <w:rsid w:val="00F40259"/>
    <w:rsid w:val="00F43ED7"/>
    <w:rsid w:val="00F46635"/>
    <w:rsid w:val="00F50ECC"/>
    <w:rsid w:val="00F544ED"/>
    <w:rsid w:val="00F56A23"/>
    <w:rsid w:val="00F577E9"/>
    <w:rsid w:val="00F63971"/>
    <w:rsid w:val="00F6674E"/>
    <w:rsid w:val="00F71407"/>
    <w:rsid w:val="00F72C38"/>
    <w:rsid w:val="00F74EB8"/>
    <w:rsid w:val="00F81D77"/>
    <w:rsid w:val="00FA1E8A"/>
    <w:rsid w:val="00FB28A2"/>
    <w:rsid w:val="00FB3A0C"/>
    <w:rsid w:val="00FD7F86"/>
    <w:rsid w:val="00FE09AB"/>
    <w:rsid w:val="00FF0F34"/>
    <w:rsid w:val="00FF1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C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C0B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1C0B50"/>
  </w:style>
  <w:style w:type="character" w:customStyle="1" w:styleId="spelle">
    <w:name w:val="spelle"/>
    <w:basedOn w:val="a0"/>
    <w:rsid w:val="001C0B50"/>
  </w:style>
  <w:style w:type="character" w:customStyle="1" w:styleId="a5">
    <w:name w:val="a"/>
    <w:basedOn w:val="a0"/>
    <w:rsid w:val="001C0B50"/>
  </w:style>
  <w:style w:type="character" w:customStyle="1" w:styleId="a00">
    <w:name w:val="a0"/>
    <w:basedOn w:val="a0"/>
    <w:rsid w:val="001C0B50"/>
  </w:style>
  <w:style w:type="character" w:customStyle="1" w:styleId="20">
    <w:name w:val="20"/>
    <w:basedOn w:val="a0"/>
    <w:rsid w:val="001C0B50"/>
  </w:style>
  <w:style w:type="character" w:customStyle="1" w:styleId="a10">
    <w:name w:val="a1"/>
    <w:basedOn w:val="a0"/>
    <w:rsid w:val="001C0B50"/>
  </w:style>
  <w:style w:type="paragraph" w:customStyle="1" w:styleId="nospacing">
    <w:name w:val="nospacing"/>
    <w:basedOn w:val="a"/>
    <w:rsid w:val="001C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24"/>
    <w:basedOn w:val="a"/>
    <w:rsid w:val="001C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C0B50"/>
    <w:rPr>
      <w:color w:val="0000FF"/>
      <w:u w:val="single"/>
    </w:rPr>
  </w:style>
  <w:style w:type="character" w:customStyle="1" w:styleId="10">
    <w:name w:val="10"/>
    <w:basedOn w:val="a0"/>
    <w:rsid w:val="001C0B50"/>
  </w:style>
  <w:style w:type="paragraph" w:customStyle="1" w:styleId="1">
    <w:name w:val="Без интервала1"/>
    <w:rsid w:val="001C0B50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E272B6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locked/>
    <w:rsid w:val="0031746F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1746F"/>
    <w:pPr>
      <w:widowControl w:val="0"/>
      <w:shd w:val="clear" w:color="auto" w:fill="FFFFFF"/>
      <w:spacing w:after="60" w:line="240" w:lineRule="atLeast"/>
      <w:jc w:val="right"/>
    </w:pPr>
    <w:rPr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37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4DE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DA0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A3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A3242"/>
  </w:style>
  <w:style w:type="paragraph" w:styleId="ac">
    <w:name w:val="footer"/>
    <w:basedOn w:val="a"/>
    <w:link w:val="ad"/>
    <w:uiPriority w:val="99"/>
    <w:unhideWhenUsed/>
    <w:rsid w:val="000A3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3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1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3657</Words>
  <Characters>20847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Люда</cp:lastModifiedBy>
  <cp:revision>19</cp:revision>
  <cp:lastPrinted>2017-10-31T07:14:00Z</cp:lastPrinted>
  <dcterms:created xsi:type="dcterms:W3CDTF">2017-07-27T07:02:00Z</dcterms:created>
  <dcterms:modified xsi:type="dcterms:W3CDTF">2017-10-31T07:14:00Z</dcterms:modified>
</cp:coreProperties>
</file>