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7D" w:rsidRDefault="0052477D" w:rsidP="0052477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</w:p>
    <w:p w:rsidR="0052477D" w:rsidRDefault="0052477D" w:rsidP="004A6E0B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>1 СОЗЫВ</w:t>
      </w:r>
    </w:p>
    <w:p w:rsidR="004A6E0B" w:rsidRPr="003D1079" w:rsidRDefault="004A6E0B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3D1079">
        <w:rPr>
          <w:rFonts w:ascii="Times New Roman" w:hAnsi="Times New Roman"/>
          <w:b/>
          <w:sz w:val="28"/>
          <w:szCs w:val="28"/>
        </w:rPr>
        <w:t xml:space="preserve">Р Е Ш Е Н И Е           </w:t>
      </w:r>
    </w:p>
    <w:p w:rsidR="004A6E0B" w:rsidRPr="00F835B3" w:rsidRDefault="00CE09BF" w:rsidP="004A6E0B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47</w:t>
      </w:r>
      <w:r w:rsidR="0020275E">
        <w:rPr>
          <w:rFonts w:ascii="Times New Roman" w:hAnsi="Times New Roman"/>
          <w:b/>
          <w:sz w:val="28"/>
          <w:szCs w:val="28"/>
        </w:rPr>
        <w:t>-ая</w:t>
      </w:r>
      <w:r w:rsidR="004A6E0B" w:rsidRPr="00F835B3">
        <w:rPr>
          <w:rFonts w:ascii="Times New Roman" w:hAnsi="Times New Roman"/>
          <w:b/>
          <w:sz w:val="28"/>
          <w:szCs w:val="28"/>
        </w:rPr>
        <w:t xml:space="preserve"> сессии </w:t>
      </w:r>
    </w:p>
    <w:p w:rsidR="004A6E0B" w:rsidRPr="001A1D23" w:rsidRDefault="004A6E0B" w:rsidP="004A6E0B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1A1D23">
        <w:rPr>
          <w:rFonts w:ascii="Times New Roman" w:hAnsi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0</w:t>
      </w:r>
      <w:r w:rsidR="00CE09BF">
        <w:rPr>
          <w:rFonts w:ascii="Times New Roman" w:hAnsi="Times New Roman"/>
          <w:b/>
          <w:sz w:val="28"/>
          <w:szCs w:val="28"/>
        </w:rPr>
        <w:t>3</w:t>
      </w:r>
    </w:p>
    <w:p w:rsidR="00305B27" w:rsidRDefault="00CE09BF" w:rsidP="004A6E0B">
      <w:pPr>
        <w:pStyle w:val="Textbody"/>
        <w:rPr>
          <w:lang w:val="ru-RU"/>
        </w:rPr>
      </w:pPr>
      <w:r>
        <w:rPr>
          <w:sz w:val="28"/>
          <w:szCs w:val="28"/>
          <w:lang w:val="ru-RU"/>
        </w:rPr>
        <w:t>30.1</w:t>
      </w:r>
      <w:r w:rsidR="00B37781">
        <w:rPr>
          <w:sz w:val="28"/>
          <w:szCs w:val="28"/>
          <w:lang w:val="ru-RU"/>
        </w:rPr>
        <w:t>0</w:t>
      </w:r>
      <w:r w:rsidR="004A6E0B" w:rsidRPr="001A1D23">
        <w:rPr>
          <w:sz w:val="28"/>
          <w:szCs w:val="28"/>
          <w:lang w:val="ru-RU"/>
        </w:rPr>
        <w:t>.2018 г.</w:t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>
        <w:rPr>
          <w:sz w:val="28"/>
          <w:szCs w:val="28"/>
          <w:lang w:val="ru-RU"/>
        </w:rPr>
        <w:tab/>
      </w:r>
      <w:r w:rsidR="004A6E0B" w:rsidRPr="001A1D23">
        <w:rPr>
          <w:sz w:val="28"/>
          <w:szCs w:val="28"/>
          <w:lang w:val="ru-RU"/>
        </w:rPr>
        <w:t>с. Красногвардейское</w:t>
      </w:r>
    </w:p>
    <w:p w:rsidR="002C248A" w:rsidRPr="00B37781" w:rsidRDefault="002C248A" w:rsidP="00B37781">
      <w:pPr>
        <w:pStyle w:val="Bodytext40"/>
        <w:shd w:val="clear" w:color="auto" w:fill="auto"/>
        <w:spacing w:before="0" w:after="0" w:line="240" w:lineRule="auto"/>
        <w:ind w:left="20" w:right="20"/>
        <w:rPr>
          <w:rStyle w:val="Bodytext4"/>
          <w:b/>
          <w:color w:val="000000"/>
          <w:sz w:val="28"/>
          <w:szCs w:val="28"/>
        </w:rPr>
      </w:pPr>
      <w:r w:rsidRPr="00B37781">
        <w:rPr>
          <w:rStyle w:val="Bodytext4"/>
          <w:b/>
          <w:color w:val="000000"/>
          <w:sz w:val="28"/>
          <w:szCs w:val="28"/>
        </w:rPr>
        <w:t xml:space="preserve">Об утверждении Положения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Style w:val="Bodytext4"/>
          <w:b/>
          <w:color w:val="000000"/>
          <w:sz w:val="28"/>
          <w:szCs w:val="28"/>
        </w:rPr>
        <w:t>Красногвардейское</w:t>
      </w:r>
      <w:r w:rsidR="00305B27" w:rsidRPr="00B37781">
        <w:rPr>
          <w:rStyle w:val="Bodytext4"/>
          <w:b/>
          <w:color w:val="000000"/>
          <w:sz w:val="28"/>
          <w:szCs w:val="28"/>
        </w:rPr>
        <w:t xml:space="preserve"> </w:t>
      </w:r>
      <w:r w:rsidRPr="00B37781">
        <w:rPr>
          <w:rStyle w:val="Bodytext4"/>
          <w:b/>
          <w:color w:val="000000"/>
          <w:sz w:val="28"/>
          <w:szCs w:val="28"/>
        </w:rPr>
        <w:t>сельское поселение»</w:t>
      </w:r>
    </w:p>
    <w:p w:rsidR="002C248A" w:rsidRDefault="002C248A" w:rsidP="00B37781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rStyle w:val="Bodytext5"/>
          <w:color w:val="000000"/>
          <w:sz w:val="28"/>
          <w:szCs w:val="28"/>
        </w:rPr>
      </w:pPr>
      <w:r w:rsidRPr="00B37781">
        <w:rPr>
          <w:rStyle w:val="Bodytext5"/>
          <w:color w:val="000000"/>
          <w:sz w:val="28"/>
          <w:szCs w:val="28"/>
        </w:rPr>
        <w:t>В соответствии с Бюджетным кодексом Российской Федерации, Гражданским кодексом Российской Федерации, Федеральным законом от 06.10.2003 г. № 131-Ф</w:t>
      </w:r>
      <w:r w:rsidR="00566356">
        <w:rPr>
          <w:rStyle w:val="Bodytext5"/>
          <w:color w:val="000000"/>
          <w:sz w:val="28"/>
          <w:szCs w:val="28"/>
        </w:rPr>
        <w:t>З</w:t>
      </w:r>
      <w:r w:rsidRPr="00B37781">
        <w:rPr>
          <w:rStyle w:val="Bodytext5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руководствуясь </w:t>
      </w:r>
      <w:r w:rsidR="004A6E0B" w:rsidRPr="00B37781">
        <w:rPr>
          <w:sz w:val="28"/>
          <w:szCs w:val="28"/>
        </w:rPr>
        <w:t>Уставом муниципального образования Красногвардейское сельское поселение Советского района Республики Крым</w:t>
      </w:r>
      <w:r w:rsidRPr="00B37781">
        <w:rPr>
          <w:rStyle w:val="Bodytext5"/>
          <w:color w:val="000000"/>
          <w:sz w:val="28"/>
          <w:szCs w:val="28"/>
        </w:rPr>
        <w:t xml:space="preserve">, </w:t>
      </w:r>
      <w:r w:rsidR="004A6E0B" w:rsidRPr="00B37781">
        <w:rPr>
          <w:rStyle w:val="Bodytext5"/>
          <w:color w:val="000000"/>
          <w:sz w:val="28"/>
          <w:szCs w:val="28"/>
        </w:rPr>
        <w:t>Красногвардейский</w:t>
      </w:r>
      <w:r w:rsidR="00FB6A77" w:rsidRPr="00B37781">
        <w:rPr>
          <w:rStyle w:val="Bodytext5"/>
          <w:color w:val="000000"/>
          <w:sz w:val="28"/>
          <w:szCs w:val="28"/>
        </w:rPr>
        <w:t xml:space="preserve"> сельский совет,</w:t>
      </w:r>
    </w:p>
    <w:p w:rsidR="00B37781" w:rsidRPr="00B37781" w:rsidRDefault="00B37781" w:rsidP="00B37781">
      <w:pPr>
        <w:pStyle w:val="Bodytext50"/>
        <w:shd w:val="clear" w:color="auto" w:fill="auto"/>
        <w:spacing w:before="0" w:after="0" w:line="240" w:lineRule="auto"/>
        <w:ind w:left="20" w:right="20" w:firstLine="700"/>
        <w:rPr>
          <w:sz w:val="28"/>
          <w:szCs w:val="28"/>
        </w:rPr>
      </w:pPr>
    </w:p>
    <w:p w:rsidR="002C248A" w:rsidRDefault="002C248A" w:rsidP="00B37781">
      <w:pPr>
        <w:pStyle w:val="Bodytext20"/>
        <w:shd w:val="clear" w:color="auto" w:fill="auto"/>
        <w:spacing w:after="0" w:line="240" w:lineRule="auto"/>
        <w:ind w:left="20" w:firstLine="700"/>
        <w:jc w:val="both"/>
        <w:rPr>
          <w:rStyle w:val="Bodytext2"/>
          <w:color w:val="000000"/>
          <w:sz w:val="28"/>
          <w:szCs w:val="28"/>
        </w:rPr>
      </w:pPr>
      <w:r w:rsidRPr="00B37781">
        <w:rPr>
          <w:rStyle w:val="Bodytext2"/>
          <w:color w:val="000000"/>
          <w:sz w:val="28"/>
          <w:szCs w:val="28"/>
        </w:rPr>
        <w:t>РЕШИЛ:</w:t>
      </w:r>
    </w:p>
    <w:p w:rsidR="00B37781" w:rsidRPr="00B37781" w:rsidRDefault="00B37781" w:rsidP="00B37781">
      <w:pPr>
        <w:pStyle w:val="Bodytext20"/>
        <w:shd w:val="clear" w:color="auto" w:fill="auto"/>
        <w:spacing w:after="0" w:line="240" w:lineRule="auto"/>
        <w:ind w:left="20" w:firstLine="700"/>
        <w:jc w:val="both"/>
        <w:rPr>
          <w:sz w:val="28"/>
          <w:szCs w:val="28"/>
        </w:rPr>
      </w:pPr>
    </w:p>
    <w:p w:rsidR="002C248A" w:rsidRPr="00B37781" w:rsidRDefault="002C248A" w:rsidP="00B37781">
      <w:pPr>
        <w:pStyle w:val="Bodytext50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0" w:line="240" w:lineRule="auto"/>
        <w:ind w:left="20" w:right="20" w:firstLine="700"/>
        <w:rPr>
          <w:sz w:val="28"/>
          <w:szCs w:val="28"/>
        </w:rPr>
      </w:pPr>
      <w:r w:rsidRPr="00B37781">
        <w:rPr>
          <w:rStyle w:val="Bodytext5"/>
          <w:color w:val="000000"/>
          <w:sz w:val="28"/>
          <w:szCs w:val="28"/>
        </w:rPr>
        <w:t xml:space="preserve">Утвердить Положение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Style w:val="Bodytext5"/>
          <w:color w:val="000000"/>
          <w:sz w:val="28"/>
          <w:szCs w:val="28"/>
        </w:rPr>
        <w:t>Красногвардейское</w:t>
      </w:r>
      <w:r w:rsidRPr="00B37781">
        <w:rPr>
          <w:rStyle w:val="Bodytext5"/>
          <w:color w:val="000000"/>
          <w:sz w:val="28"/>
          <w:szCs w:val="28"/>
        </w:rPr>
        <w:t xml:space="preserve"> сельское поселение» согласно приложению.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2. </w:t>
      </w:r>
      <w:r w:rsidRPr="00B37781">
        <w:rPr>
          <w:sz w:val="28"/>
          <w:szCs w:val="28"/>
        </w:rPr>
        <w:t>Обнародовать настоящее решение путем размещения на информационных стендах   Красногвардейского сельского поселения и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rFonts w:eastAsia="Arial Unicode MS"/>
          <w:sz w:val="28"/>
          <w:szCs w:val="28"/>
        </w:rPr>
      </w:pPr>
      <w:r w:rsidRPr="00B37781">
        <w:rPr>
          <w:sz w:val="28"/>
          <w:szCs w:val="28"/>
        </w:rPr>
        <w:t>3.  Настоящее решение вступает в силу с момента его официального обнародования.</w:t>
      </w:r>
    </w:p>
    <w:p w:rsidR="004A6E0B" w:rsidRPr="00B37781" w:rsidRDefault="004A6E0B" w:rsidP="00B37781">
      <w:pPr>
        <w:pStyle w:val="Default"/>
        <w:spacing w:line="240" w:lineRule="auto"/>
        <w:jc w:val="both"/>
        <w:rPr>
          <w:sz w:val="28"/>
          <w:szCs w:val="28"/>
        </w:rPr>
      </w:pPr>
      <w:r w:rsidRPr="00B37781">
        <w:rPr>
          <w:rFonts w:eastAsia="Arial Unicode MS"/>
          <w:sz w:val="28"/>
          <w:szCs w:val="28"/>
        </w:rPr>
        <w:t xml:space="preserve">4. </w:t>
      </w:r>
      <w:r w:rsidRPr="00B37781">
        <w:rPr>
          <w:sz w:val="28"/>
          <w:szCs w:val="28"/>
        </w:rPr>
        <w:t>Контроль за исполнением настоящего решения оставляю за собой.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37781">
        <w:rPr>
          <w:rFonts w:ascii="Times New Roman" w:hAnsi="Times New Roman" w:cs="Times New Roman"/>
          <w:b/>
          <w:color w:val="000000"/>
          <w:sz w:val="28"/>
          <w:szCs w:val="28"/>
        </w:rPr>
        <w:tab/>
        <w:t>Л.Н. Шкурина</w:t>
      </w:r>
    </w:p>
    <w:p w:rsidR="004A6E0B" w:rsidRPr="00B37781" w:rsidRDefault="004A6E0B" w:rsidP="00B37781">
      <w:pPr>
        <w:spacing w:after="0" w:line="24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B37781" w:rsidRDefault="00B37781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к решению 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сельского совета</w:t>
      </w:r>
    </w:p>
    <w:p w:rsidR="00B242C9" w:rsidRPr="00B37781" w:rsidRDefault="00B242C9" w:rsidP="00B377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от</w:t>
      </w:r>
      <w:r w:rsidR="00CE09BF">
        <w:rPr>
          <w:rFonts w:ascii="Times New Roman" w:hAnsi="Times New Roman" w:cs="Times New Roman"/>
          <w:sz w:val="28"/>
          <w:szCs w:val="28"/>
        </w:rPr>
        <w:t xml:space="preserve"> 3</w:t>
      </w:r>
      <w:r w:rsidR="004A6E0B" w:rsidRPr="00B37781">
        <w:rPr>
          <w:rFonts w:ascii="Times New Roman" w:hAnsi="Times New Roman" w:cs="Times New Roman"/>
          <w:sz w:val="28"/>
          <w:szCs w:val="28"/>
        </w:rPr>
        <w:t>0.</w:t>
      </w:r>
      <w:r w:rsidR="00CE09BF">
        <w:rPr>
          <w:rFonts w:ascii="Times New Roman" w:hAnsi="Times New Roman" w:cs="Times New Roman"/>
          <w:sz w:val="28"/>
          <w:szCs w:val="28"/>
        </w:rPr>
        <w:t>1</w:t>
      </w:r>
      <w:r w:rsidR="004A6E0B" w:rsidRPr="00B37781">
        <w:rPr>
          <w:rFonts w:ascii="Times New Roman" w:hAnsi="Times New Roman" w:cs="Times New Roman"/>
          <w:sz w:val="28"/>
          <w:szCs w:val="28"/>
        </w:rPr>
        <w:t>0.</w:t>
      </w:r>
      <w:r w:rsidRPr="00B37781">
        <w:rPr>
          <w:rFonts w:ascii="Times New Roman" w:hAnsi="Times New Roman" w:cs="Times New Roman"/>
          <w:sz w:val="28"/>
          <w:szCs w:val="28"/>
        </w:rPr>
        <w:t>2018 г. №</w:t>
      </w:r>
      <w:r w:rsidR="00CE09BF">
        <w:rPr>
          <w:rFonts w:ascii="Times New Roman" w:hAnsi="Times New Roman" w:cs="Times New Roman"/>
          <w:sz w:val="28"/>
          <w:szCs w:val="28"/>
        </w:rPr>
        <w:t>03</w:t>
      </w:r>
    </w:p>
    <w:p w:rsidR="00B242C9" w:rsidRPr="00B37781" w:rsidRDefault="00B242C9" w:rsidP="00B3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242C9" w:rsidRPr="00B37781" w:rsidRDefault="00B242C9" w:rsidP="00B37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 xml:space="preserve">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r w:rsidR="00A2062C" w:rsidRPr="00B37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7781">
        <w:rPr>
          <w:rFonts w:ascii="Times New Roman" w:hAnsi="Times New Roman" w:cs="Times New Roman"/>
          <w:b/>
          <w:sz w:val="28"/>
          <w:szCs w:val="28"/>
        </w:rPr>
        <w:t>сельское поселение»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Настоящее Положение «О порядке зачисления и расходования средств безвозмездных поступлений от физических и юридических лиц, в том числе добровольных пожертвований, в бюджет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поселение» (далее-Положение) разработано в соответствии со ст. 41, 47 Бюджетного кодекса Российской Федерации, ст. 582 Гражданского кодекса Российской Федерации, ст. 55 Федерального закона от 06.10.2003 г. № 131-Ф</w:t>
      </w:r>
      <w:r w:rsidR="00566356">
        <w:rPr>
          <w:rFonts w:ascii="Times New Roman" w:hAnsi="Times New Roman" w:cs="Times New Roman"/>
          <w:sz w:val="28"/>
          <w:szCs w:val="28"/>
        </w:rPr>
        <w:t>З</w:t>
      </w:r>
      <w:r w:rsidRPr="00B37781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и устанавливает порядок зачисления и расходования средств безвозмездных поступлений, в том числе добровольных пожертвований, от физических и юридических лиц.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1.1.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 могут поступать в виде: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-благотворительных взносов-без указания конкретной цели платежа;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-целевых взносов-с указанием конкретной цели платежа.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1.2.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 зачисляются в состав доходов бюджета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(далее-бюджет сельского поселения) на соответствующий финансовый год и включаются в состав расходов бюджета сельского поселения в соответствии с целями, указанными настоящим Положением.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1.3.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 зачисляются в бюджет сельского поселения на основании договора о добровольном пожертвовании (приложение к Положению).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1.4.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Планирование безвозмездных поступлений, в том числе добровольных пожертвований, от физических и юридических лиц на предстоящий финансовый год в бюджете сельского поселения и предложения по направлениям их расходования осуществляется администрацией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(далее- администрация), с последующим утверждением </w:t>
      </w:r>
      <w:r w:rsidR="00B53150">
        <w:rPr>
          <w:rFonts w:ascii="Times New Roman" w:hAnsi="Times New Roman" w:cs="Times New Roman"/>
          <w:sz w:val="28"/>
          <w:szCs w:val="28"/>
        </w:rPr>
        <w:t>Красногвардейским сельским советом му</w:t>
      </w:r>
      <w:r w:rsidRPr="00B37781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lastRenderedPageBreak/>
        <w:t>2.Цели расходования средств безвозмездных поступлений, в том числе добровольных пожертвований, от физических и юридических лиц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2.1.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лиц, зачисленные в бюджет сельского поселения в соответствующем финансовом году, направляются на финансирование мероприятий по решению вопросов местного значения, определенных Уставом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поселение, в том числе: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проведение праздничных, спортивных, молодежных мероприятий и мероприятий в области культуры, а также мероприятий, связанных с памятными датами;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-на развитие материально-технической базы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проведение различных видов ремонта муниципального имущества;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 xml:space="preserve">-на проведение мероприятий по озеленению и благоустройству территории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-на другие цели, не противоречащие действующему законодательству.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3.Формы добровольных пожертвований от физических и юридических лиц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3.1.</w:t>
      </w:r>
      <w:r w:rsidRPr="00B37781">
        <w:rPr>
          <w:rFonts w:ascii="Times New Roman" w:hAnsi="Times New Roman" w:cs="Times New Roman"/>
          <w:sz w:val="28"/>
          <w:szCs w:val="28"/>
        </w:rPr>
        <w:tab/>
        <w:t>В соответствии с Гражданским кодексом Российской Федерации и Федеральным законом «О благотворительной деятельности и благотворительных организациях» благотворительные пожертвования осуществляются в следующих формах: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-бескорыстного (безвозмездного или на льготных условиях) выполнения работ, предоставления услуг.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3.2.</w:t>
      </w:r>
      <w:r w:rsidRPr="00B37781">
        <w:rPr>
          <w:rFonts w:ascii="Times New Roman" w:hAnsi="Times New Roman" w:cs="Times New Roman"/>
          <w:sz w:val="28"/>
          <w:szCs w:val="28"/>
        </w:rPr>
        <w:tab/>
        <w:t>Лица, осуществляющие добровольные пожертвования, вправе определять цели их использования.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3.3.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Добровольные пожертвования вносятся безналичным путем (путем перечисления денежных средств со счета отправителя на счет получателя средств-администрации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поселение).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3.4.</w:t>
      </w:r>
      <w:r w:rsidRPr="00B37781">
        <w:rPr>
          <w:rFonts w:ascii="Times New Roman" w:hAnsi="Times New Roman" w:cs="Times New Roman"/>
          <w:sz w:val="28"/>
          <w:szCs w:val="28"/>
        </w:rPr>
        <w:tab/>
        <w:t>Добровольные пожертвования должны расходоваться в строгом соответствии с целевым назначением, указанном в договоре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4.Порядок расходования средств безвозмездных поступлений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4.1.</w:t>
      </w:r>
      <w:r w:rsidRPr="00B37781">
        <w:rPr>
          <w:rFonts w:ascii="Times New Roman" w:hAnsi="Times New Roman" w:cs="Times New Roman"/>
          <w:sz w:val="28"/>
          <w:szCs w:val="28"/>
        </w:rPr>
        <w:tab/>
        <w:t xml:space="preserve">Средства безвозмездных поступлений, в том числе добровольных пожертвований, от физических и юридических лиц расходуются в соответствии со сводной бюджетной росписью муниципального образования </w:t>
      </w:r>
      <w:r w:rsidR="004A6E0B" w:rsidRPr="00B37781">
        <w:rPr>
          <w:rFonts w:ascii="Times New Roman" w:hAnsi="Times New Roman" w:cs="Times New Roman"/>
          <w:sz w:val="28"/>
          <w:szCs w:val="28"/>
        </w:rPr>
        <w:lastRenderedPageBreak/>
        <w:t>Красногвардейское</w:t>
      </w:r>
      <w:r w:rsidRPr="00B37781">
        <w:rPr>
          <w:rFonts w:ascii="Times New Roman" w:hAnsi="Times New Roman" w:cs="Times New Roman"/>
          <w:sz w:val="28"/>
          <w:szCs w:val="28"/>
        </w:rPr>
        <w:t xml:space="preserve"> сельское поселение на соответствующий финансовый год с учетом их фактического поступления в бюджет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4.2.</w:t>
      </w:r>
      <w:r w:rsidRPr="00B37781">
        <w:rPr>
          <w:rFonts w:ascii="Times New Roman" w:hAnsi="Times New Roman" w:cs="Times New Roman"/>
          <w:sz w:val="28"/>
          <w:szCs w:val="28"/>
        </w:rPr>
        <w:tab/>
        <w:t>Расходование средств безвозмездных поступлений, в том числе добровольных пожертвований, от физических и юридических лиц осуществляется в соответствии со статьей 219 Бюджетного кодекса Российской Федерации путем подтверждения денежных обязательств, принятых получателями средств бюджета сельского поселения и подлежащих исполнению за счет безвозмездных поступлений, в строгом соответствии с целевым назначением указанном в договоре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4.3.</w:t>
      </w:r>
      <w:r w:rsidRPr="00B37781">
        <w:rPr>
          <w:rFonts w:ascii="Times New Roman" w:hAnsi="Times New Roman" w:cs="Times New Roman"/>
          <w:sz w:val="28"/>
          <w:szCs w:val="28"/>
        </w:rPr>
        <w:tab/>
        <w:t>Средства безвозмездных поступлений, в том числе добровольных пожертвований, от физических и юридических лиц, не использованные в текущем финансовом году, подлежат использованию в следующем финансовом году на те же цели, определенные договором о добровольном пожертвовании.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5.Учет и отчетность средств безвозмездных поступлений</w:t>
      </w:r>
      <w:r w:rsidR="00C71956" w:rsidRPr="00B37781">
        <w:rPr>
          <w:rFonts w:ascii="Times New Roman" w:hAnsi="Times New Roman" w:cs="Times New Roman"/>
          <w:b/>
          <w:sz w:val="28"/>
          <w:szCs w:val="28"/>
        </w:rPr>
        <w:t>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5.1.</w:t>
      </w:r>
      <w:r w:rsidRPr="00B37781">
        <w:rPr>
          <w:rFonts w:ascii="Times New Roman" w:hAnsi="Times New Roman" w:cs="Times New Roman"/>
          <w:sz w:val="28"/>
          <w:szCs w:val="28"/>
        </w:rPr>
        <w:tab/>
        <w:t>Учет операций по средствам безвозмездных поступлений, в том числе добровольных пожертвований, от физических и юридических лиц осуществляется администрацией в порядке, установленном для учета операций по исполнению расходов бюджета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5.2.</w:t>
      </w:r>
      <w:r w:rsidRPr="00B37781">
        <w:rPr>
          <w:rFonts w:ascii="Times New Roman" w:hAnsi="Times New Roman" w:cs="Times New Roman"/>
          <w:sz w:val="28"/>
          <w:szCs w:val="28"/>
        </w:rPr>
        <w:tab/>
        <w:t>Отчет о расходовании средств безвозмездных поступлений, в том числе добровольных пожертвований, от физических и юридических лиц включается в состав отчета об исполнении бюджета сельского поселения за соответствующие периоды текущего финансового года согласно соответствующим кодам бюджетной классификации Российской Федерации.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5.3.</w:t>
      </w:r>
      <w:r w:rsidRPr="00B37781">
        <w:rPr>
          <w:rFonts w:ascii="Times New Roman" w:hAnsi="Times New Roman" w:cs="Times New Roman"/>
          <w:sz w:val="28"/>
          <w:szCs w:val="28"/>
        </w:rPr>
        <w:tab/>
        <w:t>Получатель добровольных пожертвований обязан по требованию жертвователя обеспечить доступность для ознакомления с информацией об их использовании.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7781">
        <w:rPr>
          <w:rFonts w:ascii="Times New Roman" w:hAnsi="Times New Roman" w:cs="Times New Roman"/>
          <w:b/>
          <w:sz w:val="28"/>
          <w:szCs w:val="28"/>
        </w:rPr>
        <w:t>6. Контроль за расходованием средств безвозмездных поступлений, в том числе добровольных пожертвований, от физических и юридических лиц</w:t>
      </w:r>
      <w:r w:rsidR="00AF1EB0" w:rsidRPr="00B37781">
        <w:rPr>
          <w:rFonts w:ascii="Times New Roman" w:hAnsi="Times New Roman" w:cs="Times New Roman"/>
          <w:b/>
          <w:sz w:val="28"/>
          <w:szCs w:val="28"/>
        </w:rPr>
        <w:t>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6.1.</w:t>
      </w:r>
      <w:r w:rsidRPr="00B37781">
        <w:rPr>
          <w:rFonts w:ascii="Times New Roman" w:hAnsi="Times New Roman" w:cs="Times New Roman"/>
          <w:sz w:val="28"/>
          <w:szCs w:val="28"/>
        </w:rPr>
        <w:tab/>
        <w:t>Контроль за целевым использованием средств безвозмездных поступлений, в том числе добровольных пожертвований, от физических и юридических лиц осуществляет главный распорядитель средств бюджета сельского поселения.</w:t>
      </w:r>
    </w:p>
    <w:p w:rsidR="00B242C9" w:rsidRPr="00B37781" w:rsidRDefault="00B242C9" w:rsidP="00B377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781">
        <w:rPr>
          <w:rFonts w:ascii="Times New Roman" w:hAnsi="Times New Roman" w:cs="Times New Roman"/>
          <w:sz w:val="28"/>
          <w:szCs w:val="28"/>
        </w:rPr>
        <w:t>6.2.</w:t>
      </w:r>
      <w:r w:rsidRPr="00B37781">
        <w:rPr>
          <w:rFonts w:ascii="Times New Roman" w:hAnsi="Times New Roman" w:cs="Times New Roman"/>
          <w:sz w:val="28"/>
          <w:szCs w:val="28"/>
        </w:rPr>
        <w:tab/>
        <w:t>Ответственность за нецелевое расходование средств безвозмездных поступлений, в том числе добровольных пожертвований, от физических и юридических лиц несет получатель соответствующих денежных средств согласно законодательству Российской Федерации.</w:t>
      </w:r>
    </w:p>
    <w:p w:rsidR="00B242C9" w:rsidRPr="007B50C0" w:rsidRDefault="00B242C9" w:rsidP="00B37781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B37781" w:rsidRDefault="00B37781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lastRenderedPageBreak/>
        <w:t>П</w:t>
      </w:r>
      <w:r w:rsidR="00B242C9" w:rsidRPr="00B37781">
        <w:rPr>
          <w:rFonts w:ascii="Times New Roman" w:hAnsi="Times New Roman"/>
          <w:sz w:val="28"/>
          <w:szCs w:val="28"/>
        </w:rPr>
        <w:t>риложение</w:t>
      </w:r>
      <w:r w:rsidR="00F14890" w:rsidRPr="00B37781">
        <w:rPr>
          <w:rFonts w:ascii="Times New Roman" w:hAnsi="Times New Roman"/>
          <w:sz w:val="28"/>
          <w:szCs w:val="28"/>
        </w:rPr>
        <w:t>№1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>к Положению «О порядке зачисления и расходования средств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 безвозмездных поступлений от физических и юридических лиц,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 в том числе добровольных пожертвований, в бюджет </w:t>
      </w:r>
    </w:p>
    <w:p w:rsidR="00B242C9" w:rsidRPr="00B37781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37781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A6E0B" w:rsidRPr="00B37781">
        <w:rPr>
          <w:rFonts w:ascii="Times New Roman" w:hAnsi="Times New Roman"/>
          <w:sz w:val="28"/>
          <w:szCs w:val="28"/>
        </w:rPr>
        <w:t>Красногвардейское</w:t>
      </w:r>
      <w:r w:rsidRPr="00B37781">
        <w:rPr>
          <w:rFonts w:ascii="Times New Roman" w:hAnsi="Times New Roman"/>
          <w:sz w:val="28"/>
          <w:szCs w:val="28"/>
        </w:rPr>
        <w:t xml:space="preserve"> сельское поселение»</w:t>
      </w:r>
    </w:p>
    <w:p w:rsidR="00B242C9" w:rsidRPr="007B50C0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50C0">
        <w:rPr>
          <w:rFonts w:ascii="Times New Roman" w:hAnsi="Times New Roman"/>
          <w:b/>
          <w:sz w:val="28"/>
          <w:szCs w:val="28"/>
        </w:rPr>
        <w:t xml:space="preserve">Договор 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50C0">
        <w:rPr>
          <w:rFonts w:ascii="Times New Roman" w:hAnsi="Times New Roman"/>
          <w:b/>
          <w:sz w:val="28"/>
          <w:szCs w:val="28"/>
        </w:rPr>
        <w:t>о добровольном пожертвовании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42C9" w:rsidRPr="007B50C0" w:rsidRDefault="004A6E0B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с.Красногвардейское</w:t>
      </w:r>
      <w:r w:rsidR="00B242C9" w:rsidRPr="007B50C0">
        <w:rPr>
          <w:rFonts w:ascii="Times New Roman" w:hAnsi="Times New Roman"/>
          <w:sz w:val="28"/>
          <w:szCs w:val="28"/>
        </w:rPr>
        <w:tab/>
      </w:r>
      <w:r w:rsidR="0034084F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B242C9" w:rsidRPr="007B50C0">
        <w:rPr>
          <w:rFonts w:ascii="Times New Roman" w:hAnsi="Times New Roman"/>
          <w:sz w:val="28"/>
          <w:szCs w:val="28"/>
        </w:rPr>
        <w:t>«</w:t>
      </w:r>
      <w:r w:rsidR="00B4784D">
        <w:rPr>
          <w:rFonts w:ascii="Times New Roman" w:hAnsi="Times New Roman"/>
          <w:sz w:val="28"/>
          <w:szCs w:val="28"/>
        </w:rPr>
        <w:t>_________</w:t>
      </w:r>
      <w:r w:rsidR="00B242C9" w:rsidRPr="007B50C0">
        <w:rPr>
          <w:rFonts w:ascii="Times New Roman" w:hAnsi="Times New Roman"/>
          <w:sz w:val="28"/>
          <w:szCs w:val="28"/>
        </w:rPr>
        <w:t>»</w:t>
      </w:r>
      <w:r w:rsidR="00B4784D">
        <w:rPr>
          <w:rFonts w:ascii="Times New Roman" w:hAnsi="Times New Roman"/>
          <w:sz w:val="28"/>
          <w:szCs w:val="28"/>
        </w:rPr>
        <w:t xml:space="preserve"> </w:t>
      </w:r>
      <w:r w:rsidR="00B242C9" w:rsidRPr="007B50C0">
        <w:rPr>
          <w:rFonts w:ascii="Times New Roman" w:hAnsi="Times New Roman"/>
          <w:sz w:val="28"/>
          <w:szCs w:val="28"/>
        </w:rPr>
        <w:t>20</w:t>
      </w:r>
      <w:r w:rsidR="00B4784D">
        <w:rPr>
          <w:rFonts w:ascii="Times New Roman" w:hAnsi="Times New Roman"/>
          <w:sz w:val="28"/>
          <w:szCs w:val="28"/>
        </w:rPr>
        <w:t>18г</w:t>
      </w:r>
      <w:r w:rsidR="00B242C9" w:rsidRPr="007B50C0">
        <w:rPr>
          <w:rFonts w:ascii="Times New Roman" w:hAnsi="Times New Roman"/>
          <w:sz w:val="28"/>
          <w:szCs w:val="28"/>
        </w:rPr>
        <w:t>.</w:t>
      </w:r>
    </w:p>
    <w:p w:rsidR="00B242C9" w:rsidRPr="007B50C0" w:rsidRDefault="00BE4AE8" w:rsidP="00B242C9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BE4AE8">
        <w:rPr>
          <w:rFonts w:ascii="Calibri" w:hAnsi="Calibri"/>
          <w:sz w:val="28"/>
          <w:szCs w:val="28"/>
        </w:rPr>
        <w:pict>
          <v:line id="Прямая соединительная линия 1" o:spid="_x0000_s1026" style="position:absolute;z-index:251656704;visibility:visible" from="-8.55pt,15.4pt" to="493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"/>
        </w:pict>
      </w:r>
      <w:r w:rsidRPr="00BE4AE8">
        <w:rPr>
          <w:rFonts w:ascii="Calibri" w:hAnsi="Calibri"/>
          <w:sz w:val="28"/>
          <w:szCs w:val="28"/>
        </w:rPr>
        <w:pict>
          <v:line id="Прямая соединительная линия 2" o:spid="_x0000_s1027" style="position:absolute;z-index:251657728;visibility:visible" from="-8.55pt,28pt" to="493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" strokecolor="windowText"/>
        </w:pict>
      </w:r>
    </w:p>
    <w:p w:rsidR="00B242C9" w:rsidRPr="007B50C0" w:rsidRDefault="00B242C9" w:rsidP="00B242C9">
      <w:pPr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именуемый(ая) в дальнейшем «Передающая сторона», с одной стороны, и администрация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535DAB">
        <w:rPr>
          <w:rFonts w:ascii="Times New Roman" w:hAnsi="Times New Roman"/>
          <w:sz w:val="28"/>
          <w:szCs w:val="28"/>
        </w:rPr>
        <w:t xml:space="preserve">Красноперекопского </w:t>
      </w:r>
      <w:r w:rsidRPr="007B50C0">
        <w:rPr>
          <w:rFonts w:ascii="Times New Roman" w:hAnsi="Times New Roman"/>
          <w:sz w:val="28"/>
          <w:szCs w:val="28"/>
        </w:rPr>
        <w:t xml:space="preserve"> района в лице</w:t>
      </w:r>
      <w:r w:rsidR="00535DAB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главы муниципального образования</w:t>
      </w:r>
      <w:r w:rsidR="00FC05D6">
        <w:rPr>
          <w:rFonts w:ascii="Times New Roman" w:hAnsi="Times New Roman"/>
          <w:sz w:val="28"/>
          <w:szCs w:val="28"/>
        </w:rPr>
        <w:t xml:space="preserve"> </w:t>
      </w:r>
      <w:r w:rsidR="004A6E0B">
        <w:rPr>
          <w:rFonts w:ascii="Times New Roman" w:hAnsi="Times New Roman"/>
          <w:sz w:val="28"/>
          <w:szCs w:val="28"/>
        </w:rPr>
        <w:t>Шкуриной Ларисы Николаевны</w:t>
      </w:r>
      <w:r w:rsidRPr="007B50C0">
        <w:rPr>
          <w:rFonts w:ascii="Times New Roman" w:hAnsi="Times New Roman"/>
          <w:sz w:val="28"/>
          <w:szCs w:val="28"/>
        </w:rPr>
        <w:t>,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действующей на основании Устава, именуемая в дальнейшем «Принимающая сторона», с другой стороны, совместно именуемые «Стороны», в соответствии со ст. 41, 47 Бюджетного кодекса Российской Федерации, ст. 582 Гражданского кодекса Российской Федерации, ст. 55 Федерального закона от 06.10.2003 г. № 131-Ф</w:t>
      </w:r>
      <w:r w:rsidR="00B53150">
        <w:rPr>
          <w:rFonts w:ascii="Times New Roman" w:hAnsi="Times New Roman"/>
          <w:sz w:val="28"/>
          <w:szCs w:val="28"/>
        </w:rPr>
        <w:t>З</w:t>
      </w:r>
      <w:r w:rsidRPr="007B50C0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заключили настоящий договор о добровольном пожертвовании (далее-договор) о нижеследующем: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FC05D6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C05D6">
        <w:rPr>
          <w:rFonts w:ascii="Times New Roman" w:hAnsi="Times New Roman"/>
          <w:sz w:val="28"/>
          <w:szCs w:val="28"/>
        </w:rPr>
        <w:t>«Передающая сторона» передает «Принимающей стороне» в качестве безвозмездной</w:t>
      </w:r>
      <w:r w:rsidR="002C46CE" w:rsidRPr="00FC05D6">
        <w:rPr>
          <w:rFonts w:ascii="Times New Roman" w:hAnsi="Times New Roman"/>
          <w:sz w:val="28"/>
          <w:szCs w:val="28"/>
        </w:rPr>
        <w:t xml:space="preserve">  </w:t>
      </w:r>
      <w:r w:rsidRPr="00FC05D6">
        <w:rPr>
          <w:rFonts w:ascii="Times New Roman" w:hAnsi="Times New Roman"/>
          <w:sz w:val="28"/>
          <w:szCs w:val="28"/>
        </w:rPr>
        <w:t>финансовой помощи денежные средства</w:t>
      </w:r>
      <w:r w:rsidR="00FC05D6">
        <w:rPr>
          <w:rFonts w:ascii="Times New Roman" w:hAnsi="Times New Roman"/>
          <w:sz w:val="28"/>
          <w:szCs w:val="28"/>
        </w:rPr>
        <w:t xml:space="preserve"> в размере</w:t>
      </w:r>
      <w:r w:rsidR="00F02320">
        <w:rPr>
          <w:rFonts w:ascii="Times New Roman" w:hAnsi="Times New Roman"/>
          <w:sz w:val="28"/>
          <w:szCs w:val="28"/>
        </w:rPr>
        <w:t>:</w:t>
      </w:r>
    </w:p>
    <w:p w:rsidR="00FC05D6" w:rsidRDefault="00FC05D6" w:rsidP="00FC05D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FC0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42C9" w:rsidRPr="00FC05D6" w:rsidRDefault="00CF7564" w:rsidP="00FC05D6">
      <w:pPr>
        <w:spacing w:after="0"/>
        <w:rPr>
          <w:rFonts w:ascii="Times New Roman" w:hAnsi="Times New Roman"/>
          <w:sz w:val="28"/>
          <w:szCs w:val="28"/>
        </w:rPr>
      </w:pPr>
      <w:r w:rsidRPr="00FC05D6">
        <w:rPr>
          <w:rFonts w:ascii="Times New Roman" w:hAnsi="Times New Roman"/>
        </w:rPr>
        <w:t xml:space="preserve">                            </w:t>
      </w:r>
      <w:r w:rsidR="00B242C9" w:rsidRPr="00FC05D6">
        <w:rPr>
          <w:rFonts w:ascii="Times New Roman" w:hAnsi="Times New Roman"/>
        </w:rPr>
        <w:t>(цифрами и прописью</w:t>
      </w:r>
      <w:r w:rsidR="00B242C9" w:rsidRPr="00FC05D6">
        <w:rPr>
          <w:rFonts w:ascii="Times New Roman" w:hAnsi="Times New Roman"/>
          <w:sz w:val="28"/>
          <w:szCs w:val="28"/>
        </w:rPr>
        <w:t>).</w:t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Указанные денежные средства должны использоваться «Принимающей стороной» для осуществления ее деятельности, предусмотренной Уставом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поселение.</w:t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Денежные средства передаются в собственность бюджета 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7B50C0">
        <w:rPr>
          <w:rFonts w:ascii="Times New Roman" w:hAnsi="Times New Roman"/>
          <w:sz w:val="28"/>
          <w:szCs w:val="28"/>
        </w:rPr>
        <w:t xml:space="preserve"> сельское поселение для реализации следующих целей:</w:t>
      </w:r>
    </w:p>
    <w:p w:rsidR="008E25FD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lastRenderedPageBreak/>
        <w:t>-на</w:t>
      </w:r>
      <w:r w:rsidR="008E25FD">
        <w:rPr>
          <w:rFonts w:ascii="Times New Roman" w:hAnsi="Times New Roman"/>
          <w:sz w:val="28"/>
          <w:szCs w:val="28"/>
        </w:rPr>
        <w:t xml:space="preserve"> благоустройство территории поселения( включая освещение улиц, озеленение территории,установку указателей с наименованиями улиц и номерами домов, размещение и содержание малых архитектурных форм, );</w:t>
      </w:r>
    </w:p>
    <w:p w:rsidR="008E25FD" w:rsidRDefault="008E25FD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обустройство  мест массового отдыха населения , организация  и содержание  мест захоронении;</w:t>
      </w:r>
    </w:p>
    <w:p w:rsidR="00B242C9" w:rsidRPr="007B50C0" w:rsidRDefault="008E25FD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изготовления схем-планов под объектами социальной инфраструктуры, расположенных на территории </w:t>
      </w:r>
      <w:r w:rsidR="004A6E0B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поселения.</w:t>
      </w:r>
      <w:r w:rsidR="00B242C9" w:rsidRPr="007B50C0">
        <w:rPr>
          <w:rFonts w:ascii="Times New Roman" w:hAnsi="Times New Roman"/>
          <w:sz w:val="28"/>
          <w:szCs w:val="28"/>
        </w:rPr>
        <w:tab/>
      </w:r>
    </w:p>
    <w:p w:rsidR="00B242C9" w:rsidRPr="007B50C0" w:rsidRDefault="00B242C9" w:rsidP="00B3778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F588B">
        <w:rPr>
          <w:rFonts w:ascii="Times New Roman" w:hAnsi="Times New Roman"/>
          <w:sz w:val="28"/>
          <w:szCs w:val="28"/>
        </w:rPr>
        <w:t xml:space="preserve">Денежные средства передаются путем их зачисления на счет бюджета муниципального образования </w:t>
      </w:r>
      <w:r w:rsidR="004A6E0B" w:rsidRPr="00AF588B">
        <w:rPr>
          <w:rFonts w:ascii="Times New Roman" w:hAnsi="Times New Roman"/>
          <w:sz w:val="28"/>
          <w:szCs w:val="28"/>
        </w:rPr>
        <w:t>Красногвардейское</w:t>
      </w:r>
      <w:r w:rsidR="00AF588B" w:rsidRPr="00AF588B">
        <w:rPr>
          <w:rFonts w:ascii="Times New Roman" w:hAnsi="Times New Roman"/>
          <w:sz w:val="28"/>
          <w:szCs w:val="28"/>
        </w:rPr>
        <w:t xml:space="preserve"> сельское поселение (КБК 93520705030100000180</w:t>
      </w:r>
      <w:r w:rsidRPr="00AF588B">
        <w:rPr>
          <w:rFonts w:ascii="Times New Roman" w:hAnsi="Times New Roman"/>
          <w:sz w:val="28"/>
          <w:szCs w:val="28"/>
        </w:rPr>
        <w:t xml:space="preserve"> «Прочие</w:t>
      </w:r>
      <w:r w:rsidRPr="007B50C0">
        <w:rPr>
          <w:rFonts w:ascii="Times New Roman" w:hAnsi="Times New Roman"/>
          <w:sz w:val="28"/>
          <w:szCs w:val="28"/>
        </w:rPr>
        <w:t xml:space="preserve"> безвозмездные поступления в бюджеты поселений»).</w:t>
      </w:r>
    </w:p>
    <w:p w:rsidR="00B242C9" w:rsidRDefault="00B242C9" w:rsidP="00B3778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2.Права и обязанности сторон</w:t>
      </w:r>
      <w:r w:rsidR="009A57FE">
        <w:rPr>
          <w:rFonts w:ascii="Times New Roman" w:hAnsi="Times New Roman"/>
          <w:b/>
          <w:bCs/>
          <w:sz w:val="28"/>
          <w:szCs w:val="28"/>
        </w:rPr>
        <w:t>.</w:t>
      </w:r>
    </w:p>
    <w:p w:rsidR="00B242C9" w:rsidRPr="009A57FE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A57FE">
        <w:rPr>
          <w:rFonts w:ascii="Times New Roman" w:hAnsi="Times New Roman"/>
          <w:sz w:val="28"/>
          <w:szCs w:val="28"/>
        </w:rPr>
        <w:t>«Передающая сторона» обязуется передать денежные средства в бюджет</w:t>
      </w:r>
      <w:r w:rsidR="004743AC">
        <w:rPr>
          <w:rFonts w:ascii="Times New Roman" w:hAnsi="Times New Roman"/>
          <w:sz w:val="28"/>
          <w:szCs w:val="28"/>
        </w:rPr>
        <w:t xml:space="preserve"> </w:t>
      </w:r>
      <w:r w:rsidRPr="009A57F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A6E0B">
        <w:rPr>
          <w:rFonts w:ascii="Times New Roman" w:hAnsi="Times New Roman"/>
          <w:sz w:val="28"/>
          <w:szCs w:val="28"/>
        </w:rPr>
        <w:t>Красногвардейское</w:t>
      </w:r>
      <w:r w:rsidRPr="009A57FE">
        <w:rPr>
          <w:rFonts w:ascii="Times New Roman" w:hAnsi="Times New Roman"/>
          <w:sz w:val="28"/>
          <w:szCs w:val="28"/>
        </w:rPr>
        <w:t xml:space="preserve"> сельское поселение, указанные в п. 1.1., до</w:t>
      </w:r>
      <w:r w:rsidR="004A6E0B">
        <w:rPr>
          <w:rFonts w:ascii="Times New Roman" w:hAnsi="Times New Roman"/>
          <w:sz w:val="28"/>
          <w:szCs w:val="28"/>
        </w:rPr>
        <w:t xml:space="preserve"> </w:t>
      </w:r>
      <w:r w:rsidR="008E25FD">
        <w:rPr>
          <w:rFonts w:ascii="Times New Roman" w:hAnsi="Times New Roman"/>
          <w:sz w:val="28"/>
          <w:szCs w:val="28"/>
        </w:rPr>
        <w:t>25.12. текущего года.</w:t>
      </w:r>
    </w:p>
    <w:p w:rsidR="00B242C9" w:rsidRPr="007B50C0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«Передающая сторона» вправе требовать отмены передачи денежных средств при использовании их не в соответствии с оговоренной в п. 1.3. целью.</w:t>
      </w:r>
    </w:p>
    <w:p w:rsidR="00B242C9" w:rsidRPr="007B50C0" w:rsidRDefault="00B242C9" w:rsidP="00B37781">
      <w:pPr>
        <w:numPr>
          <w:ilvl w:val="1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«Принимающая сторона» обязуется: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-вести обособленный учет всех операций по использованию переданных денежных средств.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-в целях подтверждения выполнения п. 1.3. договора представить «Передающей стороне» отчет об использовании переданных денежных средств с приложением копий документов, подтверждающих целевое использование (договор на оказание работ (услуг), акты выполненных работ (услуг), платежные поручения, квитанции к приходным кассовым ордерам, банковские выписки и т.п. документы).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-предоставить «Передающей стороне» возможность знакомиться с финансовой, бухгалтерской и иной документацией, свидетельствующей об использовании переданных по настоящему договору денежных средств.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3.Разрешение споров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3.1.Все споры и разногласия, которые могут возникнуть между «Сторонами» по вопросам, не нашедшим своего разрешения в тексте данного договора, будут разрешаться путем переговоров на основе действующего законодательства РФ.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3.2.При не</w:t>
      </w:r>
      <w:r w:rsidR="00EA46E6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урегулировании в процессе переговоров спорных вопросов споры разрешаются в порядке, установленном действующим законодательством РФ.</w:t>
      </w:r>
    </w:p>
    <w:p w:rsidR="00017D32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4.Срок действия договора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lastRenderedPageBreak/>
        <w:t>4.1.Настоящий договор вступает в силу с момента его подписания «Сторонами» и действует до полного выполнения «Сторонами» всех принятых на себя обязательств в соответствии с условиями договора.</w:t>
      </w:r>
    </w:p>
    <w:p w:rsidR="00B242C9" w:rsidRPr="007B50C0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5.Заключительные положения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5.1.Во всем остальном, что не предусмотрено настоящим договором, «Стороны» руководствуются действующим законодательством Российской Федерации.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5.2.Любые изменения и дополнения к настоящему договору действительны при условии, если они совершены в письменной форме и подписаны «Сторонами».</w:t>
      </w:r>
    </w:p>
    <w:p w:rsidR="00B242C9" w:rsidRPr="007B50C0" w:rsidRDefault="00B242C9" w:rsidP="00B377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5.3.Договор составлен в двух экземплярах, имеющих одинаковую юридическую силу, по одному экземпляру для каждой из «Сторон».</w:t>
      </w:r>
    </w:p>
    <w:p w:rsidR="00B242C9" w:rsidRDefault="00B242C9" w:rsidP="00B242C9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0C0">
        <w:rPr>
          <w:rFonts w:ascii="Times New Roman" w:hAnsi="Times New Roman"/>
          <w:b/>
          <w:bCs/>
          <w:sz w:val="28"/>
          <w:szCs w:val="28"/>
        </w:rPr>
        <w:t>6.Реквизиты и подписи сторон</w:t>
      </w:r>
      <w:r w:rsidR="00275ED1">
        <w:rPr>
          <w:rFonts w:ascii="Times New Roman" w:hAnsi="Times New Roman"/>
          <w:b/>
          <w:bCs/>
          <w:sz w:val="28"/>
          <w:szCs w:val="28"/>
        </w:rPr>
        <w:t>.</w:t>
      </w:r>
    </w:p>
    <w:p w:rsidR="00B242C9" w:rsidRPr="007B50C0" w:rsidRDefault="00B242C9" w:rsidP="00565CC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«Принимающая сторона»</w:t>
      </w:r>
      <w:r w:rsidRPr="007B50C0">
        <w:rPr>
          <w:rFonts w:ascii="Times New Roman" w:hAnsi="Times New Roman"/>
          <w:sz w:val="28"/>
          <w:szCs w:val="28"/>
        </w:rPr>
        <w:tab/>
      </w:r>
      <w:r w:rsidR="00565CCD">
        <w:rPr>
          <w:rFonts w:ascii="Times New Roman" w:hAnsi="Times New Roman"/>
          <w:sz w:val="28"/>
          <w:szCs w:val="28"/>
        </w:rPr>
        <w:t xml:space="preserve">               </w:t>
      </w:r>
      <w:r w:rsidR="00344FEC">
        <w:rPr>
          <w:rFonts w:ascii="Times New Roman" w:hAnsi="Times New Roman"/>
          <w:sz w:val="28"/>
          <w:szCs w:val="28"/>
        </w:rPr>
        <w:t xml:space="preserve">        </w:t>
      </w:r>
      <w:r w:rsidR="00565CCD">
        <w:rPr>
          <w:rFonts w:ascii="Times New Roman" w:hAnsi="Times New Roman"/>
          <w:sz w:val="28"/>
          <w:szCs w:val="28"/>
        </w:rPr>
        <w:t xml:space="preserve">   </w:t>
      </w:r>
      <w:r w:rsidRPr="007B50C0">
        <w:rPr>
          <w:rFonts w:ascii="Times New Roman" w:hAnsi="Times New Roman"/>
          <w:sz w:val="28"/>
          <w:szCs w:val="28"/>
        </w:rPr>
        <w:t>«Передающая</w:t>
      </w:r>
      <w:r w:rsidR="00565CCD">
        <w:rPr>
          <w:rFonts w:ascii="Times New Roman" w:hAnsi="Times New Roman"/>
          <w:sz w:val="28"/>
          <w:szCs w:val="28"/>
        </w:rPr>
        <w:t xml:space="preserve"> </w:t>
      </w:r>
      <w:r w:rsidRPr="007B50C0">
        <w:rPr>
          <w:rFonts w:ascii="Times New Roman" w:hAnsi="Times New Roman"/>
          <w:sz w:val="28"/>
          <w:szCs w:val="28"/>
        </w:rPr>
        <w:t>сторона»</w:t>
      </w:r>
    </w:p>
    <w:p w:rsidR="00B242C9" w:rsidRPr="007B50C0" w:rsidRDefault="00B67BB5" w:rsidP="008E25F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C5DD8" w:rsidRDefault="008E25FD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4A6E0B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C5DD8" w:rsidRDefault="008E25FD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совета- глава администрации </w:t>
      </w:r>
    </w:p>
    <w:p w:rsidR="00B242C9" w:rsidRPr="007B50C0" w:rsidRDefault="004A6E0B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="008E25FD">
        <w:rPr>
          <w:rFonts w:ascii="Times New Roman" w:hAnsi="Times New Roman"/>
          <w:sz w:val="28"/>
          <w:szCs w:val="28"/>
        </w:rPr>
        <w:t xml:space="preserve"> сельского псоселения</w:t>
      </w: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</w:p>
    <w:p w:rsidR="009C5DD8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 xml:space="preserve">Подпись       </w:t>
      </w:r>
      <w:r w:rsidR="009C5DD8">
        <w:rPr>
          <w:rFonts w:ascii="Times New Roman" w:hAnsi="Times New Roman"/>
          <w:sz w:val="28"/>
          <w:szCs w:val="28"/>
        </w:rPr>
        <w:t>_________</w:t>
      </w:r>
      <w:r w:rsidR="004A6E0B">
        <w:rPr>
          <w:rFonts w:ascii="Times New Roman" w:hAnsi="Times New Roman"/>
          <w:sz w:val="28"/>
          <w:szCs w:val="28"/>
        </w:rPr>
        <w:t>Л.Н.Шкурина</w:t>
      </w:r>
      <w:r w:rsidRPr="007B50C0">
        <w:rPr>
          <w:rFonts w:ascii="Times New Roman" w:hAnsi="Times New Roman"/>
          <w:sz w:val="28"/>
          <w:szCs w:val="28"/>
        </w:rPr>
        <w:t xml:space="preserve">               </w:t>
      </w:r>
      <w:r w:rsidR="009C5DD8">
        <w:rPr>
          <w:rFonts w:ascii="Times New Roman" w:hAnsi="Times New Roman"/>
          <w:sz w:val="28"/>
          <w:szCs w:val="28"/>
        </w:rPr>
        <w:t>__________</w:t>
      </w:r>
      <w:r w:rsidR="00A8597D">
        <w:rPr>
          <w:rFonts w:ascii="Times New Roman" w:hAnsi="Times New Roman"/>
          <w:sz w:val="28"/>
          <w:szCs w:val="28"/>
        </w:rPr>
        <w:t>__________</w:t>
      </w:r>
    </w:p>
    <w:p w:rsidR="00B242C9" w:rsidRPr="007B50C0" w:rsidRDefault="009C5DD8" w:rsidP="00B242C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="00B242C9" w:rsidRPr="007B50C0">
        <w:rPr>
          <w:rFonts w:ascii="Times New Roman" w:hAnsi="Times New Roman"/>
          <w:sz w:val="28"/>
          <w:szCs w:val="28"/>
        </w:rPr>
        <w:t xml:space="preserve">         Подпи</w:t>
      </w:r>
      <w:bookmarkStart w:id="0" w:name="_GoBack"/>
      <w:bookmarkEnd w:id="0"/>
      <w:r w:rsidR="00B242C9" w:rsidRPr="007B50C0">
        <w:rPr>
          <w:rFonts w:ascii="Times New Roman" w:hAnsi="Times New Roman"/>
          <w:sz w:val="28"/>
          <w:szCs w:val="28"/>
        </w:rPr>
        <w:t>сь</w:t>
      </w:r>
    </w:p>
    <w:p w:rsidR="00B242C9" w:rsidRPr="007B50C0" w:rsidRDefault="00B242C9" w:rsidP="00B242C9">
      <w:pPr>
        <w:spacing w:after="0"/>
        <w:rPr>
          <w:rFonts w:ascii="Times New Roman" w:hAnsi="Times New Roman"/>
          <w:sz w:val="28"/>
          <w:szCs w:val="28"/>
        </w:rPr>
      </w:pPr>
      <w:r w:rsidRPr="007B50C0">
        <w:rPr>
          <w:rFonts w:ascii="Times New Roman" w:hAnsi="Times New Roman"/>
          <w:sz w:val="28"/>
          <w:szCs w:val="28"/>
        </w:rPr>
        <w:t>М.П.                                                                                           М.П.</w:t>
      </w:r>
    </w:p>
    <w:p w:rsidR="000C543A" w:rsidRPr="007B50C0" w:rsidRDefault="000C543A">
      <w:pPr>
        <w:rPr>
          <w:sz w:val="28"/>
          <w:szCs w:val="28"/>
        </w:rPr>
      </w:pPr>
    </w:p>
    <w:sectPr w:rsidR="000C543A" w:rsidRPr="007B50C0" w:rsidSect="00F123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962" w:rsidRDefault="00955962" w:rsidP="004A6E0B">
      <w:pPr>
        <w:spacing w:after="0" w:line="240" w:lineRule="auto"/>
      </w:pPr>
      <w:r>
        <w:separator/>
      </w:r>
    </w:p>
  </w:endnote>
  <w:endnote w:type="continuationSeparator" w:id="1">
    <w:p w:rsidR="00955962" w:rsidRDefault="00955962" w:rsidP="004A6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05240"/>
      <w:docPartObj>
        <w:docPartGallery w:val="Page Numbers (Bottom of Page)"/>
        <w:docPartUnique/>
      </w:docPartObj>
    </w:sdtPr>
    <w:sdtContent>
      <w:p w:rsidR="004160EE" w:rsidRDefault="00BE4AE8">
        <w:pPr>
          <w:pStyle w:val="a9"/>
          <w:jc w:val="center"/>
        </w:pPr>
        <w:fldSimple w:instr=" PAGE   \* MERGEFORMAT ">
          <w:r w:rsidR="00F123F3">
            <w:rPr>
              <w:noProof/>
            </w:rPr>
            <w:t>7</w:t>
          </w:r>
        </w:fldSimple>
      </w:p>
    </w:sdtContent>
  </w:sdt>
  <w:p w:rsidR="004160EE" w:rsidRDefault="004160E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962" w:rsidRDefault="00955962" w:rsidP="004A6E0B">
      <w:pPr>
        <w:spacing w:after="0" w:line="240" w:lineRule="auto"/>
      </w:pPr>
      <w:r>
        <w:separator/>
      </w:r>
    </w:p>
  </w:footnote>
  <w:footnote w:type="continuationSeparator" w:id="1">
    <w:p w:rsidR="00955962" w:rsidRDefault="00955962" w:rsidP="004A6E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C2761CE"/>
    <w:multiLevelType w:val="multilevel"/>
    <w:tmpl w:val="E9E8284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61D025C3"/>
    <w:multiLevelType w:val="hybridMultilevel"/>
    <w:tmpl w:val="AE7A128E"/>
    <w:lvl w:ilvl="0" w:tplc="33F24232">
      <w:start w:val="1"/>
      <w:numFmt w:val="decimal"/>
      <w:lvlText w:val="%1."/>
      <w:lvlJc w:val="left"/>
      <w:pPr>
        <w:ind w:left="1830" w:hanging="111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672CB9"/>
    <w:multiLevelType w:val="multilevel"/>
    <w:tmpl w:val="CA00FFB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48A"/>
    <w:rsid w:val="00017D32"/>
    <w:rsid w:val="000703DC"/>
    <w:rsid w:val="000A0A05"/>
    <w:rsid w:val="000C543A"/>
    <w:rsid w:val="000E39BE"/>
    <w:rsid w:val="0010353C"/>
    <w:rsid w:val="00111B2E"/>
    <w:rsid w:val="001202BF"/>
    <w:rsid w:val="0012312A"/>
    <w:rsid w:val="00162FCA"/>
    <w:rsid w:val="001F3313"/>
    <w:rsid w:val="0020275E"/>
    <w:rsid w:val="00224AE6"/>
    <w:rsid w:val="002519D2"/>
    <w:rsid w:val="00275ED1"/>
    <w:rsid w:val="002C248A"/>
    <w:rsid w:val="002C46CE"/>
    <w:rsid w:val="002E1F0C"/>
    <w:rsid w:val="002F7DAB"/>
    <w:rsid w:val="00305B27"/>
    <w:rsid w:val="0034084F"/>
    <w:rsid w:val="00344FEC"/>
    <w:rsid w:val="003E5417"/>
    <w:rsid w:val="004160EE"/>
    <w:rsid w:val="00462198"/>
    <w:rsid w:val="0046408A"/>
    <w:rsid w:val="004743AC"/>
    <w:rsid w:val="00496284"/>
    <w:rsid w:val="004A6E0B"/>
    <w:rsid w:val="0052477D"/>
    <w:rsid w:val="00535DAB"/>
    <w:rsid w:val="00562F6B"/>
    <w:rsid w:val="00565CCD"/>
    <w:rsid w:val="00566356"/>
    <w:rsid w:val="0058730A"/>
    <w:rsid w:val="005B525B"/>
    <w:rsid w:val="00620A97"/>
    <w:rsid w:val="00672886"/>
    <w:rsid w:val="006A6AAA"/>
    <w:rsid w:val="006A6C2A"/>
    <w:rsid w:val="006C28A6"/>
    <w:rsid w:val="006E403E"/>
    <w:rsid w:val="006F3553"/>
    <w:rsid w:val="007067B1"/>
    <w:rsid w:val="00785699"/>
    <w:rsid w:val="007B50C0"/>
    <w:rsid w:val="00854675"/>
    <w:rsid w:val="00863975"/>
    <w:rsid w:val="0088328B"/>
    <w:rsid w:val="00893E26"/>
    <w:rsid w:val="008E25FD"/>
    <w:rsid w:val="00955962"/>
    <w:rsid w:val="009710D0"/>
    <w:rsid w:val="00971EB4"/>
    <w:rsid w:val="0098775D"/>
    <w:rsid w:val="009A57FE"/>
    <w:rsid w:val="009C5DD8"/>
    <w:rsid w:val="009D5F5A"/>
    <w:rsid w:val="00A16B27"/>
    <w:rsid w:val="00A2062C"/>
    <w:rsid w:val="00A8597D"/>
    <w:rsid w:val="00AE6CEF"/>
    <w:rsid w:val="00AF1EB0"/>
    <w:rsid w:val="00AF588B"/>
    <w:rsid w:val="00B02261"/>
    <w:rsid w:val="00B242C9"/>
    <w:rsid w:val="00B27B38"/>
    <w:rsid w:val="00B37781"/>
    <w:rsid w:val="00B4784D"/>
    <w:rsid w:val="00B53150"/>
    <w:rsid w:val="00B67BB5"/>
    <w:rsid w:val="00BC7AB4"/>
    <w:rsid w:val="00BE4AE8"/>
    <w:rsid w:val="00C7173B"/>
    <w:rsid w:val="00C71956"/>
    <w:rsid w:val="00CD70D5"/>
    <w:rsid w:val="00CE09BF"/>
    <w:rsid w:val="00CE14FA"/>
    <w:rsid w:val="00CF4315"/>
    <w:rsid w:val="00CF7564"/>
    <w:rsid w:val="00D12363"/>
    <w:rsid w:val="00D54372"/>
    <w:rsid w:val="00E03C69"/>
    <w:rsid w:val="00E27475"/>
    <w:rsid w:val="00E31BC5"/>
    <w:rsid w:val="00E36B0A"/>
    <w:rsid w:val="00E45369"/>
    <w:rsid w:val="00E47707"/>
    <w:rsid w:val="00E63038"/>
    <w:rsid w:val="00E74BAD"/>
    <w:rsid w:val="00E91367"/>
    <w:rsid w:val="00EA46E6"/>
    <w:rsid w:val="00EB295D"/>
    <w:rsid w:val="00EC6DE1"/>
    <w:rsid w:val="00F02320"/>
    <w:rsid w:val="00F049F1"/>
    <w:rsid w:val="00F123F3"/>
    <w:rsid w:val="00F14890"/>
    <w:rsid w:val="00F33EA9"/>
    <w:rsid w:val="00FB6A77"/>
    <w:rsid w:val="00FC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3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77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uiPriority w:val="99"/>
    <w:rsid w:val="002C248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11">
    <w:name w:val="Body text (2) + 11"/>
    <w:aliases w:val="5 pt,Not Bold"/>
    <w:basedOn w:val="Bodytext2"/>
    <w:uiPriority w:val="99"/>
    <w:rsid w:val="002C248A"/>
    <w:rPr>
      <w:sz w:val="23"/>
      <w:szCs w:val="23"/>
    </w:rPr>
  </w:style>
  <w:style w:type="character" w:customStyle="1" w:styleId="Bodytext3">
    <w:name w:val="Body text (3)_"/>
    <w:basedOn w:val="a0"/>
    <w:link w:val="Bodytext30"/>
    <w:uiPriority w:val="99"/>
    <w:rsid w:val="002C248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rsid w:val="002C248A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Bodytext5">
    <w:name w:val="Body text (5)_"/>
    <w:basedOn w:val="a0"/>
    <w:link w:val="Bodytext50"/>
    <w:uiPriority w:val="99"/>
    <w:rsid w:val="002C248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2C248A"/>
    <w:pPr>
      <w:widowControl w:val="0"/>
      <w:shd w:val="clear" w:color="auto" w:fill="FFFFFF"/>
      <w:spacing w:after="300" w:line="31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Bodytext30">
    <w:name w:val="Body text (3)"/>
    <w:basedOn w:val="a"/>
    <w:link w:val="Bodytext3"/>
    <w:uiPriority w:val="99"/>
    <w:rsid w:val="002C248A"/>
    <w:pPr>
      <w:widowControl w:val="0"/>
      <w:shd w:val="clear" w:color="auto" w:fill="FFFFFF"/>
      <w:spacing w:before="300" w:after="0" w:line="283" w:lineRule="exact"/>
      <w:ind w:hanging="190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Bodytext40">
    <w:name w:val="Body text (4)"/>
    <w:basedOn w:val="a"/>
    <w:link w:val="Bodytext4"/>
    <w:uiPriority w:val="99"/>
    <w:rsid w:val="002C248A"/>
    <w:pPr>
      <w:widowControl w:val="0"/>
      <w:shd w:val="clear" w:color="auto" w:fill="FFFFFF"/>
      <w:spacing w:before="300" w:after="300" w:line="269" w:lineRule="exact"/>
    </w:pPr>
    <w:rPr>
      <w:rFonts w:ascii="Times New Roman" w:hAnsi="Times New Roman" w:cs="Times New Roman"/>
      <w:i/>
      <w:iCs/>
      <w:sz w:val="25"/>
      <w:szCs w:val="25"/>
    </w:rPr>
  </w:style>
  <w:style w:type="paragraph" w:customStyle="1" w:styleId="Bodytext50">
    <w:name w:val="Body text (5)"/>
    <w:basedOn w:val="a"/>
    <w:link w:val="Bodytext5"/>
    <w:uiPriority w:val="99"/>
    <w:rsid w:val="002C248A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Textbody">
    <w:name w:val="Text body"/>
    <w:basedOn w:val="a"/>
    <w:rsid w:val="00305B27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Title"/>
    <w:basedOn w:val="a"/>
    <w:link w:val="a4"/>
    <w:qFormat/>
    <w:rsid w:val="004A6E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4A6E0B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A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E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A6E0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4A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6E0B"/>
  </w:style>
  <w:style w:type="paragraph" w:styleId="a9">
    <w:name w:val="footer"/>
    <w:basedOn w:val="a"/>
    <w:link w:val="aa"/>
    <w:uiPriority w:val="99"/>
    <w:unhideWhenUsed/>
    <w:rsid w:val="004A6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6E0B"/>
  </w:style>
  <w:style w:type="character" w:customStyle="1" w:styleId="30">
    <w:name w:val="Заголовок 3 Знак"/>
    <w:basedOn w:val="a0"/>
    <w:link w:val="3"/>
    <w:uiPriority w:val="9"/>
    <w:semiHidden/>
    <w:rsid w:val="0052477D"/>
    <w:rPr>
      <w:rFonts w:ascii="Cambria" w:eastAsia="Times New Roman" w:hAnsi="Cambria" w:cs="Times New Roman"/>
      <w:b/>
      <w:bCs/>
      <w:color w:val="4F81BD"/>
    </w:rPr>
  </w:style>
  <w:style w:type="paragraph" w:styleId="ab">
    <w:name w:val="List Paragraph"/>
    <w:basedOn w:val="a"/>
    <w:uiPriority w:val="34"/>
    <w:qFormat/>
    <w:rsid w:val="0052477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">
    <w:name w:val="Текст1"/>
    <w:basedOn w:val="a"/>
    <w:rsid w:val="0052477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Гипертекстовая ссылка"/>
    <w:uiPriority w:val="99"/>
    <w:rsid w:val="0052477D"/>
    <w:rPr>
      <w:b/>
      <w:bCs/>
      <w:color w:val="106BBE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Люда</cp:lastModifiedBy>
  <cp:revision>78</cp:revision>
  <cp:lastPrinted>2020-07-15T07:19:00Z</cp:lastPrinted>
  <dcterms:created xsi:type="dcterms:W3CDTF">2018-01-29T11:16:00Z</dcterms:created>
  <dcterms:modified xsi:type="dcterms:W3CDTF">2020-07-15T07:20:00Z</dcterms:modified>
</cp:coreProperties>
</file>