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D61" w:rsidRDefault="004E4D61" w:rsidP="00997154">
      <w:pPr>
        <w:ind w:firstLine="0"/>
        <w:jc w:val="center"/>
        <w:rPr>
          <w:b/>
        </w:rPr>
      </w:pPr>
    </w:p>
    <w:p w:rsidR="004E4D61" w:rsidRDefault="004E4D61" w:rsidP="00997154">
      <w:pPr>
        <w:ind w:firstLine="0"/>
        <w:jc w:val="center"/>
        <w:rPr>
          <w:b/>
        </w:rPr>
      </w:pPr>
      <w:r>
        <w:rPr>
          <w:rFonts w:eastAsia="Times New Roman"/>
          <w:noProof/>
          <w:sz w:val="26"/>
          <w:szCs w:val="26"/>
          <w:lang w:eastAsia="ru-RU"/>
        </w:rPr>
        <w:drawing>
          <wp:inline distT="0" distB="0" distL="0" distR="0">
            <wp:extent cx="461319" cy="514041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49" cy="515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154" w:rsidRPr="00997154" w:rsidRDefault="00997154" w:rsidP="00997154">
      <w:pPr>
        <w:ind w:firstLine="0"/>
        <w:jc w:val="center"/>
        <w:rPr>
          <w:b/>
        </w:rPr>
      </w:pPr>
      <w:r w:rsidRPr="00997154">
        <w:rPr>
          <w:b/>
        </w:rPr>
        <w:t>РЕСПУБЛИКА КРЫМ</w:t>
      </w:r>
    </w:p>
    <w:p w:rsidR="00997154" w:rsidRPr="00997154" w:rsidRDefault="00997154" w:rsidP="00997154">
      <w:pPr>
        <w:ind w:firstLine="0"/>
        <w:jc w:val="center"/>
        <w:rPr>
          <w:b/>
        </w:rPr>
      </w:pPr>
      <w:r w:rsidRPr="00997154">
        <w:rPr>
          <w:b/>
        </w:rPr>
        <w:t>СОВЕТСКИЙ РАЙОН</w:t>
      </w:r>
    </w:p>
    <w:p w:rsidR="00997154" w:rsidRPr="00997154" w:rsidRDefault="00997154" w:rsidP="00997154">
      <w:pPr>
        <w:ind w:firstLine="0"/>
        <w:jc w:val="center"/>
        <w:rPr>
          <w:b/>
        </w:rPr>
      </w:pPr>
      <w:r w:rsidRPr="00997154">
        <w:rPr>
          <w:b/>
        </w:rPr>
        <w:t>КРАСНОГВАРДЕЙСКИЙ СЕЛЬСКИЙ СОВЕТ</w:t>
      </w:r>
    </w:p>
    <w:p w:rsidR="00997154" w:rsidRDefault="00997154" w:rsidP="00997154">
      <w:pPr>
        <w:ind w:firstLine="0"/>
        <w:jc w:val="center"/>
        <w:rPr>
          <w:b/>
        </w:rPr>
      </w:pPr>
    </w:p>
    <w:p w:rsidR="00997154" w:rsidRPr="0056643A" w:rsidRDefault="00997154" w:rsidP="0056643A">
      <w:pPr>
        <w:ind w:firstLine="0"/>
        <w:jc w:val="center"/>
        <w:rPr>
          <w:b/>
          <w:sz w:val="24"/>
          <w:szCs w:val="24"/>
        </w:rPr>
      </w:pPr>
      <w:r w:rsidRPr="0056643A">
        <w:rPr>
          <w:b/>
          <w:sz w:val="24"/>
          <w:szCs w:val="24"/>
        </w:rPr>
        <w:t>РЕШЕНИЕ</w:t>
      </w:r>
    </w:p>
    <w:p w:rsidR="00997154" w:rsidRPr="0056643A" w:rsidRDefault="00997154" w:rsidP="00997154">
      <w:pPr>
        <w:ind w:firstLine="0"/>
        <w:rPr>
          <w:sz w:val="24"/>
          <w:szCs w:val="24"/>
        </w:rPr>
      </w:pPr>
    </w:p>
    <w:p w:rsidR="00997154" w:rsidRPr="0056643A" w:rsidRDefault="00E5619F" w:rsidP="00E5619F">
      <w:pPr>
        <w:ind w:firstLine="0"/>
        <w:rPr>
          <w:sz w:val="24"/>
          <w:szCs w:val="24"/>
        </w:rPr>
      </w:pPr>
      <w:r>
        <w:rPr>
          <w:sz w:val="24"/>
          <w:szCs w:val="24"/>
        </w:rPr>
        <w:t>24</w:t>
      </w:r>
      <w:r w:rsidR="000720CF" w:rsidRPr="0056643A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="000720CF" w:rsidRPr="0056643A">
        <w:rPr>
          <w:sz w:val="24"/>
          <w:szCs w:val="24"/>
        </w:rPr>
        <w:t>.</w:t>
      </w:r>
      <w:r w:rsidR="004E4D61" w:rsidRPr="0056643A">
        <w:rPr>
          <w:sz w:val="24"/>
          <w:szCs w:val="24"/>
        </w:rPr>
        <w:t>202</w:t>
      </w:r>
      <w:r w:rsidR="00106177" w:rsidRPr="0056643A">
        <w:rPr>
          <w:sz w:val="24"/>
          <w:szCs w:val="24"/>
        </w:rPr>
        <w:t xml:space="preserve">4 </w:t>
      </w:r>
      <w:r w:rsidR="004E4D61" w:rsidRPr="0056643A">
        <w:rPr>
          <w:sz w:val="24"/>
          <w:szCs w:val="24"/>
        </w:rPr>
        <w:t>г.</w:t>
      </w:r>
      <w:r w:rsidR="004E4D61" w:rsidRPr="0056643A">
        <w:rPr>
          <w:sz w:val="24"/>
          <w:szCs w:val="24"/>
        </w:rPr>
        <w:tab/>
      </w:r>
      <w:r w:rsidR="004E4D61" w:rsidRPr="0056643A">
        <w:rPr>
          <w:sz w:val="24"/>
          <w:szCs w:val="24"/>
        </w:rPr>
        <w:tab/>
      </w:r>
      <w:r w:rsidR="004E4D61" w:rsidRPr="0056643A">
        <w:rPr>
          <w:sz w:val="24"/>
          <w:szCs w:val="24"/>
        </w:rPr>
        <w:tab/>
      </w:r>
      <w:r w:rsidR="003C5131" w:rsidRPr="0056643A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97154" w:rsidRPr="0056643A">
        <w:rPr>
          <w:sz w:val="24"/>
          <w:szCs w:val="24"/>
        </w:rPr>
        <w:t>№</w:t>
      </w:r>
      <w:r>
        <w:rPr>
          <w:sz w:val="24"/>
          <w:szCs w:val="24"/>
        </w:rPr>
        <w:t xml:space="preserve"> 5</w:t>
      </w:r>
      <w:r w:rsidR="004E4D61" w:rsidRPr="0056643A">
        <w:rPr>
          <w:sz w:val="24"/>
          <w:szCs w:val="24"/>
        </w:rPr>
        <w:tab/>
      </w:r>
      <w:r w:rsidR="004E4D61" w:rsidRPr="0056643A">
        <w:rPr>
          <w:sz w:val="24"/>
          <w:szCs w:val="24"/>
        </w:rPr>
        <w:tab/>
      </w:r>
      <w:r w:rsidR="004E4D61" w:rsidRPr="0056643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E4D61" w:rsidRPr="0056643A">
        <w:rPr>
          <w:sz w:val="24"/>
          <w:szCs w:val="24"/>
        </w:rPr>
        <w:t>с. Красногвардейское</w:t>
      </w:r>
    </w:p>
    <w:p w:rsidR="00997154" w:rsidRPr="0056643A" w:rsidRDefault="00997154" w:rsidP="00997154">
      <w:pPr>
        <w:ind w:firstLine="0"/>
        <w:jc w:val="center"/>
        <w:rPr>
          <w:sz w:val="24"/>
          <w:szCs w:val="24"/>
        </w:rPr>
      </w:pPr>
    </w:p>
    <w:p w:rsidR="00997154" w:rsidRPr="0056643A" w:rsidRDefault="00AF79AF" w:rsidP="0056643A">
      <w:pPr>
        <w:ind w:firstLine="0"/>
        <w:rPr>
          <w:b/>
          <w:sz w:val="24"/>
          <w:szCs w:val="24"/>
        </w:rPr>
      </w:pPr>
      <w:r w:rsidRPr="0056643A">
        <w:rPr>
          <w:b/>
          <w:sz w:val="24"/>
          <w:szCs w:val="24"/>
        </w:rPr>
        <w:t>«</w:t>
      </w:r>
      <w:r w:rsidR="00997154" w:rsidRPr="0056643A">
        <w:rPr>
          <w:b/>
          <w:sz w:val="24"/>
          <w:szCs w:val="24"/>
        </w:rPr>
        <w:t xml:space="preserve">О внесении изменений в </w:t>
      </w:r>
      <w:bookmarkStart w:id="0" w:name="_Hlk184648008"/>
      <w:r w:rsidR="00FC1969" w:rsidRPr="0056643A">
        <w:rPr>
          <w:b/>
          <w:sz w:val="24"/>
          <w:szCs w:val="24"/>
        </w:rPr>
        <w:t xml:space="preserve">решение Красногвардейского сельского совета </w:t>
      </w:r>
      <w:r w:rsidRPr="0056643A">
        <w:rPr>
          <w:b/>
          <w:sz w:val="24"/>
          <w:szCs w:val="24"/>
        </w:rPr>
        <w:t xml:space="preserve">Советского района Республики Крым </w:t>
      </w:r>
      <w:r w:rsidR="00FC1969" w:rsidRPr="0056643A">
        <w:rPr>
          <w:b/>
          <w:sz w:val="24"/>
          <w:szCs w:val="24"/>
        </w:rPr>
        <w:t>от 29.09.2021г.</w:t>
      </w:r>
      <w:r w:rsidRPr="0056643A">
        <w:rPr>
          <w:b/>
          <w:sz w:val="24"/>
          <w:szCs w:val="24"/>
        </w:rPr>
        <w:t>№ 1</w:t>
      </w:r>
      <w:bookmarkEnd w:id="0"/>
      <w:r w:rsidR="00AD748D">
        <w:rPr>
          <w:b/>
          <w:sz w:val="24"/>
          <w:szCs w:val="24"/>
        </w:rPr>
        <w:t xml:space="preserve"> </w:t>
      </w:r>
      <w:r w:rsidRPr="0056643A">
        <w:rPr>
          <w:b/>
          <w:sz w:val="24"/>
          <w:szCs w:val="24"/>
        </w:rPr>
        <w:t xml:space="preserve">«Об утверждении </w:t>
      </w:r>
      <w:r w:rsidR="00997154" w:rsidRPr="0056643A">
        <w:rPr>
          <w:b/>
          <w:sz w:val="24"/>
          <w:szCs w:val="24"/>
        </w:rPr>
        <w:t>Положени</w:t>
      </w:r>
      <w:r w:rsidRPr="0056643A">
        <w:rPr>
          <w:b/>
          <w:sz w:val="24"/>
          <w:szCs w:val="24"/>
        </w:rPr>
        <w:t>я</w:t>
      </w:r>
      <w:r w:rsidR="00997154" w:rsidRPr="0056643A">
        <w:rPr>
          <w:b/>
          <w:sz w:val="24"/>
          <w:szCs w:val="24"/>
        </w:rPr>
        <w:t xml:space="preserve"> о муниципальном жилищном контроле на территории Красногвардейского сельского поселения Советского района Республики Крым</w:t>
      </w:r>
      <w:r w:rsidR="00826280">
        <w:rPr>
          <w:b/>
          <w:sz w:val="24"/>
          <w:szCs w:val="24"/>
        </w:rPr>
        <w:t>»</w:t>
      </w:r>
      <w:r w:rsidRPr="0056643A">
        <w:rPr>
          <w:b/>
          <w:sz w:val="24"/>
          <w:szCs w:val="24"/>
        </w:rPr>
        <w:t xml:space="preserve"> </w:t>
      </w:r>
    </w:p>
    <w:p w:rsidR="00997154" w:rsidRPr="0056643A" w:rsidRDefault="00997154" w:rsidP="0056643A">
      <w:pPr>
        <w:ind w:firstLine="0"/>
        <w:rPr>
          <w:sz w:val="24"/>
          <w:szCs w:val="24"/>
        </w:rPr>
      </w:pPr>
    </w:p>
    <w:p w:rsidR="00997154" w:rsidRPr="0056643A" w:rsidRDefault="00997154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31 июля 2020 г. № 248-ФЗ «О государственном контроле (надзоре) и муниципальном контроле в Российской Федерации», </w:t>
      </w:r>
      <w:r w:rsidR="00067A0E" w:rsidRPr="0056643A">
        <w:rPr>
          <w:sz w:val="24"/>
          <w:szCs w:val="24"/>
        </w:rPr>
        <w:t xml:space="preserve">на основании </w:t>
      </w:r>
      <w:r w:rsidR="00F16CBB" w:rsidRPr="0056643A">
        <w:rPr>
          <w:sz w:val="24"/>
          <w:szCs w:val="24"/>
        </w:rPr>
        <w:t>п</w:t>
      </w:r>
      <w:r w:rsidR="00067A0E" w:rsidRPr="0056643A">
        <w:rPr>
          <w:sz w:val="24"/>
          <w:szCs w:val="24"/>
        </w:rPr>
        <w:t>ротокола заседания рабочей группы по вопросам реализации мероприятий исполнительных органов Республики Крым от 24.10.2024 года №2</w:t>
      </w:r>
      <w:r w:rsidR="005E5706" w:rsidRPr="0056643A">
        <w:rPr>
          <w:sz w:val="24"/>
          <w:szCs w:val="24"/>
        </w:rPr>
        <w:t xml:space="preserve"> и письма </w:t>
      </w:r>
      <w:r w:rsidR="006D3DFE" w:rsidRPr="0056643A">
        <w:rPr>
          <w:sz w:val="24"/>
          <w:szCs w:val="24"/>
        </w:rPr>
        <w:t xml:space="preserve">администрации Советского района </w:t>
      </w:r>
      <w:r w:rsidR="005E5706" w:rsidRPr="0056643A">
        <w:rPr>
          <w:sz w:val="24"/>
          <w:szCs w:val="24"/>
        </w:rPr>
        <w:t xml:space="preserve"> Республики Крым от</w:t>
      </w:r>
      <w:r w:rsidR="006D3DFE" w:rsidRPr="0056643A">
        <w:rPr>
          <w:sz w:val="24"/>
          <w:szCs w:val="24"/>
        </w:rPr>
        <w:t>02.12.2024 года №01-41/5185</w:t>
      </w:r>
      <w:r w:rsidR="00067A0E" w:rsidRPr="0056643A">
        <w:rPr>
          <w:sz w:val="24"/>
          <w:szCs w:val="24"/>
        </w:rPr>
        <w:t>,</w:t>
      </w:r>
      <w:r w:rsidR="00F61F16" w:rsidRPr="0056643A">
        <w:rPr>
          <w:sz w:val="24"/>
          <w:szCs w:val="24"/>
        </w:rPr>
        <w:t xml:space="preserve">руководствуясь </w:t>
      </w:r>
      <w:r w:rsidRPr="0056643A">
        <w:rPr>
          <w:sz w:val="24"/>
          <w:szCs w:val="24"/>
        </w:rPr>
        <w:t>Уставом Красногвардейского сельского поселения Советского района Республики Крым, Красногвардейский сельский совет</w:t>
      </w:r>
      <w:r w:rsidR="0056643A">
        <w:rPr>
          <w:sz w:val="24"/>
          <w:szCs w:val="24"/>
        </w:rPr>
        <w:t xml:space="preserve"> </w:t>
      </w:r>
      <w:r w:rsidR="00D05242" w:rsidRPr="0056643A">
        <w:rPr>
          <w:sz w:val="24"/>
          <w:szCs w:val="24"/>
        </w:rPr>
        <w:t>Советского района Республики Крым</w:t>
      </w:r>
      <w:r w:rsidR="006D3DFE" w:rsidRPr="0056643A">
        <w:rPr>
          <w:sz w:val="24"/>
          <w:szCs w:val="24"/>
        </w:rPr>
        <w:t>,</w:t>
      </w:r>
    </w:p>
    <w:p w:rsidR="00997154" w:rsidRPr="0056643A" w:rsidRDefault="00997154" w:rsidP="0056643A">
      <w:pPr>
        <w:ind w:left="426" w:firstLine="0"/>
        <w:rPr>
          <w:sz w:val="24"/>
          <w:szCs w:val="24"/>
        </w:rPr>
      </w:pPr>
    </w:p>
    <w:p w:rsidR="00997154" w:rsidRPr="0056643A" w:rsidRDefault="00997154" w:rsidP="0056643A">
      <w:pPr>
        <w:ind w:left="426" w:firstLine="0"/>
        <w:jc w:val="center"/>
        <w:rPr>
          <w:b/>
          <w:sz w:val="24"/>
          <w:szCs w:val="24"/>
        </w:rPr>
      </w:pPr>
      <w:r w:rsidRPr="0056643A">
        <w:rPr>
          <w:b/>
          <w:sz w:val="24"/>
          <w:szCs w:val="24"/>
        </w:rPr>
        <w:t>РЕШИЛ:</w:t>
      </w:r>
    </w:p>
    <w:p w:rsidR="00997154" w:rsidRPr="0056643A" w:rsidRDefault="00997154" w:rsidP="0056643A">
      <w:pPr>
        <w:ind w:left="426" w:firstLine="0"/>
        <w:rPr>
          <w:sz w:val="24"/>
          <w:szCs w:val="24"/>
        </w:rPr>
      </w:pPr>
    </w:p>
    <w:p w:rsidR="00997154" w:rsidRPr="0056643A" w:rsidRDefault="00997154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 xml:space="preserve">1. Внести </w:t>
      </w:r>
      <w:r w:rsidR="00915B0A" w:rsidRPr="0056643A">
        <w:rPr>
          <w:sz w:val="24"/>
          <w:szCs w:val="24"/>
        </w:rPr>
        <w:t xml:space="preserve">следующие изменения в </w:t>
      </w:r>
      <w:r w:rsidRPr="0056643A">
        <w:rPr>
          <w:sz w:val="24"/>
          <w:szCs w:val="24"/>
        </w:rPr>
        <w:t xml:space="preserve">Положение о муниципальном жилищном контроле на территории Красногвардейского сельского Совета Советского района Республики Крым, утвержденное </w:t>
      </w:r>
      <w:r w:rsidR="00915B0A" w:rsidRPr="0056643A">
        <w:rPr>
          <w:sz w:val="24"/>
          <w:szCs w:val="24"/>
        </w:rPr>
        <w:t xml:space="preserve">решением Красногвардейского сельского совета Советского района Республики Крым от 29.09.2021г. №1 </w:t>
      </w:r>
      <w:r w:rsidRPr="0056643A">
        <w:rPr>
          <w:sz w:val="24"/>
          <w:szCs w:val="24"/>
        </w:rPr>
        <w:t>(далее – Положение):</w:t>
      </w:r>
    </w:p>
    <w:p w:rsidR="009E25A8" w:rsidRPr="0056643A" w:rsidRDefault="009E25A8" w:rsidP="0056643A">
      <w:pPr>
        <w:ind w:firstLine="708"/>
        <w:rPr>
          <w:sz w:val="24"/>
          <w:szCs w:val="24"/>
        </w:rPr>
      </w:pPr>
    </w:p>
    <w:p w:rsidR="008959DB" w:rsidRPr="0056643A" w:rsidRDefault="009640C3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 xml:space="preserve">1.1. </w:t>
      </w:r>
      <w:r w:rsidR="008959DB" w:rsidRPr="0056643A">
        <w:rPr>
          <w:sz w:val="24"/>
          <w:szCs w:val="24"/>
        </w:rPr>
        <w:t>пункт 1.2. Положения изложить в новой редакции:</w:t>
      </w:r>
    </w:p>
    <w:p w:rsidR="008959DB" w:rsidRPr="0056643A" w:rsidRDefault="008959DB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«1.2. Предметом муниципального контроля является соблюдение юридическими лицами, индивидуальными предпринимателями и гражданами (далее –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эффективности, законодательством о газоснабжении в Российской Федерации в отношении муниципального жилищного фонда (далее – обязательных требований), а именно:</w:t>
      </w:r>
    </w:p>
    <w:p w:rsidR="008959DB" w:rsidRPr="0056643A" w:rsidRDefault="008959DB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1) требований к:</w:t>
      </w:r>
    </w:p>
    <w:p w:rsidR="008959DB" w:rsidRPr="0056643A" w:rsidRDefault="008959DB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использованию и сохранности жилищного фонда;</w:t>
      </w:r>
    </w:p>
    <w:p w:rsidR="008959DB" w:rsidRPr="0056643A" w:rsidRDefault="008959DB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жилым помещениям, их использованию и содержанию;</w:t>
      </w:r>
    </w:p>
    <w:p w:rsidR="008959DB" w:rsidRPr="0056643A" w:rsidRDefault="008959DB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использованию и содержанию общего имущества собственников помещений в многоквартирных домах;</w:t>
      </w:r>
    </w:p>
    <w:p w:rsidR="008959DB" w:rsidRPr="0056643A" w:rsidRDefault="008959DB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:rsidR="008959DB" w:rsidRPr="0056643A" w:rsidRDefault="008959DB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порядку осуществления перепланировки и (или) переустройства помещений в многоквартирном доме;</w:t>
      </w:r>
    </w:p>
    <w:p w:rsidR="008959DB" w:rsidRPr="0056643A" w:rsidRDefault="008959DB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формированию фондов капитального ремонта;</w:t>
      </w:r>
    </w:p>
    <w:p w:rsidR="008959DB" w:rsidRPr="0056643A" w:rsidRDefault="008959DB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8959DB" w:rsidRPr="0056643A" w:rsidRDefault="008959DB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lastRenderedPageBreak/>
        <w:t>предоставлению коммунальных услуг собственникам и пользователям помещений в многоквартирных домах и жилых домов;</w:t>
      </w:r>
    </w:p>
    <w:p w:rsidR="008959DB" w:rsidRPr="0056643A" w:rsidRDefault="008959DB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</w:t>
      </w:r>
    </w:p>
    <w:p w:rsidR="008959DB" w:rsidRPr="0056643A" w:rsidRDefault="008959DB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обеспечению доступности для инвалидов помещений в многоквартирных домах;</w:t>
      </w:r>
    </w:p>
    <w:p w:rsidR="008959DB" w:rsidRPr="0056643A" w:rsidRDefault="008959DB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предоставлению жилых помещений в наемных домах социального использования;</w:t>
      </w:r>
    </w:p>
    <w:p w:rsidR="008959DB" w:rsidRPr="0056643A" w:rsidRDefault="008959DB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каналов.</w:t>
      </w:r>
    </w:p>
    <w:p w:rsidR="008959DB" w:rsidRPr="0056643A" w:rsidRDefault="008959DB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8959DB" w:rsidRPr="0056643A" w:rsidRDefault="008959DB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3)  правил:</w:t>
      </w:r>
    </w:p>
    <w:p w:rsidR="008959DB" w:rsidRPr="0056643A" w:rsidRDefault="008959DB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8959DB" w:rsidRPr="0056643A" w:rsidRDefault="008959DB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содержания общего имущества в многоквартирном доме;</w:t>
      </w:r>
    </w:p>
    <w:p w:rsidR="008959DB" w:rsidRPr="0056643A" w:rsidRDefault="008959DB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изменения размера платы за содержание жилого помещения;</w:t>
      </w:r>
    </w:p>
    <w:p w:rsidR="008959DB" w:rsidRPr="0056643A" w:rsidRDefault="008959DB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8959DB" w:rsidRPr="0056643A" w:rsidRDefault="008959DB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мероприятий.»;</w:t>
      </w:r>
    </w:p>
    <w:p w:rsidR="009F54EA" w:rsidRPr="0056643A" w:rsidRDefault="008959DB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 xml:space="preserve">1.2. </w:t>
      </w:r>
      <w:r w:rsidR="009F54EA" w:rsidRPr="0056643A">
        <w:rPr>
          <w:sz w:val="24"/>
          <w:szCs w:val="24"/>
        </w:rPr>
        <w:t>в абзаце четвертом пункта 1.4. слово: «создания» заменить на слово: «использования»;</w:t>
      </w:r>
    </w:p>
    <w:p w:rsidR="00EF1062" w:rsidRPr="0056643A" w:rsidRDefault="009640C3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1.</w:t>
      </w:r>
      <w:r w:rsidR="001E5284" w:rsidRPr="0056643A">
        <w:rPr>
          <w:sz w:val="24"/>
          <w:szCs w:val="24"/>
        </w:rPr>
        <w:t>3</w:t>
      </w:r>
      <w:r w:rsidRPr="0056643A">
        <w:rPr>
          <w:sz w:val="24"/>
          <w:szCs w:val="24"/>
        </w:rPr>
        <w:t>.</w:t>
      </w:r>
      <w:r w:rsidR="007A1FF6" w:rsidRPr="0056643A">
        <w:rPr>
          <w:sz w:val="24"/>
          <w:szCs w:val="24"/>
        </w:rPr>
        <w:t xml:space="preserve"> Раздел 2 Положения изложить в новой редакции:</w:t>
      </w:r>
    </w:p>
    <w:p w:rsidR="009F0380" w:rsidRPr="0056643A" w:rsidRDefault="009F0380" w:rsidP="0056643A">
      <w:pPr>
        <w:tabs>
          <w:tab w:val="left" w:pos="1134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6643A">
        <w:rPr>
          <w:rFonts w:eastAsia="Times New Roman"/>
          <w:sz w:val="24"/>
          <w:szCs w:val="24"/>
          <w:lang w:eastAsia="ru-RU"/>
        </w:rPr>
        <w:t>«2. Категории риска причинения вреда (ущерба)</w:t>
      </w:r>
    </w:p>
    <w:p w:rsidR="00CC26EA" w:rsidRPr="0056643A" w:rsidRDefault="00CC26EA" w:rsidP="0056643A">
      <w:pPr>
        <w:tabs>
          <w:tab w:val="left" w:pos="1134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6643A">
        <w:rPr>
          <w:rFonts w:eastAsia="Times New Roman"/>
          <w:sz w:val="24"/>
          <w:szCs w:val="24"/>
          <w:lang w:eastAsia="ru-RU"/>
        </w:rPr>
        <w:t xml:space="preserve">2.1. Муниципальный </w:t>
      </w:r>
      <w:r w:rsidRPr="0056643A">
        <w:rPr>
          <w:rFonts w:eastAsia="Times New Roman"/>
          <w:sz w:val="24"/>
          <w:szCs w:val="24"/>
        </w:rPr>
        <w:t xml:space="preserve">жилищный </w:t>
      </w:r>
      <w:r w:rsidRPr="0056643A">
        <w:rPr>
          <w:rFonts w:eastAsia="Times New Roman"/>
          <w:sz w:val="24"/>
          <w:szCs w:val="24"/>
          <w:lang w:eastAsia="ru-RU"/>
        </w:rPr>
        <w:t>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результаты, при этом Контрольным органом на постоянной основе проводится мониторинг (сбор, обработка, анализ и учет) сведений, используемых для оценки и управления рисками причинения вреда (ущерба).</w:t>
      </w:r>
    </w:p>
    <w:p w:rsidR="00CC26EA" w:rsidRPr="0056643A" w:rsidRDefault="00CC26EA" w:rsidP="0056643A">
      <w:pPr>
        <w:tabs>
          <w:tab w:val="left" w:pos="1134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6643A">
        <w:rPr>
          <w:rFonts w:eastAsia="Times New Roman"/>
          <w:sz w:val="24"/>
          <w:szCs w:val="24"/>
          <w:lang w:eastAsia="ru-RU"/>
        </w:rPr>
        <w:t>2.2. В целях управления рисками причинения вреда (ущерба) при осуществлении муниципального контроля объекты контроля могут быть отнесены к одной из следующих категорий риска причинения вреда (ущерба) (далее – категории риска):</w:t>
      </w:r>
    </w:p>
    <w:p w:rsidR="00CC26EA" w:rsidRPr="0056643A" w:rsidRDefault="00CC26EA" w:rsidP="0056643A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56643A">
        <w:rPr>
          <w:rFonts w:eastAsia="Times New Roman"/>
          <w:color w:val="000000"/>
          <w:sz w:val="24"/>
          <w:szCs w:val="24"/>
          <w:lang w:eastAsia="ru-RU"/>
        </w:rPr>
        <w:t>высокий риск;</w:t>
      </w:r>
    </w:p>
    <w:p w:rsidR="00CC26EA" w:rsidRPr="0056643A" w:rsidRDefault="00CC26EA" w:rsidP="0056643A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56643A">
        <w:rPr>
          <w:rFonts w:eastAsia="Times New Roman"/>
          <w:color w:val="000000"/>
          <w:sz w:val="24"/>
          <w:szCs w:val="24"/>
          <w:lang w:eastAsia="ru-RU"/>
        </w:rPr>
        <w:t>средний риск;</w:t>
      </w:r>
    </w:p>
    <w:p w:rsidR="00CC26EA" w:rsidRPr="0056643A" w:rsidRDefault="00CC26EA" w:rsidP="0056643A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56643A">
        <w:rPr>
          <w:rFonts w:eastAsia="Times New Roman"/>
          <w:color w:val="000000"/>
          <w:sz w:val="24"/>
          <w:szCs w:val="24"/>
          <w:lang w:eastAsia="ru-RU"/>
        </w:rPr>
        <w:t>умеренный риск;</w:t>
      </w:r>
    </w:p>
    <w:p w:rsidR="00CC26EA" w:rsidRPr="0056643A" w:rsidRDefault="00CC26EA" w:rsidP="0056643A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56643A">
        <w:rPr>
          <w:rFonts w:eastAsia="Times New Roman"/>
          <w:color w:val="000000"/>
          <w:sz w:val="24"/>
          <w:szCs w:val="24"/>
          <w:lang w:eastAsia="ru-RU"/>
        </w:rPr>
        <w:t>низкий риск.</w:t>
      </w:r>
    </w:p>
    <w:p w:rsidR="00CC26EA" w:rsidRPr="0056643A" w:rsidRDefault="00CC26EA" w:rsidP="0056643A">
      <w:pPr>
        <w:tabs>
          <w:tab w:val="left" w:pos="1134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6643A">
        <w:rPr>
          <w:rFonts w:eastAsia="Times New Roman"/>
          <w:sz w:val="24"/>
          <w:szCs w:val="24"/>
          <w:lang w:eastAsia="ru-RU"/>
        </w:rPr>
        <w:t>2.3. Критерии отнесения объектов контроля к категориям риска в рамках осуществления муниципального контроля</w:t>
      </w:r>
      <w:r w:rsidRPr="0056643A">
        <w:rPr>
          <w:rFonts w:eastAsia="Times New Roman"/>
          <w:sz w:val="24"/>
          <w:szCs w:val="24"/>
        </w:rPr>
        <w:t xml:space="preserve"> установлены приложением</w:t>
      </w:r>
      <w:r w:rsidRPr="0056643A">
        <w:rPr>
          <w:rFonts w:eastAsia="Times New Roman"/>
          <w:sz w:val="24"/>
          <w:szCs w:val="24"/>
          <w:lang w:eastAsia="ru-RU"/>
        </w:rPr>
        <w:t xml:space="preserve"> 2 к настоящему Положению.</w:t>
      </w:r>
    </w:p>
    <w:p w:rsidR="00CC26EA" w:rsidRPr="0056643A" w:rsidRDefault="00CC26EA" w:rsidP="0056643A">
      <w:pPr>
        <w:tabs>
          <w:tab w:val="left" w:pos="1134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6643A">
        <w:rPr>
          <w:rFonts w:eastAsia="Times New Roman"/>
          <w:sz w:val="24"/>
          <w:szCs w:val="24"/>
          <w:lang w:eastAsia="ru-RU"/>
        </w:rPr>
        <w:t>2.4.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риска.</w:t>
      </w:r>
    </w:p>
    <w:p w:rsidR="00CC26EA" w:rsidRPr="0056643A" w:rsidRDefault="00CC26EA" w:rsidP="0056643A">
      <w:pPr>
        <w:tabs>
          <w:tab w:val="left" w:pos="1134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6643A">
        <w:rPr>
          <w:rFonts w:eastAsia="Times New Roman"/>
          <w:sz w:val="24"/>
          <w:szCs w:val="24"/>
          <w:lang w:eastAsia="ru-RU"/>
        </w:rPr>
        <w:t>В случае если объект контроля не отнесен к определенной категории риска, он считается отнесенным к категории низкого риска.</w:t>
      </w:r>
    </w:p>
    <w:p w:rsidR="00CC26EA" w:rsidRPr="0056643A" w:rsidRDefault="00CC26EA" w:rsidP="0056643A">
      <w:pPr>
        <w:tabs>
          <w:tab w:val="left" w:pos="1134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6643A">
        <w:rPr>
          <w:rFonts w:eastAsia="Times New Roman"/>
          <w:sz w:val="24"/>
          <w:szCs w:val="24"/>
          <w:lang w:eastAsia="ru-RU"/>
        </w:rPr>
        <w:t>2.5.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контроля.»;</w:t>
      </w:r>
    </w:p>
    <w:p w:rsidR="001E5284" w:rsidRPr="0056643A" w:rsidRDefault="001E5284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1.4. пункт 3.4. раздела 3 Положения дополнить подпунктами 3.4.7.-3.4.10 следующего содержания:</w:t>
      </w:r>
    </w:p>
    <w:p w:rsidR="001E5284" w:rsidRPr="0056643A" w:rsidRDefault="001E5284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«3.4.7. Контролируемое лицо вправе обратиться в контрольный орган с заявлением о проведении в отношении его профилактического визита (далее также – заявление контролируемого лица).</w:t>
      </w:r>
    </w:p>
    <w:p w:rsidR="001E5284" w:rsidRPr="0056643A" w:rsidRDefault="001E5284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lastRenderedPageBreak/>
        <w:t>3.4.8. Контрольный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органа, категории риска объекта контроля, о чем уведомляет контролируемое лицо.</w:t>
      </w:r>
    </w:p>
    <w:p w:rsidR="001E5284" w:rsidRPr="0056643A" w:rsidRDefault="001E5284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3.4.9. Контрольный орган принимает решение об отказе в проведении профилактического визита по заявлению контролируемого лица по одному из следующих оснований:</w:t>
      </w:r>
    </w:p>
    <w:p w:rsidR="001E5284" w:rsidRPr="0056643A" w:rsidRDefault="001E5284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1E5284" w:rsidRPr="0056643A" w:rsidRDefault="001E5284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2) в течение двух месяцев до даты подачи заявления контролируемого лица контрольным органом было принято решение об отказе в проведении профилактического визита в отношении данного контролируемого лица;</w:t>
      </w:r>
    </w:p>
    <w:p w:rsidR="001E5284" w:rsidRPr="0056643A" w:rsidRDefault="001E5284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1E5284" w:rsidRPr="0056643A" w:rsidRDefault="001E5284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4)заявление контролируемого лица содержит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:rsidR="001E5284" w:rsidRPr="0056643A" w:rsidRDefault="001E5284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3.4.10. В случае принятия решения о проведении профилактического визита по заявлению контролируемого лица контрольный орган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ценностям.»;</w:t>
      </w:r>
    </w:p>
    <w:p w:rsidR="009640C3" w:rsidRPr="0056643A" w:rsidRDefault="00EF1062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 xml:space="preserve">1.5. </w:t>
      </w:r>
      <w:r w:rsidR="009640C3" w:rsidRPr="0056643A">
        <w:rPr>
          <w:sz w:val="24"/>
          <w:szCs w:val="24"/>
        </w:rPr>
        <w:t>в пункте 4.2.</w:t>
      </w:r>
      <w:r w:rsidR="00894722" w:rsidRPr="0056643A">
        <w:rPr>
          <w:sz w:val="24"/>
          <w:szCs w:val="24"/>
        </w:rPr>
        <w:t>2</w:t>
      </w:r>
      <w:r w:rsidR="009640C3" w:rsidRPr="0056643A">
        <w:rPr>
          <w:sz w:val="24"/>
          <w:szCs w:val="24"/>
        </w:rPr>
        <w:t>. Положения слово «уведомляет» заменить словами «вправе уведомить»;</w:t>
      </w:r>
    </w:p>
    <w:p w:rsidR="009640C3" w:rsidRPr="0056643A" w:rsidRDefault="009640C3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1.</w:t>
      </w:r>
      <w:r w:rsidR="002B36A3" w:rsidRPr="0056643A">
        <w:rPr>
          <w:sz w:val="24"/>
          <w:szCs w:val="24"/>
        </w:rPr>
        <w:t>6</w:t>
      </w:r>
      <w:r w:rsidRPr="0056643A">
        <w:rPr>
          <w:sz w:val="24"/>
          <w:szCs w:val="24"/>
        </w:rPr>
        <w:t>. в пункте 4.2.</w:t>
      </w:r>
      <w:r w:rsidR="00904E01" w:rsidRPr="0056643A">
        <w:rPr>
          <w:sz w:val="24"/>
          <w:szCs w:val="24"/>
        </w:rPr>
        <w:t>3</w:t>
      </w:r>
      <w:r w:rsidRPr="0056643A">
        <w:rPr>
          <w:sz w:val="24"/>
          <w:szCs w:val="24"/>
        </w:rPr>
        <w:t>. Положения слова «, представление которых установлено указанным решением» заменить словами «в соответствии с пунктом 4.2.</w:t>
      </w:r>
      <w:r w:rsidR="00904E01" w:rsidRPr="0056643A">
        <w:rPr>
          <w:sz w:val="24"/>
          <w:szCs w:val="24"/>
        </w:rPr>
        <w:t>2</w:t>
      </w:r>
      <w:r w:rsidRPr="0056643A">
        <w:rPr>
          <w:sz w:val="24"/>
          <w:szCs w:val="24"/>
        </w:rPr>
        <w:t>. настоящего Положения»;</w:t>
      </w:r>
    </w:p>
    <w:p w:rsidR="003A157A" w:rsidRPr="0056643A" w:rsidRDefault="009640C3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1.</w:t>
      </w:r>
      <w:r w:rsidR="002B36A3" w:rsidRPr="0056643A">
        <w:rPr>
          <w:sz w:val="24"/>
          <w:szCs w:val="24"/>
        </w:rPr>
        <w:t>7</w:t>
      </w:r>
      <w:r w:rsidRPr="0056643A">
        <w:rPr>
          <w:sz w:val="24"/>
          <w:szCs w:val="24"/>
        </w:rPr>
        <w:t xml:space="preserve">. </w:t>
      </w:r>
      <w:r w:rsidR="002F50A8" w:rsidRPr="0056643A">
        <w:rPr>
          <w:sz w:val="24"/>
          <w:szCs w:val="24"/>
        </w:rPr>
        <w:t>пункт 4.4. Положения изложить в новой редакции:</w:t>
      </w:r>
    </w:p>
    <w:p w:rsidR="002F50A8" w:rsidRPr="0056643A" w:rsidRDefault="002F50A8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«4.4. Внеплановые контрольные мероприятия</w:t>
      </w:r>
    </w:p>
    <w:p w:rsidR="002F50A8" w:rsidRPr="0056643A" w:rsidRDefault="002F50A8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4.4.1. Внеплановые контрольные мероприятия проводятся в виде документарных и выездных проверок, инспекционного визита, наблюдения за соблюдением обязательных требований, выездного обследования.14</w:t>
      </w:r>
    </w:p>
    <w:p w:rsidR="002F50A8" w:rsidRPr="0056643A" w:rsidRDefault="002F50A8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 xml:space="preserve">4.4.2. В целях оценки риска причинения вреда (ущерба)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требований. </w:t>
      </w:r>
    </w:p>
    <w:p w:rsidR="002F50A8" w:rsidRPr="0056643A" w:rsidRDefault="002F50A8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Индикатором риска нарушения обязательных требований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законом ценностям.</w:t>
      </w:r>
    </w:p>
    <w:p w:rsidR="002F50A8" w:rsidRPr="0056643A" w:rsidRDefault="002F50A8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 xml:space="preserve">4.4.3. Перечень индикаторов риска нарушения обязательных требований, проверяемых в рамках осуществления муниципального контроля установлен приложением 3 к настоящему Положению. </w:t>
      </w:r>
    </w:p>
    <w:p w:rsidR="002F50A8" w:rsidRPr="0056643A" w:rsidRDefault="002F50A8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4.4.4. Внеплановые контрольные мероприятия, за исключением внеплановых контрольных мероприятий без взаимодействия с контролируемыми лицами, проводятся по основаниям, предусмотренным пунктами 1, 3-5 части 1 статьи 57 Федерального закона.</w:t>
      </w:r>
    </w:p>
    <w:p w:rsidR="002F50A8" w:rsidRPr="0056643A" w:rsidRDefault="002F50A8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4.4.5. В случае,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согласования.»;</w:t>
      </w:r>
    </w:p>
    <w:p w:rsidR="009640C3" w:rsidRPr="0056643A" w:rsidRDefault="003A157A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 xml:space="preserve">1.8. </w:t>
      </w:r>
      <w:r w:rsidR="009640C3" w:rsidRPr="0056643A">
        <w:rPr>
          <w:sz w:val="24"/>
          <w:szCs w:val="24"/>
        </w:rPr>
        <w:t>пункт 4.9.4 изложить в следующей редакции:</w:t>
      </w:r>
    </w:p>
    <w:p w:rsidR="009640C3" w:rsidRPr="0056643A" w:rsidRDefault="009640C3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«4.9.4. По результатам проведения выездного обследования не может быть принято решение, предусмотренное подпунктом 2 пункта 4.2.1 настоящего Положения.»;</w:t>
      </w:r>
    </w:p>
    <w:p w:rsidR="00613D9B" w:rsidRPr="0056643A" w:rsidRDefault="009640C3" w:rsidP="00AD748D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1.</w:t>
      </w:r>
      <w:r w:rsidR="003A157A" w:rsidRPr="0056643A">
        <w:rPr>
          <w:sz w:val="24"/>
          <w:szCs w:val="24"/>
        </w:rPr>
        <w:t>9</w:t>
      </w:r>
      <w:r w:rsidRPr="0056643A">
        <w:rPr>
          <w:sz w:val="24"/>
          <w:szCs w:val="24"/>
        </w:rPr>
        <w:t xml:space="preserve">. </w:t>
      </w:r>
      <w:r w:rsidR="00613D9B" w:rsidRPr="0056643A">
        <w:rPr>
          <w:sz w:val="24"/>
          <w:szCs w:val="24"/>
        </w:rPr>
        <w:t>Р</w:t>
      </w:r>
      <w:r w:rsidR="000D58CE" w:rsidRPr="0056643A">
        <w:rPr>
          <w:sz w:val="24"/>
          <w:szCs w:val="24"/>
        </w:rPr>
        <w:t xml:space="preserve">аздел 5 Положения </w:t>
      </w:r>
      <w:r w:rsidR="00613D9B" w:rsidRPr="0056643A">
        <w:rPr>
          <w:sz w:val="24"/>
          <w:szCs w:val="24"/>
        </w:rPr>
        <w:t>изложить в новой редакции:</w:t>
      </w:r>
    </w:p>
    <w:p w:rsidR="00613D9B" w:rsidRPr="0056643A" w:rsidRDefault="00613D9B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«5. Ключевые показатели вида контроля и их целевые значения для муниципального контроля</w:t>
      </w:r>
    </w:p>
    <w:p w:rsidR="0079331F" w:rsidRPr="0056643A" w:rsidRDefault="00613D9B" w:rsidP="00AD748D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lastRenderedPageBreak/>
        <w:t>Ключевые показатели муниципального контроля и их целевые значения, индикативные показателиустановлены приложением4кнастоящему Положению.»;</w:t>
      </w:r>
    </w:p>
    <w:p w:rsidR="009640C3" w:rsidRPr="0056643A" w:rsidRDefault="0079331F" w:rsidP="00AD748D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 xml:space="preserve">1.10. </w:t>
      </w:r>
      <w:r w:rsidR="009640C3" w:rsidRPr="0056643A">
        <w:rPr>
          <w:sz w:val="24"/>
          <w:szCs w:val="24"/>
        </w:rPr>
        <w:t xml:space="preserve">приложение </w:t>
      </w:r>
      <w:r w:rsidR="0049411C" w:rsidRPr="0056643A">
        <w:rPr>
          <w:sz w:val="24"/>
          <w:szCs w:val="24"/>
        </w:rPr>
        <w:t>3</w:t>
      </w:r>
      <w:r w:rsidR="009640C3" w:rsidRPr="0056643A">
        <w:rPr>
          <w:sz w:val="24"/>
          <w:szCs w:val="24"/>
        </w:rPr>
        <w:t xml:space="preserve"> к Положению дополнить пунктом 3 следующего содержания:</w:t>
      </w:r>
    </w:p>
    <w:p w:rsidR="00927E8E" w:rsidRPr="0056643A" w:rsidRDefault="009640C3" w:rsidP="00AD748D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«3. Неоднократные (два и более) случаи аварийных ситуаций, произошедшие на объектах, относящихся к общему имуществу в одном и том же многоквартирном доме, в течение трех месяцев подряд.».</w:t>
      </w:r>
    </w:p>
    <w:p w:rsidR="001B24C6" w:rsidRPr="00296890" w:rsidRDefault="00997154" w:rsidP="001B24C6">
      <w:pPr>
        <w:ind w:left="-142" w:firstLine="709"/>
        <w:rPr>
          <w:bCs/>
        </w:rPr>
      </w:pPr>
      <w:r w:rsidRPr="0056643A">
        <w:rPr>
          <w:sz w:val="24"/>
          <w:szCs w:val="24"/>
        </w:rPr>
        <w:t>2.</w:t>
      </w:r>
      <w:r w:rsidR="001B24C6" w:rsidRPr="00472F30">
        <w:rPr>
          <w:bCs/>
          <w:sz w:val="24"/>
          <w:szCs w:val="24"/>
        </w:rPr>
        <w:t xml:space="preserve"> </w:t>
      </w:r>
      <w:r w:rsidR="001B24C6" w:rsidRPr="001B24C6">
        <w:rPr>
          <w:bCs/>
          <w:sz w:val="24"/>
          <w:szCs w:val="24"/>
        </w:rPr>
        <w:t xml:space="preserve">Настоящее решение подлежит обнародованию </w:t>
      </w:r>
      <w:r w:rsidR="001B24C6" w:rsidRPr="001B24C6">
        <w:rPr>
          <w:rFonts w:eastAsia="Calibri"/>
          <w:bCs/>
          <w:sz w:val="24"/>
          <w:szCs w:val="24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7" w:history="1">
        <w:r w:rsidR="001B24C6" w:rsidRPr="001B24C6">
          <w:rPr>
            <w:rStyle w:val="a9"/>
            <w:rFonts w:eastAsia="Calibri"/>
            <w:bCs/>
            <w:sz w:val="24"/>
            <w:szCs w:val="24"/>
          </w:rPr>
          <w:t>https://gvardiya-sovmo.ru/</w:t>
        </w:r>
      </w:hyperlink>
      <w:r w:rsidR="001B24C6" w:rsidRPr="001B24C6">
        <w:rPr>
          <w:rFonts w:eastAsia="Calibri"/>
          <w:bCs/>
          <w:sz w:val="24"/>
          <w:szCs w:val="24"/>
        </w:rPr>
        <w:t>)</w:t>
      </w:r>
      <w:r w:rsidR="001B24C6" w:rsidRPr="001B24C6">
        <w:rPr>
          <w:bCs/>
          <w:sz w:val="24"/>
          <w:szCs w:val="24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1B24C6" w:rsidRPr="001B24C6">
        <w:rPr>
          <w:sz w:val="24"/>
          <w:szCs w:val="24"/>
        </w:rPr>
        <w:t>http://</w:t>
      </w:r>
      <w:r w:rsidR="001B24C6" w:rsidRPr="001B24C6">
        <w:rPr>
          <w:rFonts w:eastAsia="Calibri"/>
          <w:sz w:val="24"/>
          <w:szCs w:val="24"/>
        </w:rPr>
        <w:t xml:space="preserve"> </w:t>
      </w:r>
      <w:r w:rsidR="001B24C6" w:rsidRPr="001B24C6">
        <w:rPr>
          <w:rFonts w:eastAsia="Calibri"/>
          <w:sz w:val="24"/>
          <w:szCs w:val="24"/>
          <w:lang w:val="en-US"/>
        </w:rPr>
        <w:t>sovmo</w:t>
      </w:r>
      <w:r w:rsidR="001B24C6" w:rsidRPr="001B24C6">
        <w:rPr>
          <w:sz w:val="24"/>
          <w:szCs w:val="24"/>
        </w:rPr>
        <w:t>.rk.gov.ru</w:t>
      </w:r>
      <w:r w:rsidR="001B24C6" w:rsidRPr="001B24C6">
        <w:rPr>
          <w:bCs/>
          <w:sz w:val="24"/>
          <w:szCs w:val="24"/>
        </w:rPr>
        <w:t xml:space="preserve">) в разделе – Муниципальные образования района, подраздел Красногвардейское сельское поселение, и на информационном стенде в здании администрации </w:t>
      </w:r>
      <w:bookmarkStart w:id="1" w:name="_Hlk94093821"/>
      <w:r w:rsidR="001B24C6" w:rsidRPr="001B24C6">
        <w:rPr>
          <w:bCs/>
          <w:sz w:val="24"/>
          <w:szCs w:val="24"/>
        </w:rPr>
        <w:t xml:space="preserve">Красногвардейского сельского поселения Советского района Республики Крым </w:t>
      </w:r>
      <w:bookmarkEnd w:id="1"/>
      <w:r w:rsidR="001B24C6" w:rsidRPr="001B24C6">
        <w:rPr>
          <w:bCs/>
          <w:sz w:val="24"/>
          <w:szCs w:val="24"/>
        </w:rPr>
        <w:t>по адресу</w:t>
      </w:r>
      <w:r w:rsidR="001B24C6" w:rsidRPr="001B24C6">
        <w:rPr>
          <w:sz w:val="24"/>
          <w:szCs w:val="24"/>
        </w:rPr>
        <w:t>: с. Красногвардейское, ул 60 лет Советской Армии, д.3.</w:t>
      </w:r>
    </w:p>
    <w:p w:rsidR="00997154" w:rsidRPr="0056643A" w:rsidRDefault="00997154" w:rsidP="0056643A">
      <w:pPr>
        <w:ind w:firstLine="708"/>
        <w:rPr>
          <w:sz w:val="24"/>
          <w:szCs w:val="24"/>
        </w:rPr>
      </w:pPr>
      <w:r w:rsidRPr="0056643A">
        <w:rPr>
          <w:sz w:val="24"/>
          <w:szCs w:val="24"/>
        </w:rPr>
        <w:t>3. Контроль за исполнением решения оставляю за собой.</w:t>
      </w:r>
    </w:p>
    <w:p w:rsidR="00997154" w:rsidRDefault="00997154" w:rsidP="0056643A">
      <w:pPr>
        <w:ind w:firstLine="708"/>
        <w:rPr>
          <w:sz w:val="24"/>
          <w:szCs w:val="24"/>
        </w:rPr>
      </w:pPr>
    </w:p>
    <w:p w:rsidR="0056643A" w:rsidRDefault="0056643A" w:rsidP="0056643A">
      <w:pPr>
        <w:ind w:firstLine="708"/>
        <w:rPr>
          <w:sz w:val="24"/>
          <w:szCs w:val="24"/>
        </w:rPr>
      </w:pPr>
    </w:p>
    <w:p w:rsidR="001B24C6" w:rsidRPr="0056643A" w:rsidRDefault="001B24C6" w:rsidP="0056643A">
      <w:pPr>
        <w:ind w:firstLine="708"/>
        <w:rPr>
          <w:sz w:val="24"/>
          <w:szCs w:val="24"/>
        </w:rPr>
      </w:pPr>
    </w:p>
    <w:p w:rsidR="00DC6F5C" w:rsidRPr="0056643A" w:rsidRDefault="00997154" w:rsidP="0056643A">
      <w:pPr>
        <w:ind w:firstLine="0"/>
        <w:rPr>
          <w:b/>
          <w:bCs/>
          <w:sz w:val="24"/>
          <w:szCs w:val="24"/>
        </w:rPr>
      </w:pPr>
      <w:r w:rsidRPr="0056643A">
        <w:rPr>
          <w:b/>
          <w:bCs/>
          <w:sz w:val="24"/>
          <w:szCs w:val="24"/>
        </w:rPr>
        <w:t xml:space="preserve">Председатель Красногвардейского </w:t>
      </w:r>
    </w:p>
    <w:p w:rsidR="00DC6F5C" w:rsidRPr="0056643A" w:rsidRDefault="00997154" w:rsidP="0056643A">
      <w:pPr>
        <w:ind w:firstLine="0"/>
        <w:rPr>
          <w:b/>
          <w:bCs/>
          <w:sz w:val="24"/>
          <w:szCs w:val="24"/>
        </w:rPr>
      </w:pPr>
      <w:r w:rsidRPr="0056643A">
        <w:rPr>
          <w:b/>
          <w:bCs/>
          <w:sz w:val="24"/>
          <w:szCs w:val="24"/>
        </w:rPr>
        <w:t xml:space="preserve">сельского совета – Главаадминистрации </w:t>
      </w:r>
    </w:p>
    <w:p w:rsidR="00997154" w:rsidRPr="0056643A" w:rsidRDefault="00997154" w:rsidP="0056643A">
      <w:pPr>
        <w:ind w:firstLine="0"/>
        <w:rPr>
          <w:b/>
          <w:bCs/>
          <w:sz w:val="24"/>
          <w:szCs w:val="24"/>
        </w:rPr>
      </w:pPr>
      <w:r w:rsidRPr="0056643A">
        <w:rPr>
          <w:b/>
          <w:bCs/>
          <w:sz w:val="24"/>
          <w:szCs w:val="24"/>
        </w:rPr>
        <w:t>Красногвардейского сельского поселения</w:t>
      </w:r>
    </w:p>
    <w:p w:rsidR="008434A8" w:rsidRPr="0056643A" w:rsidRDefault="00997154" w:rsidP="0056643A">
      <w:pPr>
        <w:ind w:firstLine="0"/>
        <w:rPr>
          <w:b/>
          <w:bCs/>
          <w:sz w:val="24"/>
          <w:szCs w:val="24"/>
        </w:rPr>
      </w:pPr>
      <w:r w:rsidRPr="0056643A">
        <w:rPr>
          <w:b/>
          <w:bCs/>
          <w:sz w:val="24"/>
          <w:szCs w:val="24"/>
        </w:rPr>
        <w:t>Советского района Республики Крым</w:t>
      </w:r>
      <w:r w:rsidRPr="0056643A">
        <w:rPr>
          <w:b/>
          <w:bCs/>
          <w:sz w:val="24"/>
          <w:szCs w:val="24"/>
        </w:rPr>
        <w:tab/>
      </w:r>
      <w:r w:rsidRPr="0056643A">
        <w:rPr>
          <w:b/>
          <w:bCs/>
          <w:sz w:val="24"/>
          <w:szCs w:val="24"/>
        </w:rPr>
        <w:tab/>
      </w:r>
      <w:r w:rsidRPr="0056643A">
        <w:rPr>
          <w:b/>
          <w:bCs/>
          <w:sz w:val="24"/>
          <w:szCs w:val="24"/>
        </w:rPr>
        <w:tab/>
      </w:r>
      <w:r w:rsidRPr="0056643A">
        <w:rPr>
          <w:b/>
          <w:bCs/>
          <w:sz w:val="24"/>
          <w:szCs w:val="24"/>
        </w:rPr>
        <w:tab/>
      </w:r>
      <w:r w:rsidR="0056643A" w:rsidRPr="0056643A">
        <w:rPr>
          <w:b/>
          <w:bCs/>
          <w:sz w:val="24"/>
          <w:szCs w:val="24"/>
        </w:rPr>
        <w:t xml:space="preserve"> </w:t>
      </w:r>
      <w:r w:rsidR="00AD748D">
        <w:rPr>
          <w:b/>
          <w:bCs/>
          <w:sz w:val="24"/>
          <w:szCs w:val="24"/>
        </w:rPr>
        <w:tab/>
      </w:r>
      <w:r w:rsidR="00AD748D">
        <w:rPr>
          <w:b/>
          <w:bCs/>
          <w:sz w:val="24"/>
          <w:szCs w:val="24"/>
        </w:rPr>
        <w:tab/>
      </w:r>
      <w:r w:rsidRPr="0056643A">
        <w:rPr>
          <w:b/>
          <w:bCs/>
          <w:sz w:val="24"/>
          <w:szCs w:val="24"/>
        </w:rPr>
        <w:t>Л.Н. Шкурина</w:t>
      </w:r>
    </w:p>
    <w:sectPr w:rsidR="008434A8" w:rsidRPr="0056643A" w:rsidSect="0056643A">
      <w:pgSz w:w="11907" w:h="16840"/>
      <w:pgMar w:top="426" w:right="567" w:bottom="1134" w:left="1134" w:header="0" w:footer="6" w:gutter="0"/>
      <w:cols w:space="708"/>
      <w:noEndnote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4B09" w:rsidRDefault="00644B09" w:rsidP="00CC26EA">
      <w:r>
        <w:separator/>
      </w:r>
    </w:p>
  </w:endnote>
  <w:endnote w:type="continuationSeparator" w:id="1">
    <w:p w:rsidR="00644B09" w:rsidRDefault="00644B09" w:rsidP="00CC26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PetersburgCT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4B09" w:rsidRDefault="00644B09" w:rsidP="00CC26EA">
      <w:r>
        <w:separator/>
      </w:r>
    </w:p>
  </w:footnote>
  <w:footnote w:type="continuationSeparator" w:id="1">
    <w:p w:rsidR="00644B09" w:rsidRDefault="00644B09" w:rsidP="00CC26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7154"/>
    <w:rsid w:val="00025710"/>
    <w:rsid w:val="00067A0E"/>
    <w:rsid w:val="000720CF"/>
    <w:rsid w:val="000D3C82"/>
    <w:rsid w:val="000D58CE"/>
    <w:rsid w:val="000E2DEA"/>
    <w:rsid w:val="000F3412"/>
    <w:rsid w:val="00106177"/>
    <w:rsid w:val="00176C50"/>
    <w:rsid w:val="001A7869"/>
    <w:rsid w:val="001B24C6"/>
    <w:rsid w:val="001C1F56"/>
    <w:rsid w:val="001E5284"/>
    <w:rsid w:val="001F24C1"/>
    <w:rsid w:val="002B36A3"/>
    <w:rsid w:val="002B538C"/>
    <w:rsid w:val="002C690A"/>
    <w:rsid w:val="002E1B32"/>
    <w:rsid w:val="002F50A8"/>
    <w:rsid w:val="0032367A"/>
    <w:rsid w:val="00381B7C"/>
    <w:rsid w:val="003A157A"/>
    <w:rsid w:val="003A45E2"/>
    <w:rsid w:val="003C5131"/>
    <w:rsid w:val="003D299B"/>
    <w:rsid w:val="004236C9"/>
    <w:rsid w:val="00493564"/>
    <w:rsid w:val="0049411C"/>
    <w:rsid w:val="004E4D61"/>
    <w:rsid w:val="00500235"/>
    <w:rsid w:val="00513B5C"/>
    <w:rsid w:val="00562914"/>
    <w:rsid w:val="0056643A"/>
    <w:rsid w:val="005B50D2"/>
    <w:rsid w:val="005C14E4"/>
    <w:rsid w:val="005E5706"/>
    <w:rsid w:val="00613D9B"/>
    <w:rsid w:val="00644B09"/>
    <w:rsid w:val="00671DF7"/>
    <w:rsid w:val="006D09F9"/>
    <w:rsid w:val="006D3DFE"/>
    <w:rsid w:val="0075333F"/>
    <w:rsid w:val="00766ACF"/>
    <w:rsid w:val="00792972"/>
    <w:rsid w:val="0079331F"/>
    <w:rsid w:val="007A1FF6"/>
    <w:rsid w:val="007B0E15"/>
    <w:rsid w:val="007B2F2E"/>
    <w:rsid w:val="00826280"/>
    <w:rsid w:val="008434A8"/>
    <w:rsid w:val="00890DA6"/>
    <w:rsid w:val="008923B0"/>
    <w:rsid w:val="00894722"/>
    <w:rsid w:val="008959DB"/>
    <w:rsid w:val="008D4D64"/>
    <w:rsid w:val="00904E01"/>
    <w:rsid w:val="00915B0A"/>
    <w:rsid w:val="00927E8E"/>
    <w:rsid w:val="009640C3"/>
    <w:rsid w:val="009816A3"/>
    <w:rsid w:val="00990793"/>
    <w:rsid w:val="00997154"/>
    <w:rsid w:val="009E25A8"/>
    <w:rsid w:val="009F0380"/>
    <w:rsid w:val="009F54EA"/>
    <w:rsid w:val="00A402C7"/>
    <w:rsid w:val="00A72426"/>
    <w:rsid w:val="00A8076F"/>
    <w:rsid w:val="00AC37C7"/>
    <w:rsid w:val="00AC788A"/>
    <w:rsid w:val="00AD748D"/>
    <w:rsid w:val="00AF79AF"/>
    <w:rsid w:val="00B37C6C"/>
    <w:rsid w:val="00BA3DCB"/>
    <w:rsid w:val="00C11927"/>
    <w:rsid w:val="00C42378"/>
    <w:rsid w:val="00C504A2"/>
    <w:rsid w:val="00C56AA6"/>
    <w:rsid w:val="00C62259"/>
    <w:rsid w:val="00C94C2E"/>
    <w:rsid w:val="00CC26EA"/>
    <w:rsid w:val="00D05242"/>
    <w:rsid w:val="00D124CB"/>
    <w:rsid w:val="00D76EEA"/>
    <w:rsid w:val="00DC6F5C"/>
    <w:rsid w:val="00E5619F"/>
    <w:rsid w:val="00E90DAA"/>
    <w:rsid w:val="00EF1062"/>
    <w:rsid w:val="00F10F8A"/>
    <w:rsid w:val="00F16CBB"/>
    <w:rsid w:val="00F17479"/>
    <w:rsid w:val="00F525EC"/>
    <w:rsid w:val="00F61F16"/>
    <w:rsid w:val="00F62B4A"/>
    <w:rsid w:val="00F65FAE"/>
    <w:rsid w:val="00F72410"/>
    <w:rsid w:val="00F74BDA"/>
    <w:rsid w:val="00FB34DA"/>
    <w:rsid w:val="00FC1969"/>
    <w:rsid w:val="00FE3211"/>
    <w:rsid w:val="00FE36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D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D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C5131"/>
    <w:pPr>
      <w:widowControl w:val="0"/>
      <w:autoSpaceDE w:val="0"/>
      <w:autoSpaceDN w:val="0"/>
      <w:ind w:left="678" w:firstLine="708"/>
    </w:pPr>
    <w:rPr>
      <w:rFonts w:eastAsia="Times New Roman"/>
      <w:sz w:val="22"/>
      <w:szCs w:val="22"/>
      <w:lang w:eastAsia="ru-RU" w:bidi="ru-RU"/>
    </w:rPr>
  </w:style>
  <w:style w:type="paragraph" w:styleId="a6">
    <w:name w:val="footnote text"/>
    <w:basedOn w:val="a"/>
    <w:link w:val="a7"/>
    <w:uiPriority w:val="99"/>
    <w:semiHidden/>
    <w:unhideWhenUsed/>
    <w:rsid w:val="00CC26EA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C26EA"/>
    <w:rPr>
      <w:sz w:val="20"/>
      <w:szCs w:val="20"/>
    </w:rPr>
  </w:style>
  <w:style w:type="paragraph" w:customStyle="1" w:styleId="1">
    <w:name w:val="Знак сноски1"/>
    <w:basedOn w:val="a"/>
    <w:link w:val="a8"/>
    <w:uiPriority w:val="99"/>
    <w:rsid w:val="00CC26EA"/>
    <w:pPr>
      <w:spacing w:after="200" w:line="276" w:lineRule="auto"/>
      <w:ind w:firstLine="0"/>
      <w:jc w:val="left"/>
    </w:pPr>
    <w:rPr>
      <w:rFonts w:ascii="Calibri" w:eastAsia="Times New Roman" w:hAnsi="Calibri" w:cs="Calibri"/>
      <w:sz w:val="20"/>
      <w:szCs w:val="20"/>
      <w:vertAlign w:val="superscript"/>
      <w:lang w:eastAsia="ru-RU"/>
    </w:rPr>
  </w:style>
  <w:style w:type="character" w:styleId="a8">
    <w:name w:val="footnote reference"/>
    <w:basedOn w:val="a0"/>
    <w:link w:val="1"/>
    <w:uiPriority w:val="99"/>
    <w:rsid w:val="00CC26EA"/>
    <w:rPr>
      <w:rFonts w:ascii="Calibri" w:eastAsia="Times New Roman" w:hAnsi="Calibri" w:cs="Calibri"/>
      <w:sz w:val="20"/>
      <w:szCs w:val="20"/>
      <w:vertAlign w:val="superscript"/>
      <w:lang w:eastAsia="ru-RU"/>
    </w:rPr>
  </w:style>
  <w:style w:type="character" w:styleId="a9">
    <w:name w:val="Hyperlink"/>
    <w:rsid w:val="001B24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vardiya-sovm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929</TotalTime>
  <Pages>4</Pages>
  <Words>1669</Words>
  <Characters>9514</Characters>
  <Application>Microsoft Office Word</Application>
  <DocSecurity>0</DocSecurity>
  <Lines>79</Lines>
  <Paragraphs>22</Paragraphs>
  <ScaleCrop>false</ScaleCrop>
  <Company/>
  <LinksUpToDate>false</LinksUpToDate>
  <CharactersWithSpaces>11161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Люда</cp:lastModifiedBy>
  <cp:revision>90</cp:revision>
  <cp:lastPrinted>2024-12-24T08:33:00Z</cp:lastPrinted>
  <dcterms:created xsi:type="dcterms:W3CDTF">2023-04-10T14:48:00Z</dcterms:created>
  <dcterms:modified xsi:type="dcterms:W3CDTF">2024-12-24T08:33:00Z</dcterms:modified>
</cp:coreProperties>
</file>