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885" w:rsidRPr="004806EF" w:rsidRDefault="001516DE" w:rsidP="00A27885">
      <w:pPr>
        <w:jc w:val="center"/>
        <w:rPr>
          <w:sz w:val="28"/>
          <w:szCs w:val="28"/>
        </w:rPr>
      </w:pPr>
      <w:r w:rsidRPr="001516DE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1.15pt;height:90.25pt;visibility:visible">
            <v:imagedata r:id="rId7" o:title=""/>
          </v:shape>
        </w:pict>
      </w:r>
    </w:p>
    <w:p w:rsidR="00A27885" w:rsidRPr="004806EF" w:rsidRDefault="00A27885" w:rsidP="00A27885">
      <w:pPr>
        <w:jc w:val="center"/>
        <w:rPr>
          <w:b/>
          <w:sz w:val="28"/>
          <w:szCs w:val="28"/>
        </w:rPr>
      </w:pPr>
      <w:r w:rsidRPr="004806EF">
        <w:rPr>
          <w:b/>
          <w:sz w:val="28"/>
          <w:szCs w:val="28"/>
        </w:rPr>
        <w:t>АДМИНИСТРАЦИЯ</w:t>
      </w:r>
    </w:p>
    <w:p w:rsidR="00A27885" w:rsidRPr="004806EF" w:rsidRDefault="00A27885" w:rsidP="00A27885">
      <w:pPr>
        <w:jc w:val="center"/>
        <w:rPr>
          <w:b/>
          <w:sz w:val="28"/>
          <w:szCs w:val="28"/>
        </w:rPr>
      </w:pPr>
      <w:r w:rsidRPr="004806EF">
        <w:rPr>
          <w:b/>
          <w:sz w:val="28"/>
          <w:szCs w:val="28"/>
        </w:rPr>
        <w:t>КРАСНОГВАРДЕЙСКОГО СЕЛЬСКОГО ПОСЕЛЕНИЯ</w:t>
      </w:r>
    </w:p>
    <w:p w:rsidR="00A27885" w:rsidRPr="004806EF" w:rsidRDefault="00A27885" w:rsidP="00A27885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4806EF">
        <w:rPr>
          <w:b/>
          <w:sz w:val="28"/>
          <w:szCs w:val="28"/>
        </w:rPr>
        <w:t>СОВЕТСКИЙ РАЙОН РЕСПУБЛИКИ КРЫМ</w:t>
      </w:r>
    </w:p>
    <w:p w:rsidR="00A27885" w:rsidRPr="004806EF" w:rsidRDefault="00A27885" w:rsidP="00A27885">
      <w:pPr>
        <w:jc w:val="center"/>
        <w:rPr>
          <w:i/>
          <w:sz w:val="28"/>
          <w:szCs w:val="28"/>
        </w:rPr>
      </w:pPr>
    </w:p>
    <w:p w:rsidR="00A27885" w:rsidRPr="004806EF" w:rsidRDefault="00A27885" w:rsidP="00A27885">
      <w:pPr>
        <w:jc w:val="center"/>
        <w:rPr>
          <w:b/>
          <w:sz w:val="28"/>
          <w:szCs w:val="28"/>
        </w:rPr>
      </w:pPr>
      <w:r w:rsidRPr="004806EF">
        <w:rPr>
          <w:b/>
          <w:sz w:val="28"/>
          <w:szCs w:val="28"/>
        </w:rPr>
        <w:t xml:space="preserve">ПОСТАНОВЛЕНИЕ </w:t>
      </w:r>
    </w:p>
    <w:p w:rsidR="00A27885" w:rsidRPr="004806EF" w:rsidRDefault="00C75DD2" w:rsidP="00A278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94</w:t>
      </w:r>
    </w:p>
    <w:p w:rsidR="00A27885" w:rsidRPr="004806EF" w:rsidRDefault="00A27885" w:rsidP="00A27885">
      <w:pPr>
        <w:rPr>
          <w:sz w:val="28"/>
          <w:szCs w:val="28"/>
        </w:rPr>
      </w:pPr>
      <w:r w:rsidRPr="004806EF">
        <w:rPr>
          <w:sz w:val="28"/>
          <w:szCs w:val="28"/>
        </w:rPr>
        <w:t xml:space="preserve">от  </w:t>
      </w:r>
      <w:r w:rsidR="00C75DD2">
        <w:rPr>
          <w:sz w:val="28"/>
          <w:szCs w:val="28"/>
        </w:rPr>
        <w:t>13</w:t>
      </w:r>
      <w:r w:rsidRPr="004806EF">
        <w:rPr>
          <w:sz w:val="28"/>
          <w:szCs w:val="28"/>
        </w:rPr>
        <w:t xml:space="preserve"> .0</w:t>
      </w:r>
      <w:r w:rsidR="00C75DD2">
        <w:rPr>
          <w:sz w:val="28"/>
          <w:szCs w:val="28"/>
        </w:rPr>
        <w:t>6</w:t>
      </w:r>
      <w:r w:rsidRPr="004806EF">
        <w:rPr>
          <w:sz w:val="28"/>
          <w:szCs w:val="28"/>
        </w:rPr>
        <w:t>.  201</w:t>
      </w:r>
      <w:r>
        <w:rPr>
          <w:sz w:val="28"/>
          <w:szCs w:val="28"/>
        </w:rPr>
        <w:t>8</w:t>
      </w:r>
      <w:r w:rsidRPr="004806EF">
        <w:rPr>
          <w:sz w:val="28"/>
          <w:szCs w:val="28"/>
        </w:rPr>
        <w:t xml:space="preserve"> года</w:t>
      </w:r>
      <w:r w:rsidRPr="004806EF">
        <w:rPr>
          <w:sz w:val="28"/>
          <w:szCs w:val="28"/>
        </w:rPr>
        <w:tab/>
      </w:r>
      <w:r w:rsidRPr="004806EF">
        <w:rPr>
          <w:sz w:val="28"/>
          <w:szCs w:val="28"/>
        </w:rPr>
        <w:tab/>
      </w:r>
      <w:r w:rsidRPr="004806EF">
        <w:rPr>
          <w:sz w:val="28"/>
          <w:szCs w:val="28"/>
        </w:rPr>
        <w:tab/>
      </w:r>
      <w:r w:rsidRPr="004806EF">
        <w:rPr>
          <w:sz w:val="28"/>
          <w:szCs w:val="28"/>
        </w:rPr>
        <w:tab/>
      </w:r>
      <w:r w:rsidRPr="004806EF">
        <w:rPr>
          <w:sz w:val="28"/>
          <w:szCs w:val="28"/>
        </w:rPr>
        <w:tab/>
      </w:r>
      <w:r w:rsidRPr="004806EF">
        <w:rPr>
          <w:sz w:val="28"/>
          <w:szCs w:val="28"/>
        </w:rPr>
        <w:tab/>
        <w:t xml:space="preserve">с. Красногвардейское </w:t>
      </w:r>
    </w:p>
    <w:p w:rsidR="00A27885" w:rsidRPr="00F33E65" w:rsidRDefault="00A27885" w:rsidP="00A27885">
      <w:pPr>
        <w:jc w:val="both"/>
        <w:rPr>
          <w:b/>
          <w:sz w:val="28"/>
          <w:szCs w:val="28"/>
        </w:rPr>
      </w:pPr>
    </w:p>
    <w:p w:rsidR="00A27885" w:rsidRDefault="00A27885" w:rsidP="00A27885">
      <w:pPr>
        <w:jc w:val="center"/>
      </w:pPr>
    </w:p>
    <w:p w:rsidR="009A4655" w:rsidRPr="00FE2E12" w:rsidRDefault="009A4655" w:rsidP="00DF5327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1E0"/>
      </w:tblPr>
      <w:tblGrid>
        <w:gridCol w:w="8897"/>
      </w:tblGrid>
      <w:tr w:rsidR="009A4655" w:rsidRPr="00FE2E12" w:rsidTr="00FE2E12">
        <w:tc>
          <w:tcPr>
            <w:tcW w:w="8897" w:type="dxa"/>
          </w:tcPr>
          <w:p w:rsidR="009A4655" w:rsidRDefault="009A4655" w:rsidP="00FE2E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E2E12">
              <w:rPr>
                <w:sz w:val="28"/>
                <w:szCs w:val="28"/>
              </w:rPr>
              <w:t>Об утверждении административного регламента</w:t>
            </w:r>
            <w:r>
              <w:rPr>
                <w:sz w:val="28"/>
                <w:szCs w:val="28"/>
              </w:rPr>
              <w:t xml:space="preserve"> </w:t>
            </w:r>
            <w:r w:rsidRPr="00FE2E12">
              <w:rPr>
                <w:sz w:val="28"/>
                <w:szCs w:val="28"/>
              </w:rPr>
              <w:t>предоставления</w:t>
            </w:r>
          </w:p>
          <w:p w:rsidR="009A4655" w:rsidRDefault="009A4655" w:rsidP="00FE2E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E2E12">
              <w:rPr>
                <w:sz w:val="28"/>
                <w:szCs w:val="28"/>
              </w:rPr>
              <w:t xml:space="preserve">Администрацией </w:t>
            </w:r>
            <w:r w:rsidR="00A27885">
              <w:rPr>
                <w:sz w:val="28"/>
                <w:szCs w:val="28"/>
              </w:rPr>
              <w:t>Красногвардейского</w:t>
            </w:r>
            <w:r>
              <w:rPr>
                <w:sz w:val="28"/>
                <w:szCs w:val="28"/>
              </w:rPr>
              <w:t xml:space="preserve"> </w:t>
            </w:r>
            <w:r w:rsidRPr="00FE2E12">
              <w:rPr>
                <w:sz w:val="28"/>
                <w:szCs w:val="28"/>
              </w:rPr>
              <w:t>сельского</w:t>
            </w:r>
            <w:r>
              <w:rPr>
                <w:sz w:val="28"/>
                <w:szCs w:val="28"/>
              </w:rPr>
              <w:t xml:space="preserve"> </w:t>
            </w:r>
            <w:r w:rsidRPr="00FE2E12">
              <w:rPr>
                <w:sz w:val="28"/>
                <w:szCs w:val="28"/>
              </w:rPr>
              <w:t>поселения</w:t>
            </w:r>
            <w:r>
              <w:rPr>
                <w:sz w:val="28"/>
                <w:szCs w:val="28"/>
              </w:rPr>
              <w:t xml:space="preserve"> </w:t>
            </w:r>
            <w:r w:rsidRPr="00FE2E12">
              <w:rPr>
                <w:sz w:val="28"/>
                <w:szCs w:val="28"/>
              </w:rPr>
              <w:t>муниципальной</w:t>
            </w:r>
          </w:p>
          <w:p w:rsidR="009A4655" w:rsidRDefault="009A4655" w:rsidP="00FE2E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E2E12">
              <w:rPr>
                <w:sz w:val="28"/>
                <w:szCs w:val="28"/>
              </w:rPr>
              <w:t>услуги по</w:t>
            </w:r>
            <w:r>
              <w:rPr>
                <w:sz w:val="28"/>
                <w:szCs w:val="28"/>
              </w:rPr>
              <w:t xml:space="preserve"> </w:t>
            </w:r>
            <w:r w:rsidRPr="00FE2E12">
              <w:rPr>
                <w:sz w:val="28"/>
                <w:szCs w:val="28"/>
              </w:rPr>
              <w:t>постановке граждан на учет в качестве</w:t>
            </w:r>
            <w:r>
              <w:rPr>
                <w:sz w:val="28"/>
                <w:szCs w:val="28"/>
              </w:rPr>
              <w:t xml:space="preserve"> </w:t>
            </w:r>
            <w:r w:rsidRPr="00FE2E12">
              <w:rPr>
                <w:sz w:val="28"/>
                <w:szCs w:val="28"/>
              </w:rPr>
              <w:t>нуждающихся в</w:t>
            </w:r>
          </w:p>
          <w:p w:rsidR="009A4655" w:rsidRPr="00FE2E12" w:rsidRDefault="009A4655" w:rsidP="00FE2E12">
            <w:pPr>
              <w:autoSpaceDE w:val="0"/>
              <w:autoSpaceDN w:val="0"/>
              <w:adjustRightInd w:val="0"/>
              <w:ind w:right="-675"/>
              <w:rPr>
                <w:sz w:val="28"/>
                <w:szCs w:val="28"/>
              </w:rPr>
            </w:pPr>
            <w:r w:rsidRPr="00FE2E12">
              <w:rPr>
                <w:sz w:val="28"/>
                <w:szCs w:val="28"/>
              </w:rPr>
              <w:t>жилых помещениях,</w:t>
            </w:r>
            <w:r>
              <w:rPr>
                <w:sz w:val="28"/>
                <w:szCs w:val="28"/>
              </w:rPr>
              <w:t xml:space="preserve"> </w:t>
            </w:r>
            <w:r w:rsidRPr="00FE2E12">
              <w:rPr>
                <w:sz w:val="28"/>
                <w:szCs w:val="28"/>
              </w:rPr>
              <w:t>предоставляемых по договорам социального найма</w:t>
            </w:r>
          </w:p>
        </w:tc>
      </w:tr>
    </w:tbl>
    <w:p w:rsidR="009A4655" w:rsidRPr="00FE2E12" w:rsidRDefault="009A4655" w:rsidP="00DF5327">
      <w:pPr>
        <w:autoSpaceDE w:val="0"/>
        <w:autoSpaceDN w:val="0"/>
        <w:adjustRightInd w:val="0"/>
        <w:rPr>
          <w:sz w:val="28"/>
          <w:szCs w:val="28"/>
        </w:rPr>
      </w:pPr>
    </w:p>
    <w:p w:rsidR="009A4655" w:rsidRPr="00FE2E12" w:rsidRDefault="009A4655" w:rsidP="00DF53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В соответствии с </w:t>
      </w:r>
      <w:r w:rsidRPr="00FE2E12">
        <w:rPr>
          <w:bCs/>
          <w:sz w:val="28"/>
          <w:szCs w:val="28"/>
        </w:rPr>
        <w:t xml:space="preserve">Федеральным законом от 27.07.2010 № 210-ФЗ «Об организации предоставления государственных и муниципальных услуг», Федеральным законом от 02.05.2006 № 59-ФЗ «О порядке рассмотрения обращений граждан Российской Федерации», постановлением Администрации </w:t>
      </w:r>
      <w:r w:rsidR="00A27885">
        <w:rPr>
          <w:bCs/>
          <w:sz w:val="28"/>
          <w:szCs w:val="28"/>
        </w:rPr>
        <w:t>Красногвардейского</w:t>
      </w:r>
      <w:r w:rsidRPr="00FE2E12">
        <w:rPr>
          <w:bCs/>
          <w:sz w:val="28"/>
          <w:szCs w:val="28"/>
        </w:rPr>
        <w:t xml:space="preserve"> сельского поселения от 14.04.2015 № 21 «Об утверждении Порядка разработки и утверждения административных регламентов предоставления муниципальных услуг»,</w:t>
      </w:r>
    </w:p>
    <w:p w:rsidR="009A4655" w:rsidRPr="00FE2E12" w:rsidRDefault="009A4655" w:rsidP="00DF5327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FE2E12">
        <w:rPr>
          <w:b/>
          <w:sz w:val="28"/>
          <w:szCs w:val="28"/>
        </w:rPr>
        <w:t>ПОСТАНОВЛЯЮ:</w:t>
      </w:r>
    </w:p>
    <w:p w:rsidR="009A4655" w:rsidRPr="00FE2E12" w:rsidRDefault="009A4655" w:rsidP="00DF532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9A4655" w:rsidRPr="00FE2E12" w:rsidRDefault="009A4655" w:rsidP="00FE2E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FE2E12">
        <w:rPr>
          <w:sz w:val="28"/>
          <w:szCs w:val="28"/>
        </w:rPr>
        <w:t xml:space="preserve">Утвердить административный регламент предоставления Администрацией </w:t>
      </w:r>
      <w:r w:rsidR="00A27885">
        <w:rPr>
          <w:sz w:val="28"/>
          <w:szCs w:val="28"/>
        </w:rPr>
        <w:t>Красногвардейского</w:t>
      </w:r>
      <w:r w:rsidRPr="00FE2E12">
        <w:rPr>
          <w:sz w:val="28"/>
          <w:szCs w:val="28"/>
        </w:rPr>
        <w:t xml:space="preserve"> сельского поселения муниципальной услуги по постановке граждан на учет в качестве нуждающихся в жилых помещениях, предоставляемых по договорам социального найма.</w:t>
      </w:r>
    </w:p>
    <w:p w:rsidR="009A4655" w:rsidRDefault="009A4655" w:rsidP="00FE2E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E2E12">
        <w:rPr>
          <w:sz w:val="28"/>
          <w:szCs w:val="28"/>
        </w:rPr>
        <w:t>Настоящее постановление подлежит официальному обнародованию и вступает в силу со дня подписания.</w:t>
      </w:r>
    </w:p>
    <w:p w:rsidR="00A27885" w:rsidRPr="00FE2E12" w:rsidRDefault="00A27885" w:rsidP="00FE2E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27885">
        <w:rPr>
          <w:sz w:val="28"/>
          <w:szCs w:val="28"/>
        </w:rPr>
        <w:t xml:space="preserve"> </w:t>
      </w:r>
      <w:r w:rsidRPr="00A24C81">
        <w:rPr>
          <w:sz w:val="28"/>
          <w:szCs w:val="28"/>
        </w:rPr>
        <w:t>Разместить</w:t>
      </w:r>
      <w:r w:rsidRPr="00A24C81">
        <w:rPr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9A4655" w:rsidRPr="00FE2E12" w:rsidRDefault="009A4655" w:rsidP="00DF5327">
      <w:pPr>
        <w:autoSpaceDE w:val="0"/>
        <w:autoSpaceDN w:val="0"/>
        <w:adjustRightInd w:val="0"/>
        <w:rPr>
          <w:sz w:val="28"/>
          <w:szCs w:val="28"/>
        </w:rPr>
      </w:pPr>
    </w:p>
    <w:p w:rsidR="00A27885" w:rsidRPr="00A24C81" w:rsidRDefault="00A27885" w:rsidP="00A27885">
      <w:pPr>
        <w:autoSpaceDE w:val="0"/>
        <w:autoSpaceDN w:val="0"/>
        <w:adjustRightInd w:val="0"/>
        <w:rPr>
          <w:b/>
          <w:sz w:val="28"/>
          <w:szCs w:val="28"/>
        </w:rPr>
      </w:pPr>
      <w:r w:rsidRPr="00A24C81">
        <w:rPr>
          <w:b/>
          <w:sz w:val="28"/>
          <w:szCs w:val="28"/>
        </w:rPr>
        <w:t>Председатель Красногвардейского сельского совета-</w:t>
      </w:r>
    </w:p>
    <w:p w:rsidR="00A27885" w:rsidRPr="00A24C81" w:rsidRDefault="00A27885" w:rsidP="00A27885">
      <w:pPr>
        <w:rPr>
          <w:b/>
          <w:sz w:val="28"/>
          <w:szCs w:val="28"/>
        </w:rPr>
      </w:pPr>
      <w:r w:rsidRPr="00A24C81">
        <w:rPr>
          <w:b/>
          <w:sz w:val="28"/>
          <w:szCs w:val="28"/>
        </w:rPr>
        <w:t>Глава администрации</w:t>
      </w:r>
    </w:p>
    <w:p w:rsidR="00A27885" w:rsidRPr="00A24C81" w:rsidRDefault="00A27885" w:rsidP="00A27885">
      <w:pPr>
        <w:rPr>
          <w:b/>
          <w:sz w:val="28"/>
          <w:szCs w:val="28"/>
        </w:rPr>
      </w:pPr>
      <w:r w:rsidRPr="00A24C81">
        <w:rPr>
          <w:b/>
          <w:sz w:val="28"/>
          <w:szCs w:val="28"/>
        </w:rPr>
        <w:t>Красногвардейского сельского поселения</w:t>
      </w:r>
      <w:r w:rsidRPr="00A24C81">
        <w:rPr>
          <w:b/>
          <w:sz w:val="28"/>
          <w:szCs w:val="28"/>
        </w:rPr>
        <w:tab/>
      </w:r>
      <w:r w:rsidRPr="00A24C81">
        <w:rPr>
          <w:b/>
          <w:sz w:val="28"/>
          <w:szCs w:val="28"/>
        </w:rPr>
        <w:tab/>
        <w:t>Л.Н. Шкурина</w:t>
      </w:r>
    </w:p>
    <w:p w:rsidR="009A4655" w:rsidRPr="00FE2E12" w:rsidRDefault="009A4655" w:rsidP="00DF532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4655" w:rsidRPr="00FE2E12" w:rsidRDefault="009A4655" w:rsidP="00DF532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4655" w:rsidRPr="00FE2E12" w:rsidRDefault="009A4655" w:rsidP="00DF532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4655" w:rsidRPr="00FE2E12" w:rsidRDefault="009A4655" w:rsidP="00DF532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4655" w:rsidRPr="00FE2E12" w:rsidRDefault="009A4655" w:rsidP="00DF532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4655" w:rsidRDefault="009A4655" w:rsidP="00DF532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4655" w:rsidRDefault="009A4655" w:rsidP="00DF532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4655" w:rsidRPr="00FE2E12" w:rsidRDefault="009A4655" w:rsidP="00DF532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4655" w:rsidRPr="00FE2E12" w:rsidRDefault="009A4655" w:rsidP="00F11D4B">
      <w:pPr>
        <w:pStyle w:val="ConsPlusNormal"/>
        <w:widowControl/>
        <w:tabs>
          <w:tab w:val="left" w:pos="0"/>
          <w:tab w:val="left" w:pos="142"/>
          <w:tab w:val="left" w:pos="1701"/>
          <w:tab w:val="left" w:pos="2127"/>
        </w:tabs>
        <w:ind w:left="4956"/>
        <w:outlineLvl w:val="0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Приложение</w:t>
      </w:r>
    </w:p>
    <w:p w:rsidR="009A4655" w:rsidRPr="00FE2E12" w:rsidRDefault="009A4655" w:rsidP="00F11D4B">
      <w:pPr>
        <w:pStyle w:val="ConsPlusNormal"/>
        <w:widowControl/>
        <w:tabs>
          <w:tab w:val="left" w:pos="0"/>
          <w:tab w:val="left" w:pos="142"/>
          <w:tab w:val="left" w:pos="1701"/>
          <w:tab w:val="left" w:pos="2127"/>
        </w:tabs>
        <w:ind w:left="4956"/>
        <w:outlineLvl w:val="0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2E12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9A4655" w:rsidRPr="00FE2E12" w:rsidRDefault="00A27885" w:rsidP="00F11D4B">
      <w:pPr>
        <w:pStyle w:val="ConsPlusNormal"/>
        <w:widowControl/>
        <w:tabs>
          <w:tab w:val="left" w:pos="0"/>
          <w:tab w:val="left" w:pos="142"/>
          <w:tab w:val="left" w:pos="1701"/>
          <w:tab w:val="left" w:pos="2127"/>
        </w:tabs>
        <w:ind w:left="4956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9A4655" w:rsidRPr="00FE2E1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A4655" w:rsidRPr="00FE2E12" w:rsidRDefault="00A27885" w:rsidP="00F11D4B">
      <w:pPr>
        <w:pStyle w:val="ConsPlusNormal"/>
        <w:widowControl/>
        <w:tabs>
          <w:tab w:val="left" w:pos="0"/>
          <w:tab w:val="left" w:pos="142"/>
          <w:tab w:val="left" w:pos="1701"/>
          <w:tab w:val="left" w:pos="2127"/>
        </w:tabs>
        <w:ind w:left="4956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75DD2">
        <w:rPr>
          <w:rFonts w:ascii="Times New Roman" w:hAnsi="Times New Roman" w:cs="Times New Roman"/>
          <w:sz w:val="28"/>
          <w:szCs w:val="28"/>
        </w:rPr>
        <w:t>13</w:t>
      </w:r>
      <w:r w:rsidR="009A4655" w:rsidRPr="00FE2E12">
        <w:rPr>
          <w:rFonts w:ascii="Times New Roman" w:hAnsi="Times New Roman" w:cs="Times New Roman"/>
          <w:sz w:val="28"/>
          <w:szCs w:val="28"/>
        </w:rPr>
        <w:t>.0</w:t>
      </w:r>
      <w:r w:rsidR="00C75DD2">
        <w:rPr>
          <w:rFonts w:ascii="Times New Roman" w:hAnsi="Times New Roman" w:cs="Times New Roman"/>
          <w:sz w:val="28"/>
          <w:szCs w:val="28"/>
        </w:rPr>
        <w:t>6</w:t>
      </w:r>
      <w:r w:rsidR="009A4655" w:rsidRPr="00FE2E12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9A4655" w:rsidRPr="00FE2E12">
        <w:rPr>
          <w:rFonts w:ascii="Times New Roman" w:hAnsi="Times New Roman" w:cs="Times New Roman"/>
          <w:sz w:val="28"/>
          <w:szCs w:val="28"/>
        </w:rPr>
        <w:t xml:space="preserve"> г. № </w:t>
      </w:r>
      <w:r w:rsidR="00C75DD2">
        <w:rPr>
          <w:rFonts w:ascii="Times New Roman" w:hAnsi="Times New Roman" w:cs="Times New Roman"/>
          <w:sz w:val="28"/>
          <w:szCs w:val="28"/>
        </w:rPr>
        <w:t>94</w:t>
      </w:r>
    </w:p>
    <w:p w:rsidR="009A4655" w:rsidRDefault="009A4655" w:rsidP="00FE2E12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9A4655" w:rsidRDefault="009A4655" w:rsidP="00FE2E1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E2E12">
        <w:rPr>
          <w:rFonts w:ascii="Times New Roman" w:hAnsi="Times New Roman" w:cs="Times New Roman"/>
          <w:b w:val="0"/>
          <w:sz w:val="28"/>
          <w:szCs w:val="28"/>
        </w:rPr>
        <w:t>Административный регламент</w:t>
      </w:r>
    </w:p>
    <w:p w:rsidR="009A4655" w:rsidRDefault="009A4655" w:rsidP="00FE2E1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E2E12">
        <w:rPr>
          <w:rFonts w:ascii="Times New Roman" w:hAnsi="Times New Roman" w:cs="Times New Roman"/>
          <w:b w:val="0"/>
          <w:sz w:val="28"/>
          <w:szCs w:val="28"/>
        </w:rPr>
        <w:t>по предоставлению муниципальной услуги «постановка граждан на учет в качестве</w:t>
      </w:r>
    </w:p>
    <w:p w:rsidR="009A4655" w:rsidRDefault="009A4655" w:rsidP="00FE2E1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E2E12">
        <w:rPr>
          <w:rFonts w:ascii="Times New Roman" w:hAnsi="Times New Roman" w:cs="Times New Roman"/>
          <w:b w:val="0"/>
          <w:sz w:val="28"/>
          <w:szCs w:val="28"/>
        </w:rPr>
        <w:t>нуждающихся в жилых помещениях, предоставляемых</w:t>
      </w:r>
    </w:p>
    <w:p w:rsidR="009A4655" w:rsidRPr="00FE2E12" w:rsidRDefault="009A4655" w:rsidP="00FE2E12">
      <w:pPr>
        <w:pStyle w:val="ConsPlusTitle"/>
        <w:widowControl/>
        <w:jc w:val="center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FE2E12">
        <w:rPr>
          <w:rFonts w:ascii="Times New Roman" w:hAnsi="Times New Roman" w:cs="Times New Roman"/>
          <w:b w:val="0"/>
          <w:sz w:val="28"/>
          <w:szCs w:val="28"/>
        </w:rPr>
        <w:t>по договорам социального найма</w:t>
      </w:r>
      <w:r w:rsidRPr="00FE2E12">
        <w:rPr>
          <w:rFonts w:ascii="Times New Roman" w:hAnsi="Times New Roman" w:cs="Times New Roman"/>
          <w:b w:val="0"/>
          <w:caps/>
          <w:sz w:val="28"/>
          <w:szCs w:val="28"/>
        </w:rPr>
        <w:t>»</w:t>
      </w:r>
    </w:p>
    <w:p w:rsidR="009A4655" w:rsidRPr="00FE2E12" w:rsidRDefault="009A4655" w:rsidP="00FE2E12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9A4655" w:rsidRPr="00FE2E12" w:rsidRDefault="009A4655" w:rsidP="00FE2E12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>1. Общие положения</w:t>
      </w:r>
    </w:p>
    <w:p w:rsidR="009A4655" w:rsidRPr="00FE2E12" w:rsidRDefault="009A4655" w:rsidP="00DF5327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E2E12">
        <w:rPr>
          <w:rFonts w:ascii="Times New Roman" w:hAnsi="Times New Roman" w:cs="Times New Roman"/>
          <w:b w:val="0"/>
          <w:sz w:val="28"/>
          <w:szCs w:val="28"/>
        </w:rPr>
        <w:t>1.1. Административный регламент предоставления муниципальной услуги «Постановка граждан на учет в качестве нуждающихся в жилых помещениях, предоставляемых по договорам социального найма» (далее - Регламент) устанавливает стандарт предоставления муниципальной услуги, состав, последовательность и сроки выполнения административных процедур предоставления муниципальной услуги, требования к порядку их выполнения, порядок и формы контроля за предоставлением муниципальной услуги, порядок обжалования заявителями решений и действий (бездействия) должностных лиц, а также принимаемых ими решений при предоставлении муниципальной услуги.</w:t>
      </w:r>
    </w:p>
    <w:p w:rsidR="009A4655" w:rsidRPr="00FE2E12" w:rsidRDefault="009A4655" w:rsidP="00DF532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1.2. В настоящем Регламенте используются следующие термины и определения:</w:t>
      </w:r>
    </w:p>
    <w:p w:rsidR="009A4655" w:rsidRPr="00FE2E12" w:rsidRDefault="009A4655" w:rsidP="00DF5327">
      <w:pPr>
        <w:ind w:firstLine="709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- Муниципальная услуга, предоставляемая органом местного самоуправления (далее – муниципальная услуга) - деятельность по реализации функций органа местного самоуправления, которая осуществляется по запросам заявителей  в пределах полномочий </w:t>
      </w:r>
      <w:r>
        <w:rPr>
          <w:sz w:val="28"/>
          <w:szCs w:val="28"/>
        </w:rPr>
        <w:t>о</w:t>
      </w:r>
      <w:r w:rsidRPr="00FE2E12">
        <w:rPr>
          <w:sz w:val="28"/>
          <w:szCs w:val="28"/>
        </w:rPr>
        <w:t>ргана, предоставляющего муниципальные услуги, по решению вопросов местного значения, установленных в соответствии с Федеральным законом от 6 октября 2003 года № 131-ФЗ «Об общих принципах организации местного самоуправления в Российской Федерации» и Уставом муниципального  образования.</w:t>
      </w:r>
    </w:p>
    <w:p w:rsidR="009A4655" w:rsidRPr="00FE2E12" w:rsidRDefault="009A4655" w:rsidP="00DF5327">
      <w:pPr>
        <w:ind w:firstLine="709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Заявитель - физическое  лицо либо его уполномоченные представители, обратившиеся в орган, представляющий государственные услуги, или в орган, предоставляющий муниципальные услуги, либо в организации, предоставляющие государственные и (или) муниципальные услуги, с запросом о предоставлении государственной или муниципальной услуги, выраженным в устной, письменной или электронной форме.</w:t>
      </w:r>
    </w:p>
    <w:p w:rsidR="009A4655" w:rsidRPr="00FE2E12" w:rsidRDefault="009A4655" w:rsidP="00DF5327">
      <w:pPr>
        <w:ind w:firstLine="709"/>
        <w:jc w:val="both"/>
        <w:rPr>
          <w:sz w:val="28"/>
          <w:szCs w:val="28"/>
        </w:rPr>
      </w:pPr>
      <w:r w:rsidRPr="00FE2E12">
        <w:rPr>
          <w:sz w:val="28"/>
          <w:szCs w:val="28"/>
        </w:rPr>
        <w:lastRenderedPageBreak/>
        <w:t>- Административный регламент</w:t>
      </w:r>
      <w:r w:rsidRPr="00FE2E12">
        <w:rPr>
          <w:i/>
          <w:sz w:val="28"/>
          <w:szCs w:val="28"/>
        </w:rPr>
        <w:t xml:space="preserve"> </w:t>
      </w:r>
      <w:r w:rsidRPr="00FE2E12">
        <w:rPr>
          <w:sz w:val="28"/>
          <w:szCs w:val="28"/>
        </w:rPr>
        <w:t>– нормативный правовой акт, устанавливающий порядок предоставления государственной или муниципальной услуги и стандарт предоставления государственной или муниципальной услуги.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 xml:space="preserve">1.3. Заявителями, в отношении которых предоставляется муниципальная услуга, являются физические лица, имеющие регистрацию по месту жительства на территории </w:t>
      </w:r>
      <w:r w:rsidR="00A27885">
        <w:rPr>
          <w:sz w:val="28"/>
          <w:szCs w:val="28"/>
        </w:rPr>
        <w:t>Красногвардейского</w:t>
      </w:r>
      <w:r w:rsidRPr="00FE2E12">
        <w:rPr>
          <w:sz w:val="28"/>
          <w:szCs w:val="28"/>
        </w:rPr>
        <w:t xml:space="preserve"> сельского поселения, признанные малоимущими в целях постановки на учет в качестве нуждающихся в жилых помещениях, предоставляемых по договорам социального найма, которые:</w:t>
      </w:r>
    </w:p>
    <w:p w:rsidR="009A4655" w:rsidRPr="00FE2E12" w:rsidRDefault="009A4655" w:rsidP="00FE2E12">
      <w:pPr>
        <w:ind w:right="143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Pr="00FE2E12">
        <w:rPr>
          <w:color w:val="000000"/>
          <w:sz w:val="28"/>
          <w:szCs w:val="28"/>
        </w:rPr>
        <w:t xml:space="preserve">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помещения;</w:t>
      </w:r>
    </w:p>
    <w:p w:rsidR="009A4655" w:rsidRPr="00FE2E12" w:rsidRDefault="009A4655" w:rsidP="00FE2E12">
      <w:pPr>
        <w:ind w:right="143" w:firstLine="708"/>
        <w:jc w:val="both"/>
        <w:rPr>
          <w:color w:val="000000"/>
          <w:sz w:val="28"/>
          <w:szCs w:val="28"/>
        </w:rPr>
      </w:pPr>
      <w:r w:rsidRPr="00FE2E12">
        <w:rPr>
          <w:color w:val="000000"/>
          <w:sz w:val="28"/>
          <w:szCs w:val="28"/>
        </w:rPr>
        <w:t>2)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не менее учетной нормы;</w:t>
      </w:r>
    </w:p>
    <w:p w:rsidR="009A4655" w:rsidRPr="00FE2E12" w:rsidRDefault="009A4655" w:rsidP="00FE2E12">
      <w:pPr>
        <w:ind w:right="143" w:firstLine="708"/>
        <w:jc w:val="both"/>
        <w:rPr>
          <w:color w:val="000000"/>
          <w:sz w:val="28"/>
          <w:szCs w:val="28"/>
        </w:rPr>
      </w:pPr>
      <w:r w:rsidRPr="00FE2E12">
        <w:rPr>
          <w:color w:val="000000"/>
          <w:sz w:val="28"/>
          <w:szCs w:val="28"/>
        </w:rPr>
        <w:t>3) проживают в помещении, не отвечающем установленным для жилых помещений требованиям;</w:t>
      </w:r>
    </w:p>
    <w:p w:rsidR="009A4655" w:rsidRPr="00FE2E12" w:rsidRDefault="009A4655" w:rsidP="00FE2E1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color w:val="000000"/>
          <w:sz w:val="28"/>
          <w:szCs w:val="28"/>
        </w:rPr>
        <w:t xml:space="preserve">4) являются нанимателями жилых помещений по договорам социального найма, членами семьи нанимателя жилого помещения по договору социального найма или собственниками жилых помещений, членами семьи собственника жилого помещения проживающими в квартире, занятой несколькими семьями, если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 и не имеющими иного жилого помещения, занимаемого по договору социального найма,  не принадлежащего на праве собственности. </w:t>
      </w:r>
    </w:p>
    <w:p w:rsidR="009A4655" w:rsidRPr="00FE2E12" w:rsidRDefault="009A4655" w:rsidP="00DF5327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>1.3.2. Порядок получения информации заявителями по вопросам предоставления муниципальной услуги:</w:t>
      </w:r>
    </w:p>
    <w:p w:rsidR="009A4655" w:rsidRPr="00FE2E12" w:rsidRDefault="009A4655" w:rsidP="00DF5327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 xml:space="preserve">1.3.2.1. Для получения информации о порядке предоставления муниципальной услуги заявители обращаются в </w:t>
      </w:r>
      <w:r w:rsidRPr="00FE2E12">
        <w:rPr>
          <w:rFonts w:ascii="Times New Roman" w:hAnsi="Times New Roman" w:cs="Times New Roman"/>
          <w:bCs/>
          <w:sz w:val="28"/>
          <w:szCs w:val="28"/>
        </w:rPr>
        <w:t>Администрацию</w:t>
      </w:r>
      <w:r w:rsidRPr="00FE2E12">
        <w:rPr>
          <w:rFonts w:ascii="Times New Roman" w:hAnsi="Times New Roman" w:cs="Times New Roman"/>
          <w:sz w:val="28"/>
          <w:szCs w:val="28"/>
        </w:rPr>
        <w:t>: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E12">
        <w:rPr>
          <w:rFonts w:ascii="Times New Roman" w:hAnsi="Times New Roman" w:cs="Times New Roman"/>
          <w:sz w:val="28"/>
          <w:szCs w:val="28"/>
        </w:rPr>
        <w:t>лично;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в письменном виде (почтой, телеграммой или посредством факсимильной связи);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в форме электронного документа;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по телефону.</w:t>
      </w:r>
    </w:p>
    <w:p w:rsidR="009A4655" w:rsidRPr="00FE2E12" w:rsidRDefault="009A4655" w:rsidP="00DF5327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Информирование заявителей осуществляется в виде: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индивидуального информирования;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публичного информирования.</w:t>
      </w:r>
    </w:p>
    <w:p w:rsidR="009A4655" w:rsidRPr="00FE2E12" w:rsidRDefault="009A4655" w:rsidP="00DF5327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Информирование проводится в форме: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устного информирования;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письменного информирования.</w:t>
      </w:r>
    </w:p>
    <w:p w:rsidR="009A4655" w:rsidRPr="00FE2E12" w:rsidRDefault="009A4655" w:rsidP="00DF5327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 xml:space="preserve">1.3.2.2. Индивидуальное устное информирование о порядке предоставления муниципальной услуги осуществляется сотрудниками (муниципальными служащими) </w:t>
      </w:r>
      <w:r w:rsidRPr="00FE2E12">
        <w:rPr>
          <w:rFonts w:ascii="Times New Roman" w:hAnsi="Times New Roman" w:cs="Times New Roman"/>
          <w:bCs/>
          <w:sz w:val="28"/>
          <w:szCs w:val="28"/>
        </w:rPr>
        <w:t>Администрации</w:t>
      </w:r>
      <w:r w:rsidRPr="00FE2E12">
        <w:rPr>
          <w:rFonts w:ascii="Times New Roman" w:hAnsi="Times New Roman" w:cs="Times New Roman"/>
          <w:sz w:val="28"/>
          <w:szCs w:val="28"/>
        </w:rPr>
        <w:t xml:space="preserve"> (далее - должностные лица):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лично;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lastRenderedPageBreak/>
        <w:t>- по телефону.</w:t>
      </w:r>
    </w:p>
    <w:p w:rsidR="009A4655" w:rsidRPr="00FE2E12" w:rsidRDefault="009A4655" w:rsidP="00DF5327">
      <w:pPr>
        <w:widowControl w:val="0"/>
        <w:tabs>
          <w:tab w:val="left" w:pos="720"/>
          <w:tab w:val="left" w:pos="1080"/>
        </w:tabs>
        <w:ind w:firstLine="72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При ответах на устные обращения (по телефону или лично) должностные лица </w:t>
      </w:r>
      <w:r w:rsidRPr="00FE2E12">
        <w:rPr>
          <w:bCs/>
          <w:sz w:val="28"/>
          <w:szCs w:val="28"/>
        </w:rPr>
        <w:t>Администрации</w:t>
      </w:r>
      <w:r w:rsidRPr="00FE2E12">
        <w:rPr>
          <w:sz w:val="28"/>
          <w:szCs w:val="28"/>
        </w:rPr>
        <w:t xml:space="preserve"> подробно и в вежливой форме информируют обратившихся заявителей по интересующим их вопросам. Ответ на телефонный звонок должен содержать информацию о наименовании органа, в который обратился заявитель, фамилии, имени, отчестве и должности должностного лица, принявшего телефонный звонок. При невозможности ответить на поставленный вопрос, заявителю рекомендуется обратиться к другому должностному лицу или ему сообщается телефонный номер, по которому можно получить необходимую информацию, либо предлагается обратиться письменно, в форме электронного документа или назначить другое удобное для гражданина время консультации.</w:t>
      </w:r>
    </w:p>
    <w:p w:rsidR="009A4655" w:rsidRPr="00FE2E12" w:rsidRDefault="009A4655" w:rsidP="00DF5327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 xml:space="preserve">1.3.2.3. Индивидуальное письменное информирование о порядке предоставления муниципальной услуги  при обращении заявителей в  </w:t>
      </w:r>
      <w:r w:rsidRPr="00FE2E12">
        <w:rPr>
          <w:rFonts w:ascii="Times New Roman" w:hAnsi="Times New Roman" w:cs="Times New Roman"/>
          <w:bCs/>
          <w:sz w:val="28"/>
          <w:szCs w:val="28"/>
        </w:rPr>
        <w:t>Администрацию</w:t>
      </w:r>
      <w:r w:rsidRPr="00FE2E12">
        <w:rPr>
          <w:rFonts w:ascii="Times New Roman" w:hAnsi="Times New Roman" w:cs="Times New Roman"/>
          <w:sz w:val="28"/>
          <w:szCs w:val="28"/>
        </w:rPr>
        <w:t xml:space="preserve"> осуществляется путем направления ответов почтовым отправлением, а также электронной почтой.</w:t>
      </w:r>
    </w:p>
    <w:p w:rsidR="009A4655" w:rsidRPr="00FE2E12" w:rsidRDefault="009A4655" w:rsidP="00DF5327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FE2E12">
        <w:rPr>
          <w:sz w:val="28"/>
          <w:szCs w:val="28"/>
        </w:rPr>
        <w:t>1.4. Информацию о порядке предоставления муниципальной услуги заявитель может получить в сети Интернет на официальном сайте органа, предоставляющего муниципальную услугу, на стендах в местах нахождения органа, предоставляющего муниципальную услугу. Подробная информация об органах, предоставляющих муниципальную услугу, содержится в п. 2.2. настоящего Административного регламента.</w:t>
      </w:r>
    </w:p>
    <w:p w:rsidR="009A4655" w:rsidRPr="00FE2E12" w:rsidRDefault="009A4655" w:rsidP="00DF532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9A4655" w:rsidRPr="00FE2E12" w:rsidRDefault="009A4655" w:rsidP="00DF532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</w:p>
    <w:p w:rsidR="009A4655" w:rsidRPr="00FE2E12" w:rsidRDefault="009A4655" w:rsidP="00DF532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bCs/>
          <w:sz w:val="28"/>
          <w:szCs w:val="28"/>
        </w:rPr>
        <w:t>2.1. Наименование муниципальной услуги – «</w:t>
      </w:r>
      <w:r w:rsidRPr="00FE2E12">
        <w:rPr>
          <w:rFonts w:ascii="Times New Roman" w:hAnsi="Times New Roman" w:cs="Times New Roman"/>
          <w:sz w:val="28"/>
          <w:szCs w:val="28"/>
        </w:rPr>
        <w:t>Постановка граждан на учет в качестве нуждающихся в жилых помещениях, предоставляемых по договорам социального найма» (далее - муниципальная услуга).</w:t>
      </w:r>
    </w:p>
    <w:p w:rsidR="009A4655" w:rsidRPr="00FE2E12" w:rsidRDefault="009A4655" w:rsidP="00DF5327">
      <w:pPr>
        <w:autoSpaceDE w:val="0"/>
        <w:autoSpaceDN w:val="0"/>
        <w:adjustRightInd w:val="0"/>
        <w:ind w:firstLine="720"/>
        <w:jc w:val="both"/>
        <w:outlineLvl w:val="1"/>
        <w:rPr>
          <w:bCs/>
          <w:sz w:val="28"/>
          <w:szCs w:val="28"/>
        </w:rPr>
      </w:pPr>
      <w:r w:rsidRPr="00FE2E12">
        <w:rPr>
          <w:bCs/>
          <w:sz w:val="28"/>
          <w:szCs w:val="28"/>
        </w:rPr>
        <w:t xml:space="preserve">2.2. </w:t>
      </w:r>
      <w:r w:rsidRPr="00FE2E12">
        <w:rPr>
          <w:sz w:val="28"/>
          <w:szCs w:val="28"/>
        </w:rPr>
        <w:t xml:space="preserve">Наименование исполнительного органа местного самоуправления </w:t>
      </w:r>
      <w:r w:rsidR="00A27885">
        <w:rPr>
          <w:sz w:val="28"/>
          <w:szCs w:val="28"/>
        </w:rPr>
        <w:t>Красногвардейского</w:t>
      </w:r>
      <w:r w:rsidRPr="00FE2E12">
        <w:rPr>
          <w:sz w:val="28"/>
          <w:szCs w:val="28"/>
        </w:rPr>
        <w:t xml:space="preserve"> сельского поселения, предоставляющего муниципальную услугу –</w:t>
      </w:r>
      <w:r w:rsidRPr="00FE2E12">
        <w:rPr>
          <w:bCs/>
          <w:sz w:val="28"/>
          <w:szCs w:val="28"/>
        </w:rPr>
        <w:t xml:space="preserve"> Администрация </w:t>
      </w:r>
      <w:r w:rsidR="00A27885">
        <w:rPr>
          <w:bCs/>
          <w:sz w:val="28"/>
          <w:szCs w:val="28"/>
        </w:rPr>
        <w:t>Красногвардейского</w:t>
      </w:r>
      <w:r w:rsidRPr="00FE2E12">
        <w:rPr>
          <w:bCs/>
          <w:sz w:val="28"/>
          <w:szCs w:val="28"/>
        </w:rPr>
        <w:t xml:space="preserve"> сельского поселения.</w:t>
      </w:r>
    </w:p>
    <w:p w:rsidR="009A4655" w:rsidRPr="00FE2E12" w:rsidRDefault="009A4655" w:rsidP="00DF5327">
      <w:pPr>
        <w:tabs>
          <w:tab w:val="left" w:pos="0"/>
          <w:tab w:val="left" w:pos="142"/>
          <w:tab w:val="left" w:pos="1701"/>
          <w:tab w:val="left" w:pos="2127"/>
        </w:tabs>
        <w:ind w:left="-142" w:firstLine="862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Место нахождение Администрации: </w:t>
      </w:r>
      <w:r w:rsidR="00A27885" w:rsidRPr="00A24C81">
        <w:rPr>
          <w:sz w:val="28"/>
          <w:szCs w:val="28"/>
        </w:rPr>
        <w:t>297242 Республика Крым,Советский район,с.Красногвардейское, ул.60 лет Советской Амии,3,</w:t>
      </w:r>
      <w:r w:rsidRPr="00FE2E12">
        <w:rPr>
          <w:sz w:val="28"/>
          <w:szCs w:val="28"/>
        </w:rPr>
        <w:t xml:space="preserve">; телефон (факс) Администрации </w:t>
      </w:r>
      <w:r w:rsidR="00A27885">
        <w:rPr>
          <w:sz w:val="28"/>
          <w:szCs w:val="28"/>
        </w:rPr>
        <w:t>9-74-30</w:t>
      </w:r>
      <w:r w:rsidRPr="00FE2E12">
        <w:rPr>
          <w:sz w:val="28"/>
          <w:szCs w:val="28"/>
        </w:rPr>
        <w:t>.</w:t>
      </w:r>
    </w:p>
    <w:p w:rsidR="009A4655" w:rsidRPr="00FE2E12" w:rsidRDefault="009A4655" w:rsidP="00DF5327">
      <w:pPr>
        <w:tabs>
          <w:tab w:val="left" w:pos="0"/>
          <w:tab w:val="left" w:pos="142"/>
          <w:tab w:val="left" w:pos="1701"/>
          <w:tab w:val="left" w:pos="2127"/>
        </w:tabs>
        <w:ind w:firstLine="72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График работы Администрации: понедельник – пятница с 8.00 до 1</w:t>
      </w:r>
      <w:r w:rsidR="00A27885">
        <w:rPr>
          <w:sz w:val="28"/>
          <w:szCs w:val="28"/>
        </w:rPr>
        <w:t>7</w:t>
      </w:r>
      <w:r w:rsidRPr="00FE2E12">
        <w:rPr>
          <w:sz w:val="28"/>
          <w:szCs w:val="28"/>
        </w:rPr>
        <w:t>.00, обед с 12.00 до 1</w:t>
      </w:r>
      <w:r w:rsidR="00A27885">
        <w:rPr>
          <w:sz w:val="28"/>
          <w:szCs w:val="28"/>
        </w:rPr>
        <w:t>3</w:t>
      </w:r>
      <w:r w:rsidRPr="00FE2E12">
        <w:rPr>
          <w:sz w:val="28"/>
          <w:szCs w:val="28"/>
        </w:rPr>
        <w:t xml:space="preserve">.00,  выходные – суббота, воскресенье, праздничные дни. </w:t>
      </w:r>
    </w:p>
    <w:p w:rsidR="009A4655" w:rsidRPr="00FE2E12" w:rsidRDefault="009A4655" w:rsidP="00DF532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2.3. Результатом предоставления муниципальной услуги является:</w:t>
      </w:r>
    </w:p>
    <w:p w:rsidR="009A4655" w:rsidRPr="00FE2E12" w:rsidRDefault="009A4655" w:rsidP="00DF532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 xml:space="preserve">- уведомление о принятии на учет в качестве нуждающегося в жилом помещении, предоставляемом по договору социального найма; </w:t>
      </w:r>
    </w:p>
    <w:p w:rsidR="009A4655" w:rsidRPr="00FE2E12" w:rsidRDefault="009A4655" w:rsidP="00DF5327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 xml:space="preserve">- уведомление об отказе в принятии на учет в качестве нуждающегося в жилом помещении, предоставляемом по договору социального найма. </w:t>
      </w:r>
    </w:p>
    <w:p w:rsidR="009A4655" w:rsidRPr="00FE2E12" w:rsidRDefault="009A4655" w:rsidP="00DF5327">
      <w:pPr>
        <w:widowControl w:val="0"/>
        <w:tabs>
          <w:tab w:val="left" w:pos="0"/>
          <w:tab w:val="left" w:pos="720"/>
        </w:tabs>
        <w:ind w:firstLine="720"/>
        <w:jc w:val="both"/>
        <w:rPr>
          <w:bCs/>
          <w:sz w:val="28"/>
          <w:szCs w:val="28"/>
        </w:rPr>
      </w:pPr>
      <w:r w:rsidRPr="00FE2E12">
        <w:rPr>
          <w:bCs/>
          <w:sz w:val="28"/>
          <w:szCs w:val="28"/>
        </w:rPr>
        <w:t>2.4. Срок предоставления муниципальной услуги.</w:t>
      </w:r>
    </w:p>
    <w:p w:rsidR="009A4655" w:rsidRPr="00FE2E12" w:rsidRDefault="009A4655" w:rsidP="00DF5327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Сроки исполнения документов исчисляются в календарных днях.</w:t>
      </w:r>
    </w:p>
    <w:p w:rsidR="009A4655" w:rsidRPr="00FE2E12" w:rsidRDefault="009A4655" w:rsidP="00DF5327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 xml:space="preserve">Общий срок рассмотрения письменных обращений заявителя в </w:t>
      </w:r>
      <w:r w:rsidRPr="00FE2E12">
        <w:rPr>
          <w:rFonts w:ascii="Times New Roman" w:hAnsi="Times New Roman" w:cs="Times New Roman"/>
          <w:bCs/>
          <w:sz w:val="28"/>
          <w:szCs w:val="28"/>
        </w:rPr>
        <w:t>Администрации</w:t>
      </w:r>
      <w:r w:rsidRPr="00FE2E12">
        <w:rPr>
          <w:rFonts w:ascii="Times New Roman" w:hAnsi="Times New Roman" w:cs="Times New Roman"/>
          <w:sz w:val="28"/>
          <w:szCs w:val="28"/>
        </w:rPr>
        <w:t xml:space="preserve"> - в течение 30 дней со дня регистрации письменного обращения.</w:t>
      </w:r>
    </w:p>
    <w:p w:rsidR="009A4655" w:rsidRPr="00FE2E12" w:rsidRDefault="009A4655" w:rsidP="00DF5327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Максимальный срок, на который может быть продлено рассмотрение обращения заявителя - не более чем на 30 дней.</w:t>
      </w:r>
    </w:p>
    <w:p w:rsidR="009A4655" w:rsidRPr="00FE2E12" w:rsidRDefault="009A4655" w:rsidP="00FE2E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lastRenderedPageBreak/>
        <w:t xml:space="preserve">Решение о постановке или об отказе в постановке граждан на учет в качестве нуждающихся в жилых помещениях, предоставляемых по договорам социального найма, принимается по результатам рассмотрения заявления и документов, указанных в </w:t>
      </w:r>
      <w:hyperlink r:id="rId8" w:history="1">
        <w:r w:rsidRPr="00FE2E12">
          <w:rPr>
            <w:sz w:val="28"/>
            <w:szCs w:val="28"/>
          </w:rPr>
          <w:t>п. 2.6</w:t>
        </w:r>
      </w:hyperlink>
      <w:r w:rsidRPr="00FE2E12">
        <w:rPr>
          <w:sz w:val="28"/>
          <w:szCs w:val="28"/>
        </w:rPr>
        <w:t xml:space="preserve"> настоящего регламента, не позднее чем через 30 рабочих дней со дня представления указанных документов.</w:t>
      </w:r>
    </w:p>
    <w:p w:rsidR="009A4655" w:rsidRPr="00A55CC8" w:rsidRDefault="009A4655" w:rsidP="00A55CC8">
      <w:pPr>
        <w:rPr>
          <w:sz w:val="28"/>
          <w:szCs w:val="28"/>
        </w:rPr>
      </w:pPr>
      <w:r w:rsidRPr="00A55CC8">
        <w:rPr>
          <w:sz w:val="28"/>
          <w:szCs w:val="28"/>
        </w:rPr>
        <w:t>При предоставлении муниципальной услуги осуществляется взаимодействие с:</w:t>
      </w:r>
    </w:p>
    <w:p w:rsidR="009A4655" w:rsidRPr="00A55CC8" w:rsidRDefault="009A4655" w:rsidP="00A55CC8">
      <w:pPr>
        <w:rPr>
          <w:color w:val="FF0000"/>
          <w:sz w:val="28"/>
          <w:szCs w:val="28"/>
        </w:rPr>
      </w:pPr>
      <w:r w:rsidRPr="00A55CC8">
        <w:rPr>
          <w:color w:val="FF0000"/>
          <w:sz w:val="28"/>
          <w:szCs w:val="28"/>
        </w:rPr>
        <w:t xml:space="preserve">- </w:t>
      </w:r>
      <w:r w:rsidR="00A55CC8" w:rsidRPr="00A55CC8">
        <w:rPr>
          <w:color w:val="FF0000"/>
          <w:sz w:val="28"/>
          <w:szCs w:val="28"/>
        </w:rPr>
        <w:t> Государственным комитетом по государственной регистрации и кадастру Республики Крым</w:t>
      </w:r>
      <w:r w:rsidRPr="00A55CC8">
        <w:rPr>
          <w:color w:val="FF0000"/>
          <w:sz w:val="28"/>
          <w:szCs w:val="28"/>
        </w:rPr>
        <w:t>;</w:t>
      </w:r>
    </w:p>
    <w:p w:rsidR="009A4655" w:rsidRPr="00FE2E12" w:rsidRDefault="009A4655" w:rsidP="00920BB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отдел  опеки, попечительства и охраны прав детства несовершеннолетних;</w:t>
      </w:r>
    </w:p>
    <w:p w:rsidR="009A4655" w:rsidRPr="00FE2E12" w:rsidRDefault="009A4655" w:rsidP="00920BB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- управлением федеральной миграционной службы по </w:t>
      </w:r>
      <w:r w:rsidR="00A27885">
        <w:rPr>
          <w:sz w:val="28"/>
          <w:szCs w:val="28"/>
        </w:rPr>
        <w:t>Советскому</w:t>
      </w:r>
      <w:r w:rsidRPr="00FE2E12">
        <w:rPr>
          <w:sz w:val="28"/>
          <w:szCs w:val="28"/>
        </w:rPr>
        <w:t xml:space="preserve"> району;</w:t>
      </w:r>
    </w:p>
    <w:p w:rsidR="009A4655" w:rsidRPr="00FE2E12" w:rsidRDefault="009A4655" w:rsidP="00920BB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- отделом ЗАГС по </w:t>
      </w:r>
      <w:r w:rsidR="00A27885">
        <w:rPr>
          <w:sz w:val="28"/>
          <w:szCs w:val="28"/>
        </w:rPr>
        <w:t>Советскому</w:t>
      </w:r>
      <w:r w:rsidRPr="00FE2E12">
        <w:rPr>
          <w:sz w:val="28"/>
          <w:szCs w:val="28"/>
        </w:rPr>
        <w:t xml:space="preserve"> району;</w:t>
      </w:r>
    </w:p>
    <w:p w:rsidR="009A4655" w:rsidRPr="00FE2E12" w:rsidRDefault="009A4655" w:rsidP="00920BB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муниципальным архивом;</w:t>
      </w:r>
    </w:p>
    <w:p w:rsidR="009A4655" w:rsidRPr="00FE2E12" w:rsidRDefault="009A4655" w:rsidP="00920BB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отделением пенсионного фонда;</w:t>
      </w:r>
    </w:p>
    <w:p w:rsidR="009A4655" w:rsidRPr="00FE2E12" w:rsidRDefault="009A4655" w:rsidP="00920BB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военным комиссариатом;</w:t>
      </w:r>
    </w:p>
    <w:p w:rsidR="009A4655" w:rsidRPr="00FE2E12" w:rsidRDefault="009A4655" w:rsidP="00920BB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образовательными учреждениями;</w:t>
      </w:r>
    </w:p>
    <w:p w:rsidR="009A4655" w:rsidRPr="00FE2E12" w:rsidRDefault="009A4655" w:rsidP="00920BB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учреждениями здравоохранения и социальной защиты населения;</w:t>
      </w:r>
    </w:p>
    <w:p w:rsidR="009A4655" w:rsidRPr="00FE2E12" w:rsidRDefault="009A4655" w:rsidP="00920BB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органами внутренних дел;</w:t>
      </w:r>
    </w:p>
    <w:p w:rsidR="009A4655" w:rsidRPr="00FE2E12" w:rsidRDefault="009A4655" w:rsidP="00920BB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учреждениями исполнения наказаний.</w:t>
      </w:r>
    </w:p>
    <w:p w:rsidR="009A4655" w:rsidRPr="00FE2E12" w:rsidRDefault="009A4655" w:rsidP="00920BB5">
      <w:pPr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- иными организациями и учреждениями. 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В соответствии со </w:t>
      </w:r>
      <w:hyperlink r:id="rId9" w:history="1">
        <w:r w:rsidRPr="00FE2E12">
          <w:rPr>
            <w:sz w:val="28"/>
            <w:szCs w:val="28"/>
          </w:rPr>
          <w:t>ст. 7</w:t>
        </w:r>
      </w:hyperlink>
      <w:r w:rsidRPr="00FE2E12">
        <w:rPr>
          <w:sz w:val="28"/>
          <w:szCs w:val="28"/>
        </w:rPr>
        <w:t xml:space="preserve"> Федерального закона от 21.07.1997 N 122-ФЗ "О государственной регистрации прав на недвижимое имущество и сделок с ним" администрация вправе получать в учреждениях, осуществляющих государственную регистрацию прав на недвижимое имущество, сведения: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об объекте недвижимости, сведения о существующих правопритязаниях и заявленных в судебном порядке правах требования в отношении данного объекта недвижимости);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обобщенные сведения о правах отдельного лица на имеющиеся у него объекты недвижимости, сведения о переходе прав на объекты недвижимости.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Данные сведения используются при принятии Администрацией решений, связанных с реализацией муниципальной услуги по приему заявлений, документов, а также постановке граждан на учет в качестве нуждающихся в жилых помещениях.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FE2E12">
        <w:rPr>
          <w:sz w:val="28"/>
          <w:szCs w:val="28"/>
        </w:rPr>
        <w:t>2.5. Правовые основания для предоставления муниципальной услуги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Муниципальная услуга предоставляется в соответствии со следующими нормативными правовыми актами:</w:t>
      </w:r>
    </w:p>
    <w:p w:rsidR="009A4655" w:rsidRPr="00FE2E12" w:rsidRDefault="009A4655" w:rsidP="00DF5327">
      <w:pPr>
        <w:pStyle w:val="a3"/>
        <w:widowControl w:val="0"/>
        <w:tabs>
          <w:tab w:val="left" w:pos="720"/>
        </w:tabs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FE2E12">
        <w:rPr>
          <w:rFonts w:ascii="Times New Roman" w:hAnsi="Times New Roman"/>
          <w:bCs/>
          <w:sz w:val="28"/>
          <w:szCs w:val="28"/>
        </w:rPr>
        <w:t>- Конституцией Российской Федерации («Российская газета», 1993, № 237);</w:t>
      </w:r>
    </w:p>
    <w:p w:rsidR="009A4655" w:rsidRPr="00FE2E12" w:rsidRDefault="009A4655" w:rsidP="00FE2E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E2E12">
        <w:rPr>
          <w:sz w:val="28"/>
          <w:szCs w:val="28"/>
        </w:rPr>
        <w:t xml:space="preserve">Гражданским </w:t>
      </w:r>
      <w:hyperlink r:id="rId10" w:history="1">
        <w:r w:rsidRPr="00FE2E12">
          <w:rPr>
            <w:sz w:val="28"/>
            <w:szCs w:val="28"/>
          </w:rPr>
          <w:t>кодексом</w:t>
        </w:r>
      </w:hyperlink>
      <w:r w:rsidRPr="00FE2E12">
        <w:rPr>
          <w:sz w:val="28"/>
          <w:szCs w:val="28"/>
        </w:rPr>
        <w:t xml:space="preserve"> Российской Федерации (Собрание законодательства Российской Федерации, 1994 г., N 32, ст. 3301; 1996 г., N 5, ст. 410; 2001 г., N 49, ст. 4552);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- Жилищным </w:t>
      </w:r>
      <w:hyperlink r:id="rId11" w:history="1">
        <w:r w:rsidRPr="00FE2E12">
          <w:rPr>
            <w:sz w:val="28"/>
            <w:szCs w:val="28"/>
          </w:rPr>
          <w:t>кодексом</w:t>
        </w:r>
      </w:hyperlink>
      <w:r w:rsidRPr="00FE2E12">
        <w:rPr>
          <w:sz w:val="28"/>
          <w:szCs w:val="28"/>
        </w:rPr>
        <w:t xml:space="preserve"> Российской Федерации ("Российская газета", N 1, 12.01.2005);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- Федеральным </w:t>
      </w:r>
      <w:hyperlink r:id="rId12" w:history="1">
        <w:r w:rsidRPr="00FE2E12">
          <w:rPr>
            <w:sz w:val="28"/>
            <w:szCs w:val="28"/>
          </w:rPr>
          <w:t>законом</w:t>
        </w:r>
      </w:hyperlink>
      <w:r w:rsidRPr="00FE2E12">
        <w:rPr>
          <w:sz w:val="28"/>
          <w:szCs w:val="28"/>
        </w:rPr>
        <w:t xml:space="preserve"> от 29.12.2004 N 189-ФЗ "О введении в действие Жилищного кодекса Российской Федерации" ("Российская газета", N 1, 12.01.2005);</w:t>
      </w:r>
    </w:p>
    <w:p w:rsidR="009A4655" w:rsidRPr="00FE2E12" w:rsidRDefault="009A4655" w:rsidP="00DF5327">
      <w:pPr>
        <w:widowControl w:val="0"/>
        <w:tabs>
          <w:tab w:val="left" w:pos="720"/>
        </w:tabs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FE2E12">
        <w:rPr>
          <w:bCs/>
          <w:sz w:val="28"/>
          <w:szCs w:val="28"/>
        </w:rPr>
        <w:t>- Федеральным законом от 02.05.2006 № 59-ФЗ «О порядке рассмотрения обращений граждан Российской Федерации»;</w:t>
      </w:r>
    </w:p>
    <w:p w:rsidR="009A4655" w:rsidRPr="00FE2E12" w:rsidRDefault="009A4655" w:rsidP="00DF532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E2E12">
        <w:rPr>
          <w:bCs/>
          <w:sz w:val="28"/>
          <w:szCs w:val="28"/>
        </w:rPr>
        <w:lastRenderedPageBreak/>
        <w:t>- Федеральным законом от 27.09.2010 № 210-ФЗ «Об организации предоставления государственных и муниципальных услуг»;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- Федеральным </w:t>
      </w:r>
      <w:hyperlink r:id="rId13" w:history="1">
        <w:r w:rsidRPr="00FE2E12">
          <w:rPr>
            <w:sz w:val="28"/>
            <w:szCs w:val="28"/>
          </w:rPr>
          <w:t>законом</w:t>
        </w:r>
      </w:hyperlink>
      <w:r w:rsidRPr="00FE2E12">
        <w:rPr>
          <w:sz w:val="28"/>
          <w:szCs w:val="28"/>
        </w:rPr>
        <w:t xml:space="preserve"> от 09.02.2009 N 8-ФЗ "Об обеспечении доступа к информации о деятельности государственных органов и органов местного самоуправления" ("Российская газета", N 25, 13.02.2009);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E2E12">
        <w:rPr>
          <w:sz w:val="28"/>
          <w:szCs w:val="28"/>
        </w:rPr>
        <w:t xml:space="preserve">Уставом </w:t>
      </w:r>
      <w:r w:rsidR="00A27885">
        <w:rPr>
          <w:sz w:val="28"/>
          <w:szCs w:val="28"/>
        </w:rPr>
        <w:t>Красногвардейского</w:t>
      </w:r>
      <w:r w:rsidRPr="00FE2E12">
        <w:rPr>
          <w:sz w:val="28"/>
          <w:szCs w:val="28"/>
        </w:rPr>
        <w:t xml:space="preserve"> сельского поселения;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настоящим Административным регламентом.</w:t>
      </w:r>
    </w:p>
    <w:p w:rsidR="009A4655" w:rsidRPr="00FE2E12" w:rsidRDefault="009A4655" w:rsidP="00DF5327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2.6. Перечень документов, необходимых для предоставления муниципальной услуги.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1) </w:t>
      </w:r>
      <w:hyperlink r:id="rId14" w:history="1">
        <w:r w:rsidRPr="00FE2E12">
          <w:rPr>
            <w:sz w:val="28"/>
            <w:szCs w:val="28"/>
          </w:rPr>
          <w:t>заявление</w:t>
        </w:r>
      </w:hyperlink>
      <w:r w:rsidRPr="00FE2E12">
        <w:rPr>
          <w:sz w:val="28"/>
          <w:szCs w:val="28"/>
        </w:rPr>
        <w:t xml:space="preserve"> о постановке граждан на учет в качестве нуждающихся в жилых помещениях, предоставляемых по договорам социального найма (приложение № 1 к Административному регламенту). Заявление может быть заполнено от руки или машинным способом, составляется в единственном экземпляре-подлиннике и подписывается Заявителем;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>2) копии паспортов гражданина Российской Федерации – для заявителя и членов его семьи, достигших 14-летнего возраста;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>3) копии документов, подтверждающих состав семьи заявителя (свидетельств о рождении, свидетельства о заключении брака, решения об усыновлении (удочерении), судебного решения о признании членом семьи и т.п.);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>4) копию документа на занимаемое жилое помещение (договор купли-продажи, мены, дарения, договор передачи, ордер, договор социального найма);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>5) документы, официально подтверждающие факт проживания гражданина, подавшего заявление о постановке на учет, и иных граждан в жилом помещении;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color w:val="000000" w:themeColor="text1"/>
          <w:sz w:val="28"/>
          <w:szCs w:val="28"/>
        </w:rPr>
      </w:pPr>
      <w:r w:rsidRPr="00FE2E12">
        <w:rPr>
          <w:sz w:val="28"/>
          <w:szCs w:val="28"/>
        </w:rPr>
        <w:t xml:space="preserve">6) </w:t>
      </w:r>
      <w:r w:rsidRPr="00C75DD2">
        <w:rPr>
          <w:color w:val="000000" w:themeColor="text1"/>
          <w:sz w:val="28"/>
          <w:szCs w:val="28"/>
        </w:rPr>
        <w:t xml:space="preserve">справки органа, осуществляющего государственную регистрацию </w:t>
      </w:r>
      <w:r w:rsidR="00EF711D" w:rsidRPr="00C75DD2">
        <w:rPr>
          <w:color w:val="000000" w:themeColor="text1"/>
          <w:sz w:val="28"/>
          <w:szCs w:val="28"/>
        </w:rPr>
        <w:t>недвижимости</w:t>
      </w:r>
      <w:r w:rsidRPr="00C75DD2">
        <w:rPr>
          <w:color w:val="000000" w:themeColor="text1"/>
          <w:sz w:val="28"/>
          <w:szCs w:val="28"/>
        </w:rPr>
        <w:t>, об отсутствии или о наличии жилых помещений в собственности гражданина и членов его семьи;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 xml:space="preserve">7) заключения учреждения здравоохранения в случае, предусмотренном </w:t>
      </w:r>
      <w:hyperlink r:id="rId15" w:history="1">
        <w:r w:rsidRPr="00FE2E12">
          <w:rPr>
            <w:sz w:val="28"/>
            <w:szCs w:val="28"/>
          </w:rPr>
          <w:t>пунктом 4 части 1 статьи 51</w:t>
        </w:r>
      </w:hyperlink>
      <w:r w:rsidRPr="00FE2E12">
        <w:rPr>
          <w:sz w:val="28"/>
          <w:szCs w:val="28"/>
        </w:rPr>
        <w:t xml:space="preserve"> Жилищного кодекса Российской Федерации;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>8) документы, подтверждающие право на внеочередное предоставление жилого помещения;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>9) уведомление о признании гражданина малоимущим в целях постановки на учет в качестве нуждающегося в жилом помещении, предоставляемом по договору социального найма.</w:t>
      </w:r>
    </w:p>
    <w:p w:rsidR="009A4655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 xml:space="preserve">Все документы предоставляются в копиях с одновременным предоставлением оригинала. Ксерокопии документов после проверки их соответствия оригиналу заверяются лицом принимающим документы и приобщаются к заявлению. 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>Должностные лица не вправе требовать от заявителя: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муниципальных услуг;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2E12">
        <w:rPr>
          <w:sz w:val="28"/>
          <w:szCs w:val="28"/>
        </w:rPr>
        <w:t xml:space="preserve">- представления документов и информации, которые находятся в распоряжении органов местного самоуправления </w:t>
      </w:r>
      <w:r w:rsidR="00A27885">
        <w:rPr>
          <w:sz w:val="28"/>
          <w:szCs w:val="28"/>
        </w:rPr>
        <w:t>Красногвардейского</w:t>
      </w:r>
      <w:r w:rsidRPr="00FE2E12">
        <w:rPr>
          <w:sz w:val="28"/>
          <w:szCs w:val="28"/>
        </w:rPr>
        <w:t xml:space="preserve"> сельского поселения, предоставляющих муниципальные услуги, иных органов государственной власти, органов местного самоуправления муниципальных </w:t>
      </w:r>
      <w:r w:rsidRPr="00FE2E12">
        <w:rPr>
          <w:sz w:val="28"/>
          <w:szCs w:val="28"/>
        </w:rPr>
        <w:lastRenderedPageBreak/>
        <w:t>образований в Республике Крым либо подведомственных им организаций, участвующих в предоставлении муниципальных услуг, в соответствии с нормативными правовыми актами Российской Федерации, нормативными правовыми актами Республики Крым и правовыми актами муниципальных образований в Республике Крым, за исключением документов, указанных в части 6 статьи 7 Федерального закона от 27.07.2010 № 210-ФЗ «Об организации предоставления государственных и муниципальных услуг».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 xml:space="preserve">2.7. </w:t>
      </w:r>
      <w:r w:rsidR="00320410" w:rsidRPr="00C75DD2">
        <w:rPr>
          <w:color w:val="000000" w:themeColor="text1"/>
          <w:sz w:val="28"/>
          <w:szCs w:val="28"/>
        </w:rPr>
        <w:t>О</w:t>
      </w:r>
      <w:r w:rsidRPr="00C75DD2">
        <w:rPr>
          <w:color w:val="000000" w:themeColor="text1"/>
          <w:sz w:val="28"/>
          <w:szCs w:val="28"/>
        </w:rPr>
        <w:t>снований для отказа в приеме документов, необходимых для пред</w:t>
      </w:r>
      <w:r w:rsidR="00320410" w:rsidRPr="00C75DD2">
        <w:rPr>
          <w:color w:val="000000" w:themeColor="text1"/>
          <w:sz w:val="28"/>
          <w:szCs w:val="28"/>
        </w:rPr>
        <w:t>оставления муниципальной услуги не имеется</w:t>
      </w:r>
      <w:r w:rsidRPr="00C75DD2">
        <w:rPr>
          <w:color w:val="000000" w:themeColor="text1"/>
          <w:sz w:val="28"/>
          <w:szCs w:val="28"/>
        </w:rPr>
        <w:t>.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2.8. Исчерпывающий перечень оснований для отказа в предоставлении муниципальной услуги:</w:t>
      </w:r>
    </w:p>
    <w:p w:rsidR="006E0AE8" w:rsidRPr="00C75DD2" w:rsidRDefault="006E0AE8" w:rsidP="006E0AE8">
      <w:pPr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1) не представлены предусмотренные пунктом 2.6 настоящего регламента документы, обязанность по представлению которых возложена на заявителя;</w:t>
      </w:r>
    </w:p>
    <w:p w:rsidR="006E0AE8" w:rsidRPr="00C75DD2" w:rsidRDefault="006E0AE8" w:rsidP="006E0AE8">
      <w:pPr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2) 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 в соответствии с частью 4 статьи 52 Жилищного Кодекса РФ,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помещениях;</w:t>
      </w:r>
    </w:p>
    <w:p w:rsidR="006E0AE8" w:rsidRPr="00C75DD2" w:rsidRDefault="006E0AE8" w:rsidP="006E0AE8">
      <w:pPr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3) представлены документы, которые не подтверждают право соответствующих граждан состоять на учете в качестве нуждающихся в жилых помещениях;</w:t>
      </w:r>
    </w:p>
    <w:p w:rsidR="006E0AE8" w:rsidRPr="00C75DD2" w:rsidRDefault="006E0AE8" w:rsidP="006E0AE8">
      <w:pPr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4) не истек предусмотренный статьей 53 Жилищного Кодекса РФ срок.</w:t>
      </w:r>
    </w:p>
    <w:p w:rsidR="006E0AE8" w:rsidRPr="00C75DD2" w:rsidRDefault="006E0AE8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2.9. Предоставление муниципальной услуги осуществляется на бесплатной основе.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2.10. Максимальный срок ожидания в очереди при подаче заявления и документов составляет 30 минут.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Максимальный срок ожидания получения результата в очереди составляет 20 минут.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 xml:space="preserve">2.11. Заявление о предоставлении муниципальной услуги, поступившее при личном обращении заявителя либо посредством почтовой связи (в том числе в электронной форме), регистрируется в течение 3 календарных дней с момента поступления в Администрацию в книге регистрации заявлений граждан о постановке на учет в качестве нуждающихся в жилых помещениях. 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2.12. Требования к местам исполнения муниципальной услуги.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Вход в здание оборудуется информационной вывеской с указанием наименования органа местного  самоуправления.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Места для информирования, предназначенные для ознакомления заявителей с информационным материалом, оборудуются: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- информационными стендами;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- стульями и столами для возможности оформления документов.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lastRenderedPageBreak/>
        <w:t>Информационные стенды должны располагаться непосредственно рядом с кабинетом (рабочим местом) специалиста.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На информационных стендах размещается следующая информация: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- сведения о нормативных актах по вопросам исполнения муниципальной услуги;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 xml:space="preserve">- перечень документов, прилагаемых к заявлению о постановке граждан на учет в качестве нуждающихся в жилых помещениях, предоставляемых по договорам социального найма, в соответствии с </w:t>
      </w:r>
      <w:hyperlink r:id="rId16" w:history="1">
        <w:r w:rsidRPr="00C75DD2">
          <w:rPr>
            <w:color w:val="000000" w:themeColor="text1"/>
            <w:sz w:val="28"/>
            <w:szCs w:val="28"/>
          </w:rPr>
          <w:t>пунктом 2.6</w:t>
        </w:r>
      </w:hyperlink>
      <w:r w:rsidRPr="00C75DD2">
        <w:rPr>
          <w:color w:val="000000" w:themeColor="text1"/>
          <w:sz w:val="28"/>
          <w:szCs w:val="28"/>
        </w:rPr>
        <w:t xml:space="preserve"> административного регламента;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>- бланки заявлений;</w:t>
      </w:r>
    </w:p>
    <w:p w:rsidR="009A4655" w:rsidRPr="00C75DD2" w:rsidRDefault="009A4655" w:rsidP="009561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t xml:space="preserve">- часы приема специалистов в соответствии с </w:t>
      </w:r>
      <w:hyperlink r:id="rId17" w:history="1">
        <w:r w:rsidRPr="00C75DD2">
          <w:rPr>
            <w:color w:val="000000" w:themeColor="text1"/>
            <w:sz w:val="28"/>
            <w:szCs w:val="28"/>
          </w:rPr>
          <w:t>пунктом 2.</w:t>
        </w:r>
      </w:hyperlink>
      <w:r w:rsidRPr="00C75DD2">
        <w:rPr>
          <w:color w:val="000000" w:themeColor="text1"/>
          <w:sz w:val="28"/>
          <w:szCs w:val="28"/>
        </w:rPr>
        <w:t>2 административного регламента.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Места ожидания должны создавать комфортные условия для заявителей.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Места для заполнения заявления оборудуются стульями, столами и обеспечиваются образцом заявления.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табличками.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Каждое рабочее место специалиста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устройствам, а также средствами телефонной связи, в т.ч. факсом.</w:t>
      </w:r>
    </w:p>
    <w:p w:rsidR="009A4655" w:rsidRPr="00FE2E12" w:rsidRDefault="009A4655" w:rsidP="00DF532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2.13. Показателями доступности и качества муниципальной услуги являются:</w:t>
      </w:r>
    </w:p>
    <w:p w:rsidR="009A4655" w:rsidRPr="00FE2E12" w:rsidRDefault="009A4655" w:rsidP="00DF5327">
      <w:pPr>
        <w:widowControl w:val="0"/>
        <w:tabs>
          <w:tab w:val="left" w:pos="720"/>
        </w:tabs>
        <w:ind w:firstLine="720"/>
        <w:jc w:val="both"/>
        <w:rPr>
          <w:iCs/>
          <w:sz w:val="28"/>
          <w:szCs w:val="28"/>
        </w:rPr>
      </w:pPr>
      <w:r w:rsidRPr="00FE2E12">
        <w:rPr>
          <w:iCs/>
          <w:sz w:val="28"/>
          <w:szCs w:val="28"/>
        </w:rPr>
        <w:t>2.13.1.Показателями доступности муниципальной услуги являются:</w:t>
      </w:r>
    </w:p>
    <w:p w:rsidR="009A4655" w:rsidRPr="00FE2E12" w:rsidRDefault="009A4655" w:rsidP="00920BB5">
      <w:pPr>
        <w:widowControl w:val="0"/>
        <w:tabs>
          <w:tab w:val="left" w:pos="720"/>
        </w:tabs>
        <w:jc w:val="both"/>
        <w:rPr>
          <w:sz w:val="28"/>
          <w:szCs w:val="28"/>
        </w:rPr>
      </w:pPr>
      <w:r w:rsidRPr="00FE2E12">
        <w:rPr>
          <w:iCs/>
          <w:sz w:val="28"/>
          <w:szCs w:val="28"/>
        </w:rPr>
        <w:t>- уровень информирования населения</w:t>
      </w:r>
      <w:r w:rsidRPr="00FE2E12">
        <w:rPr>
          <w:sz w:val="28"/>
          <w:szCs w:val="28"/>
        </w:rPr>
        <w:t xml:space="preserve"> о порядке предоставления муниципальной услуги посредством размещения информации на информационном стенде </w:t>
      </w:r>
      <w:r w:rsidRPr="00FE2E12">
        <w:rPr>
          <w:bCs/>
          <w:sz w:val="28"/>
          <w:szCs w:val="28"/>
        </w:rPr>
        <w:t>Администрации</w:t>
      </w:r>
      <w:r w:rsidRPr="00FE2E12">
        <w:rPr>
          <w:sz w:val="28"/>
          <w:szCs w:val="28"/>
        </w:rPr>
        <w:t>, официальном сайте и в Реестре государственных и муниципальных услуг Республики Крым;</w:t>
      </w:r>
    </w:p>
    <w:p w:rsidR="009A4655" w:rsidRPr="00FE2E12" w:rsidRDefault="009A4655" w:rsidP="00920BB5">
      <w:pPr>
        <w:widowControl w:val="0"/>
        <w:tabs>
          <w:tab w:val="left" w:pos="720"/>
        </w:tabs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уровень транспортной доступности общественным транспортом;</w:t>
      </w:r>
    </w:p>
    <w:p w:rsidR="009A4655" w:rsidRPr="00FE2E12" w:rsidRDefault="009A4655" w:rsidP="00920BB5">
      <w:pPr>
        <w:widowControl w:val="0"/>
        <w:tabs>
          <w:tab w:val="left" w:pos="720"/>
          <w:tab w:val="left" w:pos="900"/>
          <w:tab w:val="left" w:pos="1080"/>
        </w:tabs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соответствие требованиям комфортности предоставления муниципальной услуги.</w:t>
      </w:r>
    </w:p>
    <w:p w:rsidR="009A4655" w:rsidRPr="00FE2E12" w:rsidRDefault="009A4655" w:rsidP="00DF5327">
      <w:pPr>
        <w:widowControl w:val="0"/>
        <w:tabs>
          <w:tab w:val="left" w:pos="720"/>
        </w:tabs>
        <w:ind w:firstLine="72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2.13.2. Показателями качества муниципальной услуги являются: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достоверность предоставляемой информации;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четкость в изложении информации;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полнота информирования;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степень удовлетворенности заявителей качеством муниципальной услуги;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 xml:space="preserve">- количество жалоб на действия и решения должностных лиц </w:t>
      </w:r>
      <w:r w:rsidRPr="00FE2E12">
        <w:rPr>
          <w:rFonts w:ascii="Times New Roman" w:hAnsi="Times New Roman" w:cs="Times New Roman"/>
          <w:bCs/>
          <w:sz w:val="28"/>
          <w:szCs w:val="28"/>
        </w:rPr>
        <w:t>Администрации</w:t>
      </w:r>
      <w:r w:rsidRPr="00FE2E12">
        <w:rPr>
          <w:rFonts w:ascii="Times New Roman" w:hAnsi="Times New Roman" w:cs="Times New Roman"/>
          <w:sz w:val="28"/>
          <w:szCs w:val="28"/>
        </w:rPr>
        <w:t xml:space="preserve"> в процессе предоставления муниципальной услуги;</w:t>
      </w:r>
    </w:p>
    <w:p w:rsidR="009A4655" w:rsidRPr="00FE2E12" w:rsidRDefault="009A4655" w:rsidP="00920BB5">
      <w:pPr>
        <w:pStyle w:val="ConsPlusNormal"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E2E12">
        <w:rPr>
          <w:rFonts w:ascii="Times New Roman" w:hAnsi="Times New Roman" w:cs="Times New Roman"/>
          <w:sz w:val="28"/>
          <w:szCs w:val="28"/>
        </w:rPr>
        <w:t>- количество выявленных нарушений полноты и качества предоставления муниципальной услуги по результатам плановых и внеплановых проверок.</w:t>
      </w:r>
    </w:p>
    <w:p w:rsidR="009A4655" w:rsidRPr="00FE2E12" w:rsidRDefault="009A4655" w:rsidP="00DF5327">
      <w:pPr>
        <w:pStyle w:val="ConsPlusNormal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A4655" w:rsidRDefault="009A4655" w:rsidP="00DF5327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9561D2">
        <w:rPr>
          <w:sz w:val="28"/>
          <w:szCs w:val="28"/>
        </w:rPr>
        <w:t>3. Состав, последовательность и сроки выполнения административных процедур,</w:t>
      </w:r>
    </w:p>
    <w:p w:rsidR="009A4655" w:rsidRDefault="009A4655" w:rsidP="00DF5327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9561D2">
        <w:rPr>
          <w:sz w:val="28"/>
          <w:szCs w:val="28"/>
        </w:rPr>
        <w:t>требования к порядку их выполнения, в том числе особенности выполнения</w:t>
      </w:r>
    </w:p>
    <w:p w:rsidR="009A4655" w:rsidRPr="009561D2" w:rsidRDefault="009A4655" w:rsidP="00DF5327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9561D2">
        <w:rPr>
          <w:sz w:val="28"/>
          <w:szCs w:val="28"/>
        </w:rPr>
        <w:t>административных процедур в электронном виде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3.1. Основанием для начала предоставления услуги является поступление в Администрацию заявления о предоставлении муниципальной услуги, а также документов, указанных в </w:t>
      </w:r>
      <w:hyperlink r:id="rId18" w:history="1">
        <w:r w:rsidRPr="00FE2E12">
          <w:rPr>
            <w:sz w:val="28"/>
            <w:szCs w:val="28"/>
          </w:rPr>
          <w:t>пункте 2.6</w:t>
        </w:r>
      </w:hyperlink>
      <w:r w:rsidRPr="00FE2E12">
        <w:rPr>
          <w:sz w:val="28"/>
          <w:szCs w:val="28"/>
        </w:rPr>
        <w:t xml:space="preserve"> административного регламента. Заявитель </w:t>
      </w:r>
      <w:r w:rsidRPr="00FE2E12">
        <w:rPr>
          <w:sz w:val="28"/>
          <w:szCs w:val="28"/>
        </w:rPr>
        <w:lastRenderedPageBreak/>
        <w:t xml:space="preserve">может представить заявление и документы лично либо направить по почте по адресам, указанным в </w:t>
      </w:r>
      <w:hyperlink r:id="rId19" w:history="1">
        <w:r w:rsidRPr="00FE2E12">
          <w:rPr>
            <w:sz w:val="28"/>
            <w:szCs w:val="28"/>
          </w:rPr>
          <w:t>п. 2.2.</w:t>
        </w:r>
      </w:hyperlink>
      <w:r w:rsidRPr="00FE2E12">
        <w:rPr>
          <w:sz w:val="28"/>
          <w:szCs w:val="28"/>
        </w:rPr>
        <w:t xml:space="preserve"> (в том числе в электронной форме).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3.2. Ответственным за предоставление муниципальной услуги является специалист Администрации, в обязанности которого в соответствии с его должностными инструкциями входит выполнение соответствующей функции.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3.3. Предоставление услуги включает в себя следующие административные процедуры: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прием и регистрация заявления и представленных документов для рассмотрения вопроса о постановке граждан на учет в качестве нуждающихся в жилых помещениях либо отказе в постановке граждан на учет в качестве нуждающихся в жилых помещениях;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рассмотрение заявления и представленных заявителем документов Жилищной комиссией Администрации;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принятие решения о постановке граждан на учет, либо об отказе в постановке граждан на учет в качестве нуждающихся в жилых помещениях;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- подготовка и направление заявителю уведомления о постановке граждан на учет в качестве нуждающихся в жилых помещениях либо отказе в постановке граждан на учет в качестве нуждающихся в жилых помещениях.</w:t>
      </w:r>
    </w:p>
    <w:p w:rsidR="009A4655" w:rsidRPr="00FE2E12" w:rsidRDefault="001516DE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hyperlink r:id="rId20" w:history="1">
        <w:r w:rsidR="009A4655" w:rsidRPr="00FE2E12">
          <w:rPr>
            <w:sz w:val="28"/>
            <w:szCs w:val="28"/>
          </w:rPr>
          <w:t>Блок-схема</w:t>
        </w:r>
      </w:hyperlink>
      <w:r w:rsidR="009A4655" w:rsidRPr="00FE2E12">
        <w:rPr>
          <w:sz w:val="28"/>
          <w:szCs w:val="28"/>
        </w:rPr>
        <w:t xml:space="preserve"> предоставления муниципальной услуги приведена в приложении N 2 к настоящему административному регламенту.</w:t>
      </w:r>
    </w:p>
    <w:p w:rsidR="009A4655" w:rsidRPr="00FE2E12" w:rsidRDefault="009A4655" w:rsidP="009561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3.4. Прием и регистрация заявления и представленных документов для рассмотрения вопроса о постановке граждан на учет в качестве нуждающихся в жилых помещениях.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Заявление регистрируется в соответствии с </w:t>
      </w:r>
      <w:hyperlink r:id="rId21" w:history="1">
        <w:r w:rsidRPr="00FE2E12">
          <w:rPr>
            <w:sz w:val="28"/>
            <w:szCs w:val="28"/>
          </w:rPr>
          <w:t>п. 2.11</w:t>
        </w:r>
      </w:hyperlink>
      <w:r w:rsidRPr="00FE2E12">
        <w:rPr>
          <w:sz w:val="28"/>
          <w:szCs w:val="28"/>
        </w:rPr>
        <w:t xml:space="preserve"> настоящего регламента и передается специалисту, ответственному за проверку представленных документов на соответствие требованиям, установленным законодательством.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Специалист, указанный в </w:t>
      </w:r>
      <w:hyperlink r:id="rId22" w:history="1">
        <w:r w:rsidRPr="00FE2E12">
          <w:rPr>
            <w:sz w:val="28"/>
            <w:szCs w:val="28"/>
          </w:rPr>
          <w:t>п. 3.2</w:t>
        </w:r>
      </w:hyperlink>
      <w:r w:rsidRPr="00FE2E12">
        <w:rPr>
          <w:sz w:val="28"/>
          <w:szCs w:val="28"/>
        </w:rPr>
        <w:t xml:space="preserve"> административного регламента, проверяет соответствие содержания заявления, а также соответствие поданных заявителем документов перечню документов, указанных в </w:t>
      </w:r>
      <w:hyperlink r:id="rId23" w:history="1">
        <w:r w:rsidRPr="00FE2E12">
          <w:rPr>
            <w:sz w:val="28"/>
            <w:szCs w:val="28"/>
          </w:rPr>
          <w:t>п. 2.6</w:t>
        </w:r>
      </w:hyperlink>
      <w:r w:rsidRPr="00FE2E12">
        <w:rPr>
          <w:sz w:val="28"/>
          <w:szCs w:val="28"/>
        </w:rPr>
        <w:t xml:space="preserve"> административного регламента.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3.5. Рассмотрение заявления и представленных заявителем документов.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Специалист, указанный в </w:t>
      </w:r>
      <w:hyperlink r:id="rId24" w:history="1">
        <w:r w:rsidRPr="00FE2E12">
          <w:rPr>
            <w:sz w:val="28"/>
            <w:szCs w:val="28"/>
          </w:rPr>
          <w:t>п. 3.2</w:t>
        </w:r>
      </w:hyperlink>
      <w:r w:rsidRPr="00FE2E12">
        <w:rPr>
          <w:sz w:val="28"/>
          <w:szCs w:val="28"/>
        </w:rPr>
        <w:t xml:space="preserve"> административного регламента, проверяет соответствие содержания заявления, а также соответствие поданных заявителем документов перечню документов, указанных в </w:t>
      </w:r>
      <w:hyperlink r:id="rId25" w:history="1">
        <w:r w:rsidRPr="00FE2E12">
          <w:rPr>
            <w:sz w:val="28"/>
            <w:szCs w:val="28"/>
          </w:rPr>
          <w:t>п. 2.6</w:t>
        </w:r>
      </w:hyperlink>
      <w:r w:rsidRPr="00FE2E12">
        <w:rPr>
          <w:sz w:val="28"/>
          <w:szCs w:val="28"/>
        </w:rPr>
        <w:t xml:space="preserve"> административного регламента. Выявляет противоречивую и недостоверную информацию, анализирует полученные данные и  направляет документы на рассмотрение Жилищной комиссии Администрации. На основании принятого Жилищной комиссией решения, подготавливает решение о постановке либо об отказе в постановке на учет в качестве нуждающегося в жилом помещении.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3.6. Принятие решения о постановке на учет или об отказе в постановке на учет.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Решение о постановке на учет принимается Жилищной комиссией Администрации в случае отсутствия оснований для отказа в постановке на учет, указанных в </w:t>
      </w:r>
      <w:hyperlink r:id="rId26" w:history="1">
        <w:r w:rsidRPr="00FE2E12">
          <w:rPr>
            <w:sz w:val="28"/>
            <w:szCs w:val="28"/>
          </w:rPr>
          <w:t>п. 2.</w:t>
        </w:r>
      </w:hyperlink>
      <w:r w:rsidRPr="00FE2E12">
        <w:rPr>
          <w:sz w:val="28"/>
          <w:szCs w:val="28"/>
        </w:rPr>
        <w:t>8 административного регламента.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lastRenderedPageBreak/>
        <w:t xml:space="preserve">Отказ в постановке граждан на учет в качестве нуждающихся в жилых помещениях допускается в случаях указанных в </w:t>
      </w:r>
      <w:hyperlink r:id="rId27" w:history="1">
        <w:r w:rsidRPr="00FE2E12">
          <w:rPr>
            <w:sz w:val="28"/>
            <w:szCs w:val="28"/>
          </w:rPr>
          <w:t>п. 2.</w:t>
        </w:r>
      </w:hyperlink>
      <w:r w:rsidRPr="00FE2E12">
        <w:rPr>
          <w:sz w:val="28"/>
          <w:szCs w:val="28"/>
        </w:rPr>
        <w:t>8 административного регламента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 xml:space="preserve">Решение об отказе в постановке граждан на учет в качестве нуждающихся в жилых помещениях принимается Жилищной комиссией Администрации и должно содержать основания такого отказа с обязательной ссылкой на нарушения, предусмотренные </w:t>
      </w:r>
      <w:hyperlink r:id="rId28" w:history="1">
        <w:r w:rsidRPr="00FE2E12">
          <w:rPr>
            <w:sz w:val="28"/>
            <w:szCs w:val="28"/>
          </w:rPr>
          <w:t>п. 2.</w:t>
        </w:r>
      </w:hyperlink>
      <w:r w:rsidRPr="00FE2E12">
        <w:rPr>
          <w:sz w:val="28"/>
          <w:szCs w:val="28"/>
        </w:rPr>
        <w:t>8 административного регламента. Данное решение может быть обжаловано в судебном порядке. Решение об отказе в постановке граждан на учет, в качестве нуждающихся в жилых помещениях, не препятствует повторному обращению заявителя.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3.7. Подготовка и направление заявителю извещения о постановке на учет граждан в качестве нуждающихся в жилых помещениях либо отказе в постановке на учет граждан в качестве нуждающихся в жилых помещениях.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Не позднее чем через 3 рабочих дня со дня принятия решения о постановке граждан на учет в качестве нуждающихся в жилых помещениях либо об отказе в постановке граждан на учет в качестве нуждающихся в жилых помещениях  специалист выдает заявителю лично или направляет по адресу, указанному в заявлении (в том числе в электронной форме) уведомление о постановке или отказе в постановке граждан на учет в качестве нуждающихся в жилых помещениях.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Уведомление о постановке или об отказе в постановке граждан на учет в качестве нуждающихся в жилых помещениях подписывается  председателем Жилищной комиссии  и секретарем.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Граждане, состоящие на учете в качестве нуждающихся в жилых помещениях, обязаны письменно сообщать обо всех изменениях в составе семьи, перемене места жительства, возникновении или прекращении оснований для получения жилых помещений.</w:t>
      </w:r>
    </w:p>
    <w:p w:rsidR="009A4655" w:rsidRPr="00FE2E12" w:rsidRDefault="009A4655" w:rsidP="00DF53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A4655" w:rsidRPr="009561D2" w:rsidRDefault="009A4655" w:rsidP="00DF5327">
      <w:pPr>
        <w:jc w:val="center"/>
        <w:rPr>
          <w:sz w:val="28"/>
          <w:szCs w:val="28"/>
        </w:rPr>
      </w:pPr>
      <w:r w:rsidRPr="009561D2">
        <w:rPr>
          <w:sz w:val="28"/>
          <w:szCs w:val="28"/>
        </w:rPr>
        <w:t>4. Порядок и формы контроля за предоставлением муниципальной услуги</w:t>
      </w:r>
    </w:p>
    <w:p w:rsidR="009A4655" w:rsidRPr="00FE2E12" w:rsidRDefault="009A4655" w:rsidP="00DF5327">
      <w:pPr>
        <w:ind w:firstLine="709"/>
        <w:jc w:val="both"/>
        <w:rPr>
          <w:color w:val="000000"/>
          <w:sz w:val="28"/>
          <w:szCs w:val="28"/>
        </w:rPr>
      </w:pPr>
      <w:r w:rsidRPr="00FE2E12">
        <w:rPr>
          <w:color w:val="000000"/>
          <w:sz w:val="28"/>
          <w:szCs w:val="28"/>
        </w:rPr>
        <w:t xml:space="preserve">4.1. Глава </w:t>
      </w:r>
      <w:r w:rsidR="00A27885">
        <w:rPr>
          <w:color w:val="000000"/>
          <w:sz w:val="28"/>
          <w:szCs w:val="28"/>
        </w:rPr>
        <w:t>Красногвардейского</w:t>
      </w:r>
      <w:r w:rsidRPr="00FE2E12">
        <w:rPr>
          <w:color w:val="000000"/>
          <w:sz w:val="28"/>
          <w:szCs w:val="28"/>
        </w:rPr>
        <w:t xml:space="preserve"> сельского поселения осуществляет текущий контроль за соблюдением последовательности административных действий и административных процедур, предусмотренных настоящим Административным регламентом.</w:t>
      </w:r>
    </w:p>
    <w:p w:rsidR="009A4655" w:rsidRPr="00FE2E12" w:rsidRDefault="009A4655" w:rsidP="00DF5327">
      <w:pPr>
        <w:ind w:firstLine="709"/>
        <w:jc w:val="both"/>
        <w:rPr>
          <w:color w:val="000000"/>
          <w:sz w:val="28"/>
          <w:szCs w:val="28"/>
        </w:rPr>
      </w:pPr>
      <w:r w:rsidRPr="00FE2E12">
        <w:rPr>
          <w:color w:val="000000"/>
          <w:sz w:val="28"/>
          <w:szCs w:val="28"/>
        </w:rPr>
        <w:t xml:space="preserve">4.2. Текущий контроль осуществляется путем проведения главой </w:t>
      </w:r>
      <w:r w:rsidR="00A27885">
        <w:rPr>
          <w:color w:val="000000"/>
          <w:sz w:val="28"/>
          <w:szCs w:val="28"/>
        </w:rPr>
        <w:t>Красногвардейского</w:t>
      </w:r>
      <w:r w:rsidRPr="00FE2E12">
        <w:rPr>
          <w:color w:val="000000"/>
          <w:sz w:val="28"/>
          <w:szCs w:val="28"/>
        </w:rPr>
        <w:t xml:space="preserve"> сельского поселения проверок соблюдения должностными лицами, обеспечивающими предоставление муниципальной услуги, нормативных правовых актов Российской Федерации, Республики Крым, а также положений настоящего Административного регламента.</w:t>
      </w:r>
    </w:p>
    <w:p w:rsidR="009A4655" w:rsidRPr="00FE2E12" w:rsidRDefault="009A4655" w:rsidP="00DF5327">
      <w:pPr>
        <w:ind w:firstLine="709"/>
        <w:jc w:val="both"/>
        <w:rPr>
          <w:color w:val="000000"/>
          <w:sz w:val="28"/>
          <w:szCs w:val="28"/>
        </w:rPr>
      </w:pPr>
      <w:r w:rsidRPr="00FE2E12">
        <w:rPr>
          <w:color w:val="000000"/>
          <w:sz w:val="28"/>
          <w:szCs w:val="28"/>
        </w:rPr>
        <w:t xml:space="preserve">4.3. Глава </w:t>
      </w:r>
      <w:r w:rsidR="00A27885">
        <w:rPr>
          <w:color w:val="000000"/>
          <w:sz w:val="28"/>
          <w:szCs w:val="28"/>
        </w:rPr>
        <w:t>Красногвардейского</w:t>
      </w:r>
      <w:r w:rsidRPr="00FE2E12">
        <w:rPr>
          <w:color w:val="000000"/>
          <w:sz w:val="28"/>
          <w:szCs w:val="28"/>
        </w:rPr>
        <w:t xml:space="preserve"> сельского поселения  проводит проверки полноты и качества предоставления муниципальной услуги должностными лицами Администрации.</w:t>
      </w:r>
    </w:p>
    <w:p w:rsidR="009A4655" w:rsidRDefault="009A4655" w:rsidP="00DF5327">
      <w:pPr>
        <w:ind w:firstLine="709"/>
        <w:jc w:val="both"/>
        <w:rPr>
          <w:color w:val="000000"/>
          <w:sz w:val="28"/>
          <w:szCs w:val="28"/>
        </w:rPr>
      </w:pPr>
      <w:r w:rsidRPr="00FE2E12">
        <w:rPr>
          <w:color w:val="000000"/>
          <w:sz w:val="28"/>
          <w:szCs w:val="28"/>
        </w:rPr>
        <w:t>4.4. Проверки могут быть плановыми на основании планов работы Администрации либо внеплановыми, проводимыми, в том числе по жалобе заявителей на своевременность, полноту и качество предоставления муниципальной услуги.</w:t>
      </w:r>
    </w:p>
    <w:p w:rsidR="00A55CC8" w:rsidRPr="00C75DD2" w:rsidRDefault="00A55CC8" w:rsidP="00DF5327">
      <w:pPr>
        <w:ind w:firstLine="709"/>
        <w:jc w:val="both"/>
        <w:rPr>
          <w:color w:val="000000" w:themeColor="text1"/>
          <w:sz w:val="28"/>
          <w:szCs w:val="28"/>
        </w:rPr>
      </w:pPr>
      <w:r w:rsidRPr="00C75DD2">
        <w:rPr>
          <w:color w:val="000000" w:themeColor="text1"/>
          <w:sz w:val="28"/>
          <w:szCs w:val="28"/>
        </w:rPr>
        <w:lastRenderedPageBreak/>
        <w:t>Предельный срок проведения проверок (как плановых, так и внеплановых) не может превышать двадцать рабочих дней.</w:t>
      </w:r>
    </w:p>
    <w:p w:rsidR="009A4655" w:rsidRPr="00FE2E12" w:rsidRDefault="009A4655" w:rsidP="00DF5327">
      <w:pPr>
        <w:ind w:firstLine="709"/>
        <w:jc w:val="both"/>
        <w:rPr>
          <w:color w:val="000000"/>
          <w:sz w:val="28"/>
          <w:szCs w:val="28"/>
        </w:rPr>
      </w:pPr>
      <w:r w:rsidRPr="00FE2E12">
        <w:rPr>
          <w:color w:val="000000"/>
          <w:sz w:val="28"/>
          <w:szCs w:val="28"/>
        </w:rPr>
        <w:t>4.5. По результатам проведенной проверки составляется справка, в которой описываются выявленные недостатки и предложения по их устранению.</w:t>
      </w:r>
    </w:p>
    <w:p w:rsidR="009A4655" w:rsidRDefault="009A4655" w:rsidP="009561D2">
      <w:pPr>
        <w:ind w:firstLine="709"/>
        <w:jc w:val="both"/>
        <w:rPr>
          <w:color w:val="000000"/>
          <w:sz w:val="28"/>
          <w:szCs w:val="28"/>
        </w:rPr>
      </w:pPr>
      <w:r w:rsidRPr="00FE2E12">
        <w:rPr>
          <w:color w:val="000000"/>
          <w:sz w:val="28"/>
          <w:szCs w:val="28"/>
        </w:rPr>
        <w:t xml:space="preserve">4.6. Должностные лица Администрации несут персональную ответственность за несоблюдение сроков и последовательности выполнения административных процедур, предусмотренных настоящим Административным регламентом. Персональная ответственность должностных лиц закрепляется в их должностных инструкциях. В случае выявленных нарушений должностное лицо несет дисциплинарную ответственность в соответствии с Трудовым </w:t>
      </w:r>
      <w:hyperlink r:id="rId29" w:history="1">
        <w:r w:rsidRPr="00FE2E12">
          <w:rPr>
            <w:color w:val="000000"/>
            <w:sz w:val="28"/>
            <w:szCs w:val="28"/>
          </w:rPr>
          <w:t>кодексом</w:t>
        </w:r>
      </w:hyperlink>
      <w:r w:rsidRPr="00FE2E12">
        <w:rPr>
          <w:color w:val="000000"/>
          <w:sz w:val="28"/>
          <w:szCs w:val="28"/>
        </w:rPr>
        <w:t xml:space="preserve"> Российской Федерации.</w:t>
      </w:r>
    </w:p>
    <w:p w:rsidR="009A4655" w:rsidRPr="009561D2" w:rsidRDefault="009A4655" w:rsidP="009561D2">
      <w:pPr>
        <w:ind w:firstLine="709"/>
        <w:jc w:val="both"/>
        <w:rPr>
          <w:color w:val="000000"/>
          <w:sz w:val="28"/>
          <w:szCs w:val="28"/>
        </w:rPr>
      </w:pPr>
    </w:p>
    <w:p w:rsidR="009A4655" w:rsidRDefault="009A4655" w:rsidP="00DF5327">
      <w:pPr>
        <w:pStyle w:val="1"/>
        <w:jc w:val="center"/>
        <w:rPr>
          <w:color w:val="000000"/>
        </w:rPr>
      </w:pPr>
      <w:r w:rsidRPr="009561D2">
        <w:rPr>
          <w:color w:val="000000"/>
        </w:rPr>
        <w:t>5. Досудебный (внесудебный) порядок обжалования решений и</w:t>
      </w:r>
      <w:r>
        <w:rPr>
          <w:color w:val="000000"/>
        </w:rPr>
        <w:t xml:space="preserve"> </w:t>
      </w:r>
      <w:r w:rsidRPr="009561D2">
        <w:rPr>
          <w:color w:val="000000"/>
        </w:rPr>
        <w:t>действий</w:t>
      </w:r>
    </w:p>
    <w:p w:rsidR="009A4655" w:rsidRDefault="009A4655" w:rsidP="00DF5327">
      <w:pPr>
        <w:pStyle w:val="1"/>
        <w:jc w:val="center"/>
        <w:rPr>
          <w:color w:val="000000"/>
        </w:rPr>
      </w:pPr>
      <w:r w:rsidRPr="009561D2">
        <w:rPr>
          <w:color w:val="000000"/>
        </w:rPr>
        <w:t>(бездействия) органа, предоставляющего муниципальную</w:t>
      </w:r>
      <w:r>
        <w:rPr>
          <w:color w:val="000000"/>
        </w:rPr>
        <w:t xml:space="preserve"> </w:t>
      </w:r>
      <w:r w:rsidRPr="009561D2">
        <w:rPr>
          <w:color w:val="000000"/>
        </w:rPr>
        <w:t>услугу, а также его</w:t>
      </w:r>
    </w:p>
    <w:p w:rsidR="009A4655" w:rsidRPr="009561D2" w:rsidRDefault="009A4655" w:rsidP="00DF5327">
      <w:pPr>
        <w:pStyle w:val="1"/>
        <w:jc w:val="center"/>
      </w:pPr>
      <w:r w:rsidRPr="009561D2">
        <w:rPr>
          <w:color w:val="000000"/>
        </w:rPr>
        <w:t>должностных лиц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0" w:name="sub_1054"/>
      <w:r w:rsidRPr="00FE2E12">
        <w:rPr>
          <w:sz w:val="28"/>
          <w:szCs w:val="28"/>
        </w:rPr>
        <w:t>5.1. Заявитель может обратиться с жалобой, в том числе в следующих случаях: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1" w:name="sub_10541"/>
      <w:bookmarkEnd w:id="0"/>
      <w:r w:rsidRPr="00FE2E12">
        <w:rPr>
          <w:sz w:val="28"/>
          <w:szCs w:val="28"/>
        </w:rPr>
        <w:t>а) нарушение срока регистрации запроса заявителя о предоставлении муниципальной услуги;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2" w:name="sub_10542"/>
      <w:bookmarkEnd w:id="1"/>
      <w:r w:rsidRPr="00FE2E12">
        <w:rPr>
          <w:sz w:val="28"/>
          <w:szCs w:val="28"/>
        </w:rPr>
        <w:t>б) нарушение срока предоставления муниципальной услуги;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3" w:name="sub_10543"/>
      <w:bookmarkEnd w:id="2"/>
      <w:r w:rsidRPr="00FE2E12">
        <w:rPr>
          <w:sz w:val="28"/>
          <w:szCs w:val="28"/>
        </w:rPr>
        <w:t>в) требование у заявителя документов, не предусмотренных пунктами</w:t>
      </w:r>
      <w:r w:rsidRPr="00FE2E12">
        <w:rPr>
          <w:color w:val="FF0000"/>
          <w:sz w:val="28"/>
          <w:szCs w:val="28"/>
        </w:rPr>
        <w:t xml:space="preserve"> </w:t>
      </w:r>
      <w:r w:rsidRPr="00FE2E12">
        <w:rPr>
          <w:sz w:val="28"/>
          <w:szCs w:val="28"/>
        </w:rPr>
        <w:t>2.11.1-2.11.2. настоящего Административного регламента, для предоставления муниципальной услуги;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4" w:name="sub_10544"/>
      <w:bookmarkEnd w:id="3"/>
      <w:r w:rsidRPr="00FE2E12">
        <w:rPr>
          <w:sz w:val="28"/>
          <w:szCs w:val="28"/>
        </w:rPr>
        <w:t>г) отказ в приеме документов, необходимых для предоставления муниципальной услуги, у заявителя;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5" w:name="sub_10545"/>
      <w:bookmarkEnd w:id="4"/>
      <w:r w:rsidRPr="00FE2E12">
        <w:rPr>
          <w:sz w:val="28"/>
          <w:szCs w:val="28"/>
        </w:rPr>
        <w:t xml:space="preserve">д) отказ в предоставлении муниципальной услуги, по основаниям, не предусмотренным </w:t>
      </w:r>
      <w:hyperlink w:anchor="sub_1020" w:history="1">
        <w:r w:rsidRPr="00FE2E12">
          <w:rPr>
            <w:sz w:val="28"/>
            <w:szCs w:val="28"/>
          </w:rPr>
          <w:t>пунктом 2.</w:t>
        </w:r>
      </w:hyperlink>
      <w:r w:rsidRPr="00FE2E12">
        <w:rPr>
          <w:sz w:val="28"/>
          <w:szCs w:val="28"/>
        </w:rPr>
        <w:t>12. настоящего Административного регламента;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6" w:name="sub_10546"/>
      <w:bookmarkEnd w:id="5"/>
      <w:r w:rsidRPr="00FE2E12">
        <w:rPr>
          <w:sz w:val="28"/>
          <w:szCs w:val="28"/>
        </w:rPr>
        <w:t>е) за требование с заявителя при предоставлении муниципальной услуги платы, не предусмотренной настоящим Административным регламентом;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7" w:name="sub_10547"/>
      <w:bookmarkEnd w:id="6"/>
      <w:r w:rsidRPr="00FE2E12">
        <w:rPr>
          <w:sz w:val="28"/>
          <w:szCs w:val="28"/>
        </w:rPr>
        <w:t>ж)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8" w:name="sub_1055"/>
      <w:bookmarkEnd w:id="7"/>
      <w:r w:rsidRPr="00FE2E12">
        <w:rPr>
          <w:sz w:val="28"/>
          <w:szCs w:val="28"/>
        </w:rPr>
        <w:t xml:space="preserve">5.2. Жалоба подается в письменной форме на бумажном носителе Главе Администрации </w:t>
      </w:r>
      <w:r w:rsidR="00A27885">
        <w:rPr>
          <w:sz w:val="28"/>
          <w:szCs w:val="28"/>
        </w:rPr>
        <w:t>Красногвардейского</w:t>
      </w:r>
      <w:r w:rsidRPr="00FE2E12">
        <w:rPr>
          <w:sz w:val="28"/>
          <w:szCs w:val="28"/>
        </w:rPr>
        <w:t xml:space="preserve"> сельского поселения.</w:t>
      </w:r>
      <w:bookmarkEnd w:id="8"/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5.3. Жалоба может быть направлена по почте,  с использованием информационно-телекоммуникационной сети «Интернет», официального сайта Администрации, а также может быть принята при личном приеме заявителя.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9" w:name="sub_1056"/>
      <w:r w:rsidRPr="00FE2E12">
        <w:rPr>
          <w:sz w:val="28"/>
          <w:szCs w:val="28"/>
        </w:rPr>
        <w:t>5.4. Жалоба должна содержать: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10" w:name="sub_10561"/>
      <w:bookmarkEnd w:id="9"/>
      <w:r w:rsidRPr="00FE2E12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11" w:name="sub_10562"/>
      <w:bookmarkEnd w:id="10"/>
      <w:r w:rsidRPr="00FE2E12">
        <w:rPr>
          <w:sz w:val="28"/>
          <w:szCs w:val="28"/>
        </w:rPr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</w:t>
      </w:r>
      <w:r w:rsidRPr="00FE2E12">
        <w:rPr>
          <w:sz w:val="28"/>
          <w:szCs w:val="28"/>
        </w:rPr>
        <w:lastRenderedPageBreak/>
        <w:t>телефона, адрес (адреса) электронной почты (при наличии) и почтовый адрес, по которым должен быть направлен ответ заявителю;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12" w:name="sub_10563"/>
      <w:bookmarkEnd w:id="11"/>
      <w:r w:rsidRPr="00FE2E12">
        <w:rPr>
          <w:sz w:val="28"/>
          <w:szCs w:val="28"/>
        </w:rPr>
        <w:t xml:space="preserve">3) сведения об обжалуемых решениях и действиях (бездействии) </w:t>
      </w:r>
      <w:bookmarkStart w:id="13" w:name="sub_10564"/>
      <w:bookmarkEnd w:id="12"/>
      <w:r w:rsidRPr="00FE2E12">
        <w:rPr>
          <w:sz w:val="28"/>
          <w:szCs w:val="28"/>
        </w:rPr>
        <w:t>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14" w:name="sub_1057"/>
      <w:bookmarkEnd w:id="13"/>
      <w:r w:rsidRPr="00FE2E12">
        <w:rPr>
          <w:sz w:val="28"/>
          <w:szCs w:val="28"/>
        </w:rPr>
        <w:t xml:space="preserve">5.5. </w:t>
      </w:r>
      <w:bookmarkStart w:id="15" w:name="sub_1058"/>
      <w:bookmarkEnd w:id="14"/>
      <w:r w:rsidRPr="00FE2E12">
        <w:rPr>
          <w:sz w:val="28"/>
          <w:szCs w:val="28"/>
        </w:rPr>
        <w:t>Срок рассмотрения жалобы не должен превышать пятнадцати рабочих дней со дня ее регистрации,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16" w:name="sub_11027"/>
      <w:bookmarkEnd w:id="15"/>
      <w:r w:rsidRPr="00FE2E12">
        <w:rPr>
          <w:sz w:val="28"/>
          <w:szCs w:val="28"/>
        </w:rPr>
        <w:t>5.6. По результатам рассмотрения жалобы орган, предоставляющий муниципальную услугу, принимает одно из следующих решений: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17" w:name="sub_110271"/>
      <w:bookmarkEnd w:id="16"/>
      <w:r w:rsidRPr="00FE2E12"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18" w:name="sub_110272"/>
      <w:bookmarkEnd w:id="17"/>
      <w:r w:rsidRPr="00FE2E12">
        <w:rPr>
          <w:sz w:val="28"/>
          <w:szCs w:val="28"/>
        </w:rPr>
        <w:t>2) отказывает в удовлетворении жалобы.</w:t>
      </w:r>
    </w:p>
    <w:p w:rsidR="009A4655" w:rsidRPr="00FE2E12" w:rsidRDefault="009A4655" w:rsidP="00DF5327">
      <w:pPr>
        <w:ind w:firstLine="720"/>
        <w:jc w:val="both"/>
        <w:rPr>
          <w:sz w:val="28"/>
          <w:szCs w:val="28"/>
        </w:rPr>
      </w:pPr>
      <w:bookmarkStart w:id="19" w:name="sub_11028"/>
      <w:bookmarkEnd w:id="18"/>
      <w:r w:rsidRPr="00FE2E12">
        <w:rPr>
          <w:sz w:val="28"/>
          <w:szCs w:val="28"/>
        </w:rPr>
        <w:t xml:space="preserve">5.7. Не позднее дня, следующего за днем принятия решения, указанного в </w:t>
      </w:r>
      <w:hyperlink w:anchor="sub_11027" w:history="1">
        <w:r w:rsidRPr="009561D2">
          <w:rPr>
            <w:sz w:val="28"/>
            <w:szCs w:val="28"/>
          </w:rPr>
          <w:t>пункте</w:t>
        </w:r>
      </w:hyperlink>
      <w:r w:rsidRPr="009561D2">
        <w:rPr>
          <w:sz w:val="28"/>
          <w:szCs w:val="28"/>
        </w:rPr>
        <w:t xml:space="preserve"> </w:t>
      </w:r>
      <w:r w:rsidRPr="00FE2E12">
        <w:rPr>
          <w:sz w:val="28"/>
          <w:szCs w:val="28"/>
        </w:rPr>
        <w:t xml:space="preserve">5.6.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 </w:t>
      </w:r>
    </w:p>
    <w:bookmarkEnd w:id="19"/>
    <w:p w:rsidR="009A4655" w:rsidRDefault="009A4655" w:rsidP="00DF5327">
      <w:pPr>
        <w:ind w:firstLine="720"/>
        <w:jc w:val="both"/>
        <w:rPr>
          <w:sz w:val="28"/>
          <w:szCs w:val="28"/>
        </w:rPr>
      </w:pPr>
      <w:r w:rsidRPr="00FE2E12">
        <w:rPr>
          <w:sz w:val="28"/>
          <w:szCs w:val="28"/>
        </w:rPr>
        <w:t>5.8.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прокуратуры».</w:t>
      </w:r>
    </w:p>
    <w:p w:rsidR="009A4655" w:rsidRDefault="009A4655" w:rsidP="00DF5327">
      <w:pPr>
        <w:ind w:firstLine="720"/>
        <w:jc w:val="both"/>
        <w:rPr>
          <w:sz w:val="28"/>
          <w:szCs w:val="28"/>
        </w:rPr>
      </w:pPr>
    </w:p>
    <w:p w:rsidR="009A4655" w:rsidRDefault="009A4655" w:rsidP="00DF5327">
      <w:pPr>
        <w:ind w:firstLine="720"/>
        <w:jc w:val="both"/>
        <w:rPr>
          <w:sz w:val="28"/>
          <w:szCs w:val="28"/>
        </w:rPr>
      </w:pPr>
    </w:p>
    <w:p w:rsidR="00C75DD2" w:rsidRDefault="00C75DD2" w:rsidP="00DF5327">
      <w:pPr>
        <w:ind w:firstLine="720"/>
        <w:jc w:val="both"/>
        <w:rPr>
          <w:sz w:val="28"/>
          <w:szCs w:val="28"/>
        </w:rPr>
      </w:pPr>
    </w:p>
    <w:p w:rsidR="00C75DD2" w:rsidRDefault="00C75DD2" w:rsidP="00DF5327">
      <w:pPr>
        <w:ind w:firstLine="720"/>
        <w:jc w:val="both"/>
        <w:rPr>
          <w:sz w:val="28"/>
          <w:szCs w:val="28"/>
        </w:rPr>
      </w:pPr>
    </w:p>
    <w:p w:rsidR="00C75DD2" w:rsidRDefault="00C75DD2" w:rsidP="00DF5327">
      <w:pPr>
        <w:ind w:firstLine="720"/>
        <w:jc w:val="both"/>
        <w:rPr>
          <w:sz w:val="28"/>
          <w:szCs w:val="28"/>
        </w:rPr>
      </w:pPr>
    </w:p>
    <w:p w:rsidR="00C75DD2" w:rsidRDefault="00C75DD2" w:rsidP="00DF5327">
      <w:pPr>
        <w:ind w:firstLine="720"/>
        <w:jc w:val="both"/>
        <w:rPr>
          <w:sz w:val="28"/>
          <w:szCs w:val="28"/>
        </w:rPr>
      </w:pPr>
    </w:p>
    <w:p w:rsidR="00C75DD2" w:rsidRDefault="00C75DD2" w:rsidP="00DF5327">
      <w:pPr>
        <w:ind w:firstLine="720"/>
        <w:jc w:val="both"/>
        <w:rPr>
          <w:sz w:val="28"/>
          <w:szCs w:val="28"/>
        </w:rPr>
      </w:pPr>
    </w:p>
    <w:p w:rsidR="00C75DD2" w:rsidRDefault="00C75DD2" w:rsidP="00DF5327">
      <w:pPr>
        <w:ind w:firstLine="720"/>
        <w:jc w:val="both"/>
        <w:rPr>
          <w:sz w:val="28"/>
          <w:szCs w:val="28"/>
        </w:rPr>
      </w:pPr>
    </w:p>
    <w:p w:rsidR="00C75DD2" w:rsidRDefault="00C75DD2" w:rsidP="00DF5327">
      <w:pPr>
        <w:ind w:firstLine="720"/>
        <w:jc w:val="both"/>
        <w:rPr>
          <w:sz w:val="28"/>
          <w:szCs w:val="28"/>
        </w:rPr>
      </w:pPr>
    </w:p>
    <w:p w:rsidR="009A4655" w:rsidRDefault="009A4655" w:rsidP="00DF5327">
      <w:pPr>
        <w:ind w:firstLine="720"/>
        <w:jc w:val="both"/>
        <w:rPr>
          <w:sz w:val="28"/>
          <w:szCs w:val="28"/>
        </w:rPr>
      </w:pPr>
    </w:p>
    <w:p w:rsidR="009A4655" w:rsidRDefault="009A4655" w:rsidP="00DF5327">
      <w:pPr>
        <w:ind w:firstLine="720"/>
        <w:jc w:val="both"/>
        <w:rPr>
          <w:sz w:val="28"/>
          <w:szCs w:val="28"/>
        </w:rPr>
      </w:pPr>
    </w:p>
    <w:p w:rsidR="009A4655" w:rsidRPr="00FE2E12" w:rsidRDefault="009A4655" w:rsidP="009561D2">
      <w:pPr>
        <w:ind w:left="3824" w:right="-2" w:firstLine="42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FE2E12">
        <w:rPr>
          <w:sz w:val="28"/>
          <w:szCs w:val="28"/>
        </w:rPr>
        <w:t>риложение № 1</w:t>
      </w:r>
    </w:p>
    <w:p w:rsidR="009A4655" w:rsidRPr="00FE2E12" w:rsidRDefault="009A4655" w:rsidP="00DF5327">
      <w:pPr>
        <w:ind w:left="284" w:right="-2"/>
        <w:jc w:val="right"/>
        <w:rPr>
          <w:sz w:val="28"/>
          <w:szCs w:val="28"/>
        </w:rPr>
      </w:pPr>
      <w:r w:rsidRPr="00FE2E12">
        <w:rPr>
          <w:sz w:val="28"/>
          <w:szCs w:val="28"/>
        </w:rPr>
        <w:t>к административному регламенту</w:t>
      </w:r>
    </w:p>
    <w:p w:rsidR="009A4655" w:rsidRPr="00FE2E12" w:rsidRDefault="009A4655" w:rsidP="00DF5327">
      <w:pPr>
        <w:tabs>
          <w:tab w:val="left" w:pos="6372"/>
        </w:tabs>
        <w:spacing w:line="283" w:lineRule="exact"/>
        <w:rPr>
          <w:sz w:val="28"/>
          <w:szCs w:val="28"/>
        </w:rPr>
      </w:pPr>
      <w:r w:rsidRPr="00FE2E12">
        <w:rPr>
          <w:sz w:val="28"/>
          <w:szCs w:val="28"/>
        </w:rPr>
        <w:tab/>
      </w:r>
    </w:p>
    <w:p w:rsidR="009A4655" w:rsidRPr="00FE2E12" w:rsidRDefault="009A4655" w:rsidP="00DF5327">
      <w:pPr>
        <w:spacing w:line="283" w:lineRule="exact"/>
        <w:jc w:val="center"/>
        <w:rPr>
          <w:sz w:val="28"/>
          <w:szCs w:val="28"/>
        </w:rPr>
      </w:pPr>
    </w:p>
    <w:p w:rsidR="009A4655" w:rsidRPr="00FE2E12" w:rsidRDefault="009A4655" w:rsidP="00DF5327">
      <w:pPr>
        <w:spacing w:line="283" w:lineRule="exact"/>
        <w:jc w:val="center"/>
        <w:rPr>
          <w:sz w:val="28"/>
          <w:szCs w:val="28"/>
        </w:rPr>
      </w:pPr>
      <w:r w:rsidRPr="00FE2E12">
        <w:rPr>
          <w:sz w:val="28"/>
          <w:szCs w:val="28"/>
        </w:rPr>
        <w:t>Блок-схема</w:t>
      </w:r>
    </w:p>
    <w:p w:rsidR="009A4655" w:rsidRPr="00FE2E12" w:rsidRDefault="009A4655" w:rsidP="00DF5327">
      <w:pPr>
        <w:spacing w:line="283" w:lineRule="exact"/>
        <w:jc w:val="center"/>
        <w:rPr>
          <w:sz w:val="28"/>
          <w:szCs w:val="28"/>
        </w:rPr>
      </w:pPr>
    </w:p>
    <w:p w:rsidR="009A4655" w:rsidRPr="00FE2E12" w:rsidRDefault="001516DE" w:rsidP="00DF5327">
      <w:pPr>
        <w:rPr>
          <w:sz w:val="28"/>
          <w:szCs w:val="28"/>
        </w:rPr>
      </w:pPr>
      <w:r w:rsidRPr="001516DE">
        <w:rPr>
          <w:noProof/>
        </w:rPr>
        <w:pict>
          <v:rect id="_x0000_s1027" style="position:absolute;margin-left:62.05pt;margin-top:6.4pt;width:294.9pt;height:33.05pt;z-index:1">
            <v:textbox>
              <w:txbxContent>
                <w:p w:rsidR="009A4655" w:rsidRPr="002E5D25" w:rsidRDefault="009A4655" w:rsidP="00DF5327">
                  <w:pPr>
                    <w:jc w:val="center"/>
                  </w:pPr>
                  <w:r w:rsidRPr="002E5D25">
                    <w:t>Прием и регистрация заявления и представленных документов</w:t>
                  </w:r>
                </w:p>
              </w:txbxContent>
            </v:textbox>
          </v:rect>
        </w:pict>
      </w:r>
    </w:p>
    <w:p w:rsidR="009A4655" w:rsidRPr="00FE2E12" w:rsidRDefault="009A4655" w:rsidP="00DF5327">
      <w:pPr>
        <w:rPr>
          <w:sz w:val="28"/>
          <w:szCs w:val="28"/>
        </w:rPr>
      </w:pPr>
    </w:p>
    <w:p w:rsidR="009A4655" w:rsidRPr="00FE2E12" w:rsidRDefault="001516DE" w:rsidP="00DF5327">
      <w:pPr>
        <w:rPr>
          <w:sz w:val="28"/>
          <w:szCs w:val="28"/>
        </w:rPr>
      </w:pPr>
      <w:r w:rsidRPr="001516D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07.75pt;margin-top:12.6pt;width:0;height:17.35pt;z-index:3" o:connectortype="straight" strokeweight=".26mm">
            <v:stroke endarrow="block" joinstyle="miter"/>
          </v:shape>
        </w:pict>
      </w:r>
    </w:p>
    <w:p w:rsidR="009A4655" w:rsidRPr="00FE2E12" w:rsidRDefault="009A4655" w:rsidP="00DF5327">
      <w:pPr>
        <w:rPr>
          <w:sz w:val="28"/>
          <w:szCs w:val="28"/>
        </w:rPr>
      </w:pPr>
    </w:p>
    <w:p w:rsidR="009A4655" w:rsidRPr="00FE2E12" w:rsidRDefault="001516DE" w:rsidP="00DF5327">
      <w:pPr>
        <w:rPr>
          <w:sz w:val="28"/>
          <w:szCs w:val="28"/>
        </w:rPr>
      </w:pPr>
      <w:r w:rsidRPr="001516DE">
        <w:rPr>
          <w:noProof/>
        </w:rPr>
        <w:pict>
          <v:rect id="_x0000_s1029" style="position:absolute;margin-left:62.05pt;margin-top:3.1pt;width:294.9pt;height:33.05pt;z-index:2">
            <v:textbox style="mso-next-textbox:#_x0000_s1029">
              <w:txbxContent>
                <w:p w:rsidR="009A4655" w:rsidRPr="002E5D25" w:rsidRDefault="009A4655" w:rsidP="00DF5327">
                  <w:pPr>
                    <w:autoSpaceDE w:val="0"/>
                    <w:autoSpaceDN w:val="0"/>
                    <w:adjustRightInd w:val="0"/>
                    <w:jc w:val="center"/>
                  </w:pPr>
                  <w:r w:rsidRPr="002E5D25">
                    <w:t>Рассмотрение заявления и представленных заявителем документов</w:t>
                  </w:r>
                  <w:r w:rsidRPr="002E5D25">
                    <w:rPr>
                      <w:i/>
                      <w:iCs/>
                    </w:rPr>
                    <w:t xml:space="preserve"> (в течение 30 рабочих дней)</w:t>
                  </w:r>
                </w:p>
                <w:p w:rsidR="009A4655" w:rsidRPr="00824A1A" w:rsidRDefault="009A4655" w:rsidP="00DF5327"/>
              </w:txbxContent>
            </v:textbox>
          </v:rect>
        </w:pict>
      </w:r>
    </w:p>
    <w:p w:rsidR="009A4655" w:rsidRPr="00FE2E12" w:rsidRDefault="009A4655" w:rsidP="00DF5327">
      <w:pPr>
        <w:rPr>
          <w:sz w:val="28"/>
          <w:szCs w:val="28"/>
        </w:rPr>
      </w:pPr>
    </w:p>
    <w:p w:rsidR="009A4655" w:rsidRPr="00FE2E12" w:rsidRDefault="001516DE" w:rsidP="00DF5327">
      <w:pPr>
        <w:rPr>
          <w:sz w:val="28"/>
          <w:szCs w:val="28"/>
        </w:rPr>
      </w:pPr>
      <w:r w:rsidRPr="001516DE">
        <w:rPr>
          <w:noProof/>
        </w:rPr>
        <w:pict>
          <v:shape id="_x0000_s1030" type="#_x0000_t32" style="position:absolute;margin-left:207.75pt;margin-top:9.3pt;width:0;height:17.35pt;z-index:9" o:connectortype="straight" strokeweight=".26mm">
            <v:stroke endarrow="block" joinstyle="miter"/>
          </v:shape>
        </w:pict>
      </w:r>
    </w:p>
    <w:p w:rsidR="009A4655" w:rsidRDefault="001516DE" w:rsidP="00920BB5">
      <w:pPr>
        <w:tabs>
          <w:tab w:val="left" w:pos="3479"/>
        </w:tabs>
        <w:rPr>
          <w:sz w:val="28"/>
          <w:szCs w:val="28"/>
        </w:rPr>
      </w:pPr>
      <w:r w:rsidRPr="001516DE">
        <w:rPr>
          <w:noProof/>
        </w:rPr>
        <w:pict>
          <v:rect id="_x0000_s1031" style="position:absolute;margin-left:62.05pt;margin-top:13.2pt;width:294.9pt;height:33.05pt;z-index:8">
            <v:textbox>
              <w:txbxContent>
                <w:p w:rsidR="009A4655" w:rsidRPr="002E5D25" w:rsidRDefault="009A4655" w:rsidP="00DF5327">
                  <w:pPr>
                    <w:jc w:val="center"/>
                  </w:pPr>
                  <w:r w:rsidRPr="002E5D25">
                    <w:t>Направление документов на рассмотрение жилищной комиссии администрации</w:t>
                  </w:r>
                </w:p>
              </w:txbxContent>
            </v:textbox>
          </v:rect>
        </w:pict>
      </w:r>
      <w:r w:rsidR="009A4655" w:rsidRPr="00FE2E12">
        <w:rPr>
          <w:sz w:val="28"/>
          <w:szCs w:val="28"/>
        </w:rPr>
        <w:tab/>
      </w:r>
    </w:p>
    <w:p w:rsidR="009A4655" w:rsidRPr="00FE2E12" w:rsidRDefault="009A4655" w:rsidP="00920BB5">
      <w:pPr>
        <w:tabs>
          <w:tab w:val="left" w:pos="3479"/>
        </w:tabs>
        <w:rPr>
          <w:sz w:val="28"/>
          <w:szCs w:val="28"/>
        </w:rPr>
      </w:pPr>
    </w:p>
    <w:p w:rsidR="009A4655" w:rsidRPr="00FE2E12" w:rsidRDefault="009A4655" w:rsidP="00DF5327">
      <w:pPr>
        <w:rPr>
          <w:sz w:val="28"/>
          <w:szCs w:val="28"/>
        </w:rPr>
      </w:pPr>
    </w:p>
    <w:p w:rsidR="009A4655" w:rsidRPr="00FE2E12" w:rsidRDefault="001516DE" w:rsidP="00DF5327">
      <w:pPr>
        <w:rPr>
          <w:sz w:val="28"/>
          <w:szCs w:val="28"/>
        </w:rPr>
      </w:pPr>
      <w:r w:rsidRPr="001516DE">
        <w:rPr>
          <w:noProof/>
        </w:rPr>
        <w:pict>
          <v:shape id="_x0000_s1032" type="#_x0000_t32" style="position:absolute;margin-left:-5.55pt;margin-top:6pt;width:67.6pt;height:15.95pt;flip:x;z-index:4" o:connectortype="straight" strokeweight=".26mm">
            <v:stroke endarrow="block" joinstyle="miter"/>
          </v:shape>
        </w:pict>
      </w:r>
      <w:r w:rsidRPr="001516DE">
        <w:rPr>
          <w:noProof/>
        </w:rPr>
        <w:pict>
          <v:shape id="_x0000_s1033" type="#_x0000_t32" style="position:absolute;margin-left:354.2pt;margin-top:6pt;width:67.6pt;height:15.95pt;z-index:5" o:connectortype="straight" strokeweight=".26mm">
            <v:stroke endarrow="block" joinstyle="miter"/>
          </v:shape>
        </w:pict>
      </w:r>
    </w:p>
    <w:p w:rsidR="009A4655" w:rsidRPr="00FE2E12" w:rsidRDefault="001516DE" w:rsidP="00DF5327">
      <w:pPr>
        <w:rPr>
          <w:sz w:val="28"/>
          <w:szCs w:val="28"/>
        </w:rPr>
      </w:pPr>
      <w:r w:rsidRPr="001516DE">
        <w:rPr>
          <w:noProof/>
        </w:rPr>
        <w:pict>
          <v:rect id="_x0000_s1034" style="position:absolute;margin-left:252.1pt;margin-top:8.5pt;width:199.3pt;height:51.15pt;z-index:7">
            <v:textbox style="mso-next-textbox:#_x0000_s1034">
              <w:txbxContent>
                <w:p w:rsidR="009A4655" w:rsidRPr="002E5D25" w:rsidRDefault="009A4655" w:rsidP="00DF5327">
                  <w:pPr>
                    <w:autoSpaceDE w:val="0"/>
                    <w:autoSpaceDN w:val="0"/>
                    <w:adjustRightInd w:val="0"/>
                    <w:ind w:firstLine="540"/>
                  </w:pPr>
                  <w:r w:rsidRPr="002E5D25">
                    <w:t>Принятие решения об отказе в постановке граждан на учет в качестве нуждающихся в жилых помещениях</w:t>
                  </w:r>
                </w:p>
                <w:p w:rsidR="009A4655" w:rsidRPr="00824A1A" w:rsidRDefault="009A4655" w:rsidP="00DF5327"/>
              </w:txbxContent>
            </v:textbox>
          </v:rect>
        </w:pict>
      </w:r>
      <w:r w:rsidRPr="001516DE">
        <w:rPr>
          <w:noProof/>
        </w:rPr>
        <w:pict>
          <v:rect id="_x0000_s1035" style="position:absolute;margin-left:-36pt;margin-top:8.5pt;width:198.8pt;height:51.15pt;z-index:6">
            <v:textbox style="mso-next-textbox:#_x0000_s1035">
              <w:txbxContent>
                <w:p w:rsidR="009A4655" w:rsidRPr="002E5D25" w:rsidRDefault="009A4655" w:rsidP="00DF5327">
                  <w:pPr>
                    <w:autoSpaceDE w:val="0"/>
                    <w:autoSpaceDN w:val="0"/>
                    <w:adjustRightInd w:val="0"/>
                    <w:ind w:firstLine="540"/>
                  </w:pPr>
                  <w:r w:rsidRPr="002E5D25">
                    <w:t>Принятие решения о постановке граждан на учет, в качестве нуждающихся в жилых помещениях</w:t>
                  </w:r>
                </w:p>
                <w:p w:rsidR="009A4655" w:rsidRPr="00824A1A" w:rsidRDefault="009A4655" w:rsidP="00DF5327"/>
              </w:txbxContent>
            </v:textbox>
          </v:rect>
        </w:pict>
      </w:r>
    </w:p>
    <w:p w:rsidR="009A4655" w:rsidRPr="00FE2E12" w:rsidRDefault="009A4655" w:rsidP="00DF5327">
      <w:pPr>
        <w:rPr>
          <w:sz w:val="28"/>
          <w:szCs w:val="28"/>
        </w:rPr>
      </w:pPr>
    </w:p>
    <w:p w:rsidR="009A4655" w:rsidRPr="00FE2E12" w:rsidRDefault="001516DE" w:rsidP="00DF5327">
      <w:pPr>
        <w:tabs>
          <w:tab w:val="left" w:pos="7096"/>
        </w:tabs>
        <w:rPr>
          <w:sz w:val="28"/>
          <w:szCs w:val="28"/>
        </w:rPr>
      </w:pPr>
      <w:r w:rsidRPr="001516DE">
        <w:rPr>
          <w:noProof/>
        </w:rPr>
        <w:pict>
          <v:rect id="_x0000_s1036" style="position:absolute;margin-left:252.1pt;margin-top:56.5pt;width:198.8pt;height:90.1pt;z-index:10">
            <v:textbox style="mso-next-textbox:#_x0000_s1036">
              <w:txbxContent>
                <w:p w:rsidR="009A4655" w:rsidRPr="002E5D25" w:rsidRDefault="009A4655" w:rsidP="00DF5327">
                  <w:pPr>
                    <w:autoSpaceDE w:val="0"/>
                    <w:autoSpaceDN w:val="0"/>
                    <w:adjustRightInd w:val="0"/>
                    <w:ind w:firstLine="540"/>
                  </w:pPr>
                  <w:r w:rsidRPr="002E5D25">
                    <w:t xml:space="preserve">Подготовка и направление заявителю </w:t>
                  </w:r>
                  <w:r>
                    <w:t xml:space="preserve">уведомления </w:t>
                  </w:r>
                  <w:r w:rsidRPr="002E5D25">
                    <w:t>об отказе в постановке граждан на учет в качестве нуждающихся в жилых помещениях</w:t>
                  </w:r>
                </w:p>
                <w:p w:rsidR="009A4655" w:rsidRPr="002E5D25" w:rsidRDefault="009A4655" w:rsidP="00DF5327">
                  <w:pPr>
                    <w:autoSpaceDE w:val="0"/>
                    <w:autoSpaceDN w:val="0"/>
                    <w:adjustRightInd w:val="0"/>
                    <w:rPr>
                      <w:i/>
                      <w:iCs/>
                    </w:rPr>
                  </w:pPr>
                  <w:r w:rsidRPr="002E5D25">
                    <w:rPr>
                      <w:i/>
                      <w:iCs/>
                    </w:rPr>
                    <w:t>(не позднее чем через 3 рабочих дня со дня принятия решения)</w:t>
                  </w:r>
                </w:p>
                <w:p w:rsidR="009A4655" w:rsidRDefault="009A4655" w:rsidP="00DF5327">
                  <w:pPr>
                    <w:autoSpaceDE w:val="0"/>
                    <w:autoSpaceDN w:val="0"/>
                    <w:adjustRightInd w:val="0"/>
                    <w:ind w:firstLine="540"/>
                    <w:rPr>
                      <w:rFonts w:cs="Calibri"/>
                    </w:rPr>
                  </w:pPr>
                </w:p>
                <w:p w:rsidR="009A4655" w:rsidRPr="00824A1A" w:rsidRDefault="009A4655" w:rsidP="00DF5327"/>
              </w:txbxContent>
            </v:textbox>
          </v:rect>
        </w:pict>
      </w:r>
      <w:r w:rsidRPr="001516DE">
        <w:rPr>
          <w:noProof/>
        </w:rPr>
        <w:pict>
          <v:rect id="_x0000_s1037" style="position:absolute;margin-left:-36pt;margin-top:56.5pt;width:198.8pt;height:90.1pt;z-index:11">
            <v:textbox style="mso-next-textbox:#_x0000_s1037">
              <w:txbxContent>
                <w:p w:rsidR="009A4655" w:rsidRPr="002E5D25" w:rsidRDefault="009A4655" w:rsidP="00DF5327">
                  <w:pPr>
                    <w:autoSpaceDE w:val="0"/>
                    <w:autoSpaceDN w:val="0"/>
                    <w:adjustRightInd w:val="0"/>
                    <w:ind w:firstLine="540"/>
                  </w:pPr>
                  <w:r w:rsidRPr="002E5D25">
                    <w:t xml:space="preserve">Подготовка и направление заявителю </w:t>
                  </w:r>
                  <w:r>
                    <w:t xml:space="preserve">уведомления </w:t>
                  </w:r>
                  <w:r w:rsidRPr="002E5D25">
                    <w:t xml:space="preserve">о постановке граждан на учет в качестве нуждающихся в жилых помещениях </w:t>
                  </w:r>
                </w:p>
                <w:p w:rsidR="009A4655" w:rsidRPr="002E5D25" w:rsidRDefault="009A4655" w:rsidP="00DF5327">
                  <w:pPr>
                    <w:autoSpaceDE w:val="0"/>
                    <w:autoSpaceDN w:val="0"/>
                    <w:adjustRightInd w:val="0"/>
                    <w:rPr>
                      <w:i/>
                      <w:iCs/>
                    </w:rPr>
                  </w:pPr>
                  <w:r w:rsidRPr="002E5D25">
                    <w:rPr>
                      <w:i/>
                      <w:iCs/>
                    </w:rPr>
                    <w:t>(не позднее чем через 3 рабочих дня со дня принятия решения)</w:t>
                  </w:r>
                </w:p>
                <w:p w:rsidR="009A4655" w:rsidRPr="00AA0DE4" w:rsidRDefault="009A4655" w:rsidP="00DF5327"/>
              </w:txbxContent>
            </v:textbox>
          </v:rect>
        </w:pict>
      </w:r>
      <w:r w:rsidRPr="001516DE">
        <w:rPr>
          <w:noProof/>
        </w:rPr>
        <w:pict>
          <v:shape id="_x0000_s1038" type="#_x0000_t32" style="position:absolute;margin-left:426.75pt;margin-top:32.8pt;width:0;height:23.7pt;z-index:13" o:connectortype="straight" strokeweight=".26mm">
            <v:stroke endarrow="block" joinstyle="miter"/>
          </v:shape>
        </w:pict>
      </w:r>
      <w:r w:rsidRPr="001516DE">
        <w:rPr>
          <w:noProof/>
        </w:rPr>
        <w:pict>
          <v:shape id="_x0000_s1039" type="#_x0000_t32" style="position:absolute;margin-left:-5.55pt;margin-top:32.8pt;width:0;height:23.7pt;z-index:12" o:connectortype="straight" strokeweight=".26mm">
            <v:stroke endarrow="block" joinstyle="miter"/>
          </v:shape>
        </w:pict>
      </w:r>
      <w:r w:rsidR="009A4655" w:rsidRPr="00FE2E12">
        <w:rPr>
          <w:sz w:val="28"/>
          <w:szCs w:val="28"/>
        </w:rPr>
        <w:tab/>
      </w:r>
    </w:p>
    <w:p w:rsidR="009A4655" w:rsidRPr="00FE2E12" w:rsidRDefault="009A4655" w:rsidP="00DF5327">
      <w:pPr>
        <w:rPr>
          <w:sz w:val="28"/>
          <w:szCs w:val="28"/>
        </w:rPr>
      </w:pPr>
    </w:p>
    <w:p w:rsidR="009A4655" w:rsidRPr="00FE2E12" w:rsidRDefault="009A4655">
      <w:pPr>
        <w:rPr>
          <w:sz w:val="28"/>
          <w:szCs w:val="28"/>
        </w:rPr>
      </w:pPr>
    </w:p>
    <w:sectPr w:rsidR="009A4655" w:rsidRPr="00FE2E12" w:rsidSect="0001501A">
      <w:headerReference w:type="even" r:id="rId30"/>
      <w:headerReference w:type="default" r:id="rId3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B6A" w:rsidRDefault="001E4B6A">
      <w:r>
        <w:separator/>
      </w:r>
    </w:p>
  </w:endnote>
  <w:endnote w:type="continuationSeparator" w:id="1">
    <w:p w:rsidR="001E4B6A" w:rsidRDefault="001E4B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B6A" w:rsidRDefault="001E4B6A">
      <w:r>
        <w:separator/>
      </w:r>
    </w:p>
  </w:footnote>
  <w:footnote w:type="continuationSeparator" w:id="1">
    <w:p w:rsidR="001E4B6A" w:rsidRDefault="001E4B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655" w:rsidRDefault="001516DE" w:rsidP="00B4241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A465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A4655" w:rsidRDefault="009A465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655" w:rsidRDefault="001516DE" w:rsidP="00B4241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A465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75DD2">
      <w:rPr>
        <w:rStyle w:val="a8"/>
        <w:noProof/>
      </w:rPr>
      <w:t>12</w:t>
    </w:r>
    <w:r>
      <w:rPr>
        <w:rStyle w:val="a8"/>
      </w:rPr>
      <w:fldChar w:fldCharType="end"/>
    </w:r>
  </w:p>
  <w:p w:rsidR="009A4655" w:rsidRDefault="009A465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C1F73"/>
    <w:multiLevelType w:val="multilevel"/>
    <w:tmpl w:val="7C66E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7F13A3"/>
    <w:multiLevelType w:val="hybridMultilevel"/>
    <w:tmpl w:val="C292D50C"/>
    <w:lvl w:ilvl="0" w:tplc="5F1C45A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cs="Times New Roman" w:hint="default"/>
      </w:rPr>
    </w:lvl>
    <w:lvl w:ilvl="1" w:tplc="AED482E6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CFC4BEB"/>
    <w:multiLevelType w:val="hybridMultilevel"/>
    <w:tmpl w:val="A0181F9C"/>
    <w:lvl w:ilvl="0" w:tplc="D1BEE8A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5327"/>
    <w:rsid w:val="0001501A"/>
    <w:rsid w:val="00140248"/>
    <w:rsid w:val="001516DE"/>
    <w:rsid w:val="00185506"/>
    <w:rsid w:val="001E4B6A"/>
    <w:rsid w:val="002E5D25"/>
    <w:rsid w:val="00315917"/>
    <w:rsid w:val="00320410"/>
    <w:rsid w:val="004F29F6"/>
    <w:rsid w:val="004F370E"/>
    <w:rsid w:val="005373CF"/>
    <w:rsid w:val="006E0AE8"/>
    <w:rsid w:val="007B7BC3"/>
    <w:rsid w:val="00824A1A"/>
    <w:rsid w:val="00920BB5"/>
    <w:rsid w:val="009561D2"/>
    <w:rsid w:val="009A4655"/>
    <w:rsid w:val="00A27885"/>
    <w:rsid w:val="00A55CC8"/>
    <w:rsid w:val="00AA0DE4"/>
    <w:rsid w:val="00B42414"/>
    <w:rsid w:val="00BD5FE4"/>
    <w:rsid w:val="00C75DD2"/>
    <w:rsid w:val="00D93744"/>
    <w:rsid w:val="00DF5327"/>
    <w:rsid w:val="00E07D77"/>
    <w:rsid w:val="00EF711D"/>
    <w:rsid w:val="00F11D4B"/>
    <w:rsid w:val="00F21E8C"/>
    <w:rsid w:val="00F426FB"/>
    <w:rsid w:val="00F83AF8"/>
    <w:rsid w:val="00FE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7" type="connector" idref="#_x0000_s1028"/>
        <o:r id="V:Rule8" type="connector" idref="#_x0000_s1039"/>
        <o:r id="V:Rule9" type="connector" idref="#_x0000_s1033"/>
        <o:r id="V:Rule10" type="connector" idref="#_x0000_s1038"/>
        <o:r id="V:Rule11" type="connector" idref="#_x0000_s1032"/>
        <o:r id="V:Rule1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32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F5327"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F5327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DF532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DF5327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Plain Text"/>
    <w:basedOn w:val="a"/>
    <w:link w:val="a4"/>
    <w:uiPriority w:val="99"/>
    <w:semiHidden/>
    <w:rsid w:val="00DF5327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semiHidden/>
    <w:locked/>
    <w:rsid w:val="00DF5327"/>
    <w:rPr>
      <w:rFonts w:ascii="Courier New" w:hAnsi="Courier New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FE2E12"/>
    <w:pPr>
      <w:ind w:left="720"/>
      <w:contextualSpacing/>
    </w:pPr>
  </w:style>
  <w:style w:type="paragraph" w:styleId="a6">
    <w:name w:val="header"/>
    <w:basedOn w:val="a"/>
    <w:link w:val="a7"/>
    <w:uiPriority w:val="99"/>
    <w:rsid w:val="0001501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2365"/>
    <w:rPr>
      <w:rFonts w:ascii="Times New Roman" w:eastAsia="Times New Roman" w:hAnsi="Times New Roman"/>
      <w:sz w:val="24"/>
      <w:szCs w:val="24"/>
    </w:rPr>
  </w:style>
  <w:style w:type="character" w:styleId="a8">
    <w:name w:val="page number"/>
    <w:basedOn w:val="a0"/>
    <w:uiPriority w:val="99"/>
    <w:rsid w:val="0001501A"/>
    <w:rPr>
      <w:rFonts w:cs="Times New Roman"/>
    </w:rPr>
  </w:style>
  <w:style w:type="paragraph" w:customStyle="1" w:styleId="s1">
    <w:name w:val="s_1"/>
    <w:basedOn w:val="a"/>
    <w:rsid w:val="006E0AE8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6E0AE8"/>
    <w:rPr>
      <w:color w:val="0000FF"/>
      <w:u w:val="single"/>
    </w:rPr>
  </w:style>
  <w:style w:type="paragraph" w:customStyle="1" w:styleId="s22">
    <w:name w:val="s_22"/>
    <w:basedOn w:val="a"/>
    <w:rsid w:val="006E0AE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1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07837">
          <w:marLeft w:val="0"/>
          <w:marRight w:val="0"/>
          <w:marTop w:val="172"/>
          <w:marBottom w:val="1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3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1;n=53387;fld=134;dst=100074" TargetMode="External"/><Relationship Id="rId13" Type="http://schemas.openxmlformats.org/officeDocument/2006/relationships/hyperlink" Target="consultantplus://offline/main?base=LAW;n=84602;fld=134;dst=100062" TargetMode="External"/><Relationship Id="rId18" Type="http://schemas.openxmlformats.org/officeDocument/2006/relationships/hyperlink" Target="consultantplus://offline/main?base=RLAW011;n=53387;fld=134;dst=100074" TargetMode="External"/><Relationship Id="rId26" Type="http://schemas.openxmlformats.org/officeDocument/2006/relationships/hyperlink" Target="consultantplus://offline/main?base=RLAW011;n=53387;fld=134;dst=100074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main?base=RLAW011;n=53387;fld=134;dst=100094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main?base=LAW;n=103266;fld=134;dst=100067" TargetMode="External"/><Relationship Id="rId17" Type="http://schemas.openxmlformats.org/officeDocument/2006/relationships/hyperlink" Target="consultantplus://offline/main?base=RLAW011;n=53387;fld=134;dst=100026" TargetMode="External"/><Relationship Id="rId25" Type="http://schemas.openxmlformats.org/officeDocument/2006/relationships/hyperlink" Target="consultantplus://offline/main?base=RLAW011;n=53387;fld=134;dst=100074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RLAW011;n=53387;fld=134;dst=100074" TargetMode="External"/><Relationship Id="rId20" Type="http://schemas.openxmlformats.org/officeDocument/2006/relationships/hyperlink" Target="consultantplus://offline/ref=27C4DF78831A168962C7C46D9797A12EA6BEF352FFABED1700300A940AC8E672A4D19AD6C92B2B1DEBBFFB62x1G" TargetMode="External"/><Relationship Id="rId29" Type="http://schemas.openxmlformats.org/officeDocument/2006/relationships/hyperlink" Target="consultantplus://offline/main?base=LAW;n=108403;fld=134;dst=10118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main?base=LAW;n=107420;fld=134;dst=100368" TargetMode="External"/><Relationship Id="rId24" Type="http://schemas.openxmlformats.org/officeDocument/2006/relationships/hyperlink" Target="consultantplus://offline/main?base=RLAW011;n=53387;fld=134;dst=100126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main?base=LAW;n=107420;fld=134;dst=48" TargetMode="External"/><Relationship Id="rId23" Type="http://schemas.openxmlformats.org/officeDocument/2006/relationships/hyperlink" Target="consultantplus://offline/main?base=RLAW011;n=53387;fld=134;dst=100074" TargetMode="External"/><Relationship Id="rId28" Type="http://schemas.openxmlformats.org/officeDocument/2006/relationships/hyperlink" Target="consultantplus://offline/main?base=RLAW011;n=53387;fld=134;dst=100074" TargetMode="External"/><Relationship Id="rId10" Type="http://schemas.openxmlformats.org/officeDocument/2006/relationships/hyperlink" Target="consultantplus://offline/main?base=LAW;n=112770;fld=134" TargetMode="External"/><Relationship Id="rId19" Type="http://schemas.openxmlformats.org/officeDocument/2006/relationships/hyperlink" Target="consultantplus://offline/main?base=RLAW011;n=53387;fld=134;dst=100026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1921;fld=134;dst=100037" TargetMode="External"/><Relationship Id="rId14" Type="http://schemas.openxmlformats.org/officeDocument/2006/relationships/hyperlink" Target="consultantplus://offline/main?base=RLAW011;n=53387;fld=134;dst=100174" TargetMode="External"/><Relationship Id="rId22" Type="http://schemas.openxmlformats.org/officeDocument/2006/relationships/hyperlink" Target="consultantplus://offline/main?base=RLAW011;n=53387;fld=134;dst=100126" TargetMode="External"/><Relationship Id="rId27" Type="http://schemas.openxmlformats.org/officeDocument/2006/relationships/hyperlink" Target="consultantplus://offline/main?base=RLAW011;n=53387;fld=134;dst=100074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4688</Words>
  <Characters>26725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Люда</cp:lastModifiedBy>
  <cp:revision>5</cp:revision>
  <dcterms:created xsi:type="dcterms:W3CDTF">2018-05-30T05:27:00Z</dcterms:created>
  <dcterms:modified xsi:type="dcterms:W3CDTF">2018-06-13T07:46:00Z</dcterms:modified>
</cp:coreProperties>
</file>