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679" w:rsidRPr="00F95A3A" w:rsidRDefault="00391C7E" w:rsidP="00207679">
      <w:pPr>
        <w:widowControl w:val="0"/>
        <w:spacing w:line="100" w:lineRule="atLeast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90351D">
        <w:rPr>
          <w:noProof/>
          <w:sz w:val="28"/>
          <w:szCs w:val="28"/>
        </w:rPr>
        <w:t xml:space="preserve"> </w:t>
      </w:r>
      <w:r w:rsidR="00207679" w:rsidRPr="00F95A3A">
        <w:rPr>
          <w:noProof/>
          <w:color w:val="000000"/>
          <w:sz w:val="28"/>
          <w:szCs w:val="28"/>
        </w:rPr>
        <w:drawing>
          <wp:inline distT="0" distB="0" distL="0" distR="0">
            <wp:extent cx="58102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679" w:rsidRPr="00B72D24" w:rsidRDefault="00207679" w:rsidP="00207679">
      <w:pPr>
        <w:widowControl w:val="0"/>
        <w:spacing w:line="100" w:lineRule="atLeast"/>
        <w:ind w:right="-4748"/>
        <w:rPr>
          <w:b/>
          <w:bCs/>
          <w:color w:val="000000"/>
        </w:rPr>
      </w:pPr>
    </w:p>
    <w:p w:rsidR="00F95A3A" w:rsidRDefault="00F95A3A" w:rsidP="00207679">
      <w:pPr>
        <w:widowControl w:val="0"/>
        <w:spacing w:line="100" w:lineRule="atLeast"/>
        <w:ind w:right="-4748"/>
        <w:rPr>
          <w:rStyle w:val="a4"/>
          <w:rFonts w:eastAsia="Calibri"/>
          <w:sz w:val="24"/>
          <w:szCs w:val="24"/>
        </w:rPr>
      </w:pPr>
    </w:p>
    <w:p w:rsidR="00F95A3A" w:rsidRDefault="00F95A3A" w:rsidP="00F95A3A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КРЫМ</w:t>
      </w:r>
    </w:p>
    <w:p w:rsidR="00F95A3A" w:rsidRDefault="00F95A3A" w:rsidP="00F95A3A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СОВЕТСКИЙ  РАЙОН</w:t>
      </w:r>
    </w:p>
    <w:p w:rsidR="00F95A3A" w:rsidRDefault="00F95A3A" w:rsidP="00F95A3A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КРАСНОГВАРДЕЙСКОЕ СЕЛЬСКОЕ ПОСЕЛЕНИЕ</w:t>
      </w:r>
    </w:p>
    <w:p w:rsidR="00F95A3A" w:rsidRDefault="00F95A3A" w:rsidP="00F95A3A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КРАСНОГВАРДЕЙСКИЙ СЕЛЬСКИЙ СОВЕТ</w:t>
      </w:r>
    </w:p>
    <w:p w:rsidR="00F95A3A" w:rsidRDefault="00F95A3A" w:rsidP="00F95A3A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СОЗЫВ</w:t>
      </w:r>
    </w:p>
    <w:p w:rsidR="00F95A3A" w:rsidRDefault="00F95A3A" w:rsidP="00F95A3A">
      <w:pPr>
        <w:ind w:left="7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</w:t>
      </w:r>
      <w:r w:rsidR="00083B36">
        <w:rPr>
          <w:b/>
          <w:sz w:val="28"/>
          <w:szCs w:val="28"/>
        </w:rPr>
        <w:t xml:space="preserve">Е Ш Е Н И Е               </w:t>
      </w:r>
    </w:p>
    <w:p w:rsidR="00F95A3A" w:rsidRDefault="00F95A3A" w:rsidP="00F95A3A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  сессии</w:t>
      </w:r>
    </w:p>
    <w:p w:rsidR="00F95A3A" w:rsidRPr="00F95A3A" w:rsidRDefault="006F0E93" w:rsidP="00F95A3A">
      <w:pPr>
        <w:rPr>
          <w:sz w:val="28"/>
          <w:szCs w:val="28"/>
        </w:rPr>
      </w:pPr>
      <w:r w:rsidRPr="00F95A3A">
        <w:rPr>
          <w:sz w:val="28"/>
          <w:szCs w:val="28"/>
        </w:rPr>
        <w:t xml:space="preserve"> </w:t>
      </w:r>
      <w:r w:rsidR="00F95A3A" w:rsidRPr="00F95A3A">
        <w:rPr>
          <w:sz w:val="28"/>
          <w:szCs w:val="28"/>
        </w:rPr>
        <w:t xml:space="preserve">«27 » ноября    </w:t>
      </w:r>
      <w:smartTag w:uri="urn:schemas-microsoft-com:office:smarttags" w:element="metricconverter">
        <w:smartTagPr>
          <w:attr w:name="ProductID" w:val="2015 г"/>
        </w:smartTagPr>
        <w:r w:rsidR="00F95A3A" w:rsidRPr="00F95A3A">
          <w:rPr>
            <w:sz w:val="28"/>
            <w:szCs w:val="28"/>
          </w:rPr>
          <w:t>2015 г</w:t>
        </w:r>
      </w:smartTag>
      <w:r w:rsidR="00F95A3A" w:rsidRPr="00F95A3A">
        <w:rPr>
          <w:sz w:val="28"/>
          <w:szCs w:val="28"/>
        </w:rPr>
        <w:t xml:space="preserve">.                  №  23                              с. </w:t>
      </w:r>
      <w:proofErr w:type="gramStart"/>
      <w:r w:rsidR="00F95A3A" w:rsidRPr="00F95A3A">
        <w:rPr>
          <w:sz w:val="28"/>
          <w:szCs w:val="28"/>
        </w:rPr>
        <w:t>Красногвардейское</w:t>
      </w:r>
      <w:proofErr w:type="gramEnd"/>
    </w:p>
    <w:p w:rsidR="00207679" w:rsidRPr="00F95A3A" w:rsidRDefault="00F23F17" w:rsidP="00207679">
      <w:pPr>
        <w:widowControl w:val="0"/>
        <w:spacing w:line="100" w:lineRule="atLeast"/>
        <w:ind w:right="-4748"/>
        <w:rPr>
          <w:rStyle w:val="a4"/>
          <w:rFonts w:eastAsia="Calibri"/>
          <w:sz w:val="28"/>
          <w:szCs w:val="28"/>
        </w:rPr>
      </w:pPr>
      <w:r>
        <w:rPr>
          <w:rStyle w:val="a4"/>
          <w:rFonts w:eastAsia="Calibri"/>
          <w:sz w:val="28"/>
          <w:szCs w:val="28"/>
        </w:rPr>
        <w:t>Об</w:t>
      </w:r>
      <w:r w:rsidR="00207679" w:rsidRPr="00F95A3A">
        <w:rPr>
          <w:rStyle w:val="a4"/>
          <w:rFonts w:eastAsia="Calibri"/>
          <w:sz w:val="28"/>
          <w:szCs w:val="28"/>
        </w:rPr>
        <w:t xml:space="preserve"> установлении земельного налога</w:t>
      </w:r>
    </w:p>
    <w:p w:rsidR="00207679" w:rsidRPr="00F95A3A" w:rsidRDefault="00207679" w:rsidP="00207679">
      <w:pPr>
        <w:widowControl w:val="0"/>
        <w:spacing w:line="100" w:lineRule="atLeast"/>
        <w:ind w:right="-4748"/>
        <w:rPr>
          <w:rStyle w:val="a4"/>
          <w:rFonts w:eastAsia="Calibri"/>
          <w:sz w:val="28"/>
          <w:szCs w:val="28"/>
        </w:rPr>
      </w:pPr>
      <w:r w:rsidRPr="00F95A3A">
        <w:rPr>
          <w:rStyle w:val="a4"/>
          <w:rFonts w:eastAsia="Calibri"/>
          <w:sz w:val="28"/>
          <w:szCs w:val="28"/>
        </w:rPr>
        <w:t xml:space="preserve">на территории  </w:t>
      </w:r>
      <w:r w:rsidR="00F95A3A" w:rsidRPr="00F95A3A">
        <w:rPr>
          <w:rStyle w:val="a4"/>
          <w:rFonts w:eastAsia="Calibri"/>
          <w:sz w:val="28"/>
          <w:szCs w:val="28"/>
        </w:rPr>
        <w:t>Красногвардейского сельск</w:t>
      </w:r>
      <w:r w:rsidRPr="00F95A3A">
        <w:rPr>
          <w:rStyle w:val="a4"/>
          <w:rFonts w:eastAsia="Calibri"/>
          <w:sz w:val="28"/>
          <w:szCs w:val="28"/>
        </w:rPr>
        <w:t>ого поселения</w:t>
      </w:r>
    </w:p>
    <w:p w:rsidR="00207679" w:rsidRPr="00F95A3A" w:rsidRDefault="00207679" w:rsidP="00207679">
      <w:pPr>
        <w:ind w:firstLine="708"/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В соответствии с главой 31 Налогового кодекса Российской Федерации, Земельным кодексом Российской Федерации, Бюджетным кодексом Российской Федерации, Федеральным конституционным законом Российской Федерации от 21 марта 2014 года </w:t>
      </w:r>
    </w:p>
    <w:p w:rsidR="00207679" w:rsidRPr="00F95A3A" w:rsidRDefault="00207679" w:rsidP="00207679">
      <w:pPr>
        <w:jc w:val="both"/>
        <w:rPr>
          <w:rStyle w:val="a4"/>
          <w:b w:val="0"/>
          <w:bCs w:val="0"/>
          <w:sz w:val="28"/>
          <w:szCs w:val="28"/>
        </w:rPr>
      </w:pPr>
      <w:r w:rsidRPr="00F95A3A">
        <w:rPr>
          <w:sz w:val="28"/>
          <w:szCs w:val="28"/>
        </w:rPr>
        <w:t xml:space="preserve">N 6-ФКЗ "О принятии в Российскую Федерацию Республики Крым и образовании в составе Российской Федерации новых субъектов - Республики </w:t>
      </w:r>
      <w:proofErr w:type="gramStart"/>
      <w:r w:rsidRPr="00F95A3A">
        <w:rPr>
          <w:sz w:val="28"/>
          <w:szCs w:val="28"/>
        </w:rPr>
        <w:t xml:space="preserve">Крым и города федерального значения Севастополя" (далее - Федеральный конституционный закон),  Федеральным законом от 06 октября 2003 года № 131-ФЗ «Об общих принципах организации местного самоуправления в Российской Федерации», Законом Республики Крым от 21 августа 2014 года № 54-ЗРК «Об основах местного самоуправления в Республике Крым», </w:t>
      </w:r>
      <w:r w:rsidR="00F95A3A" w:rsidRPr="00F95A3A">
        <w:rPr>
          <w:sz w:val="28"/>
          <w:szCs w:val="28"/>
        </w:rPr>
        <w:t>Красногвардейский</w:t>
      </w:r>
      <w:r w:rsidRPr="00F95A3A">
        <w:rPr>
          <w:sz w:val="28"/>
          <w:szCs w:val="28"/>
        </w:rPr>
        <w:t xml:space="preserve"> сельский совет:</w:t>
      </w:r>
      <w:proofErr w:type="gramEnd"/>
    </w:p>
    <w:p w:rsidR="00207679" w:rsidRPr="00F95A3A" w:rsidRDefault="00207679" w:rsidP="00207679">
      <w:pPr>
        <w:jc w:val="both"/>
        <w:rPr>
          <w:b/>
          <w:sz w:val="28"/>
          <w:szCs w:val="28"/>
        </w:rPr>
      </w:pPr>
      <w:r w:rsidRPr="00F95A3A">
        <w:rPr>
          <w:b/>
          <w:sz w:val="28"/>
          <w:szCs w:val="28"/>
        </w:rPr>
        <w:t xml:space="preserve">       РЕШИЛ: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 </w:t>
      </w:r>
      <w:r w:rsidRPr="00F95A3A">
        <w:rPr>
          <w:b/>
          <w:sz w:val="28"/>
          <w:szCs w:val="28"/>
        </w:rPr>
        <w:t>Статья 1.</w:t>
      </w:r>
      <w:r w:rsidRPr="00F95A3A">
        <w:rPr>
          <w:sz w:val="28"/>
          <w:szCs w:val="28"/>
        </w:rPr>
        <w:t xml:space="preserve"> Общие положения </w:t>
      </w:r>
    </w:p>
    <w:p w:rsidR="00207679" w:rsidRPr="00F95A3A" w:rsidRDefault="00207679" w:rsidP="006F0E93">
      <w:pPr>
        <w:ind w:firstLine="708"/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Настоящим решением  в соответствии с налоговым кодексом  Российской Федерации устанавливается и вводится в действие на территории поселения земельный налог, обязательный к </w:t>
      </w:r>
      <w:r w:rsidR="00F95A3A" w:rsidRPr="00F95A3A">
        <w:rPr>
          <w:sz w:val="28"/>
          <w:szCs w:val="28"/>
        </w:rPr>
        <w:t>уплате на территории Красногвардейского</w:t>
      </w:r>
      <w:r w:rsidRPr="00F95A3A">
        <w:rPr>
          <w:sz w:val="28"/>
          <w:szCs w:val="28"/>
        </w:rPr>
        <w:t xml:space="preserve"> сельского поселения</w:t>
      </w:r>
      <w:proofErr w:type="gramStart"/>
      <w:r w:rsidRPr="00F95A3A">
        <w:rPr>
          <w:sz w:val="28"/>
          <w:szCs w:val="28"/>
        </w:rPr>
        <w:t xml:space="preserve"> ,</w:t>
      </w:r>
      <w:proofErr w:type="gramEnd"/>
      <w:r w:rsidRPr="00F95A3A">
        <w:rPr>
          <w:sz w:val="28"/>
          <w:szCs w:val="28"/>
        </w:rPr>
        <w:t xml:space="preserve"> определяются налоговые ставки, порядок и  сроки уплаты налога, налоговые льготы а так же основания для их использования налогоплательщиками.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sz w:val="28"/>
          <w:szCs w:val="28"/>
        </w:rPr>
        <w:tab/>
        <w:t>Иные положения, относящиеся к налогу, определяются главой 31 Налогового кодекса Российской Федерации.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b/>
          <w:sz w:val="28"/>
          <w:szCs w:val="28"/>
        </w:rPr>
        <w:t>Статья 2.</w:t>
      </w:r>
      <w:r w:rsidRPr="00F95A3A">
        <w:rPr>
          <w:sz w:val="28"/>
          <w:szCs w:val="28"/>
        </w:rPr>
        <w:t xml:space="preserve"> Налоговый период. Отчётный период 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sz w:val="28"/>
          <w:szCs w:val="28"/>
        </w:rPr>
        <w:t>1. Налоговым периодом признаётся календарный год.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sz w:val="28"/>
          <w:szCs w:val="28"/>
        </w:rPr>
        <w:t>2.Отчётными периодами для налогоплательщиков, являющихся организациями</w:t>
      </w:r>
      <w:proofErr w:type="gramStart"/>
      <w:r w:rsidRPr="00F95A3A">
        <w:rPr>
          <w:sz w:val="28"/>
          <w:szCs w:val="28"/>
        </w:rPr>
        <w:t xml:space="preserve"> ,</w:t>
      </w:r>
      <w:proofErr w:type="gramEnd"/>
      <w:r w:rsidRPr="00F95A3A">
        <w:rPr>
          <w:sz w:val="28"/>
          <w:szCs w:val="28"/>
        </w:rPr>
        <w:t xml:space="preserve"> признаются первый квартал, второй квартал,  третий квартал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b/>
          <w:sz w:val="28"/>
          <w:szCs w:val="28"/>
        </w:rPr>
        <w:t>Статья3.</w:t>
      </w:r>
      <w:r w:rsidRPr="00F95A3A">
        <w:rPr>
          <w:sz w:val="28"/>
          <w:szCs w:val="28"/>
        </w:rPr>
        <w:t xml:space="preserve"> Налоговые ставки</w:t>
      </w:r>
      <w:r w:rsidR="00083B36">
        <w:rPr>
          <w:sz w:val="28"/>
          <w:szCs w:val="28"/>
        </w:rPr>
        <w:t xml:space="preserve"> устанавливаются в зависимости от категории земель и (или) разрешенного использования земельного участка, от кадастровой стоимости земельных участков, признаваемых объектом </w:t>
      </w:r>
      <w:r w:rsidR="00083B36">
        <w:rPr>
          <w:sz w:val="28"/>
          <w:szCs w:val="28"/>
        </w:rPr>
        <w:lastRenderedPageBreak/>
        <w:t xml:space="preserve">налогообложения в сооттветствии со ст.389 Налогового кодекса Российской Федерации, в следующих </w:t>
      </w:r>
      <w:r w:rsidR="003D5E01">
        <w:rPr>
          <w:sz w:val="28"/>
          <w:szCs w:val="28"/>
        </w:rPr>
        <w:t>размерах:</w:t>
      </w:r>
      <w:r w:rsidR="00083B36">
        <w:rPr>
          <w:sz w:val="28"/>
          <w:szCs w:val="28"/>
        </w:rPr>
        <w:t xml:space="preserve"> 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</w:p>
    <w:p w:rsidR="00207679" w:rsidRPr="00F95A3A" w:rsidRDefault="00207679" w:rsidP="006F0E93">
      <w:pPr>
        <w:pStyle w:val="a3"/>
        <w:numPr>
          <w:ilvl w:val="0"/>
          <w:numId w:val="1"/>
        </w:numPr>
        <w:autoSpaceDE w:val="0"/>
        <w:autoSpaceDN w:val="0"/>
        <w:adjustRightInd w:val="0"/>
        <w:ind w:left="284" w:firstLine="850"/>
        <w:jc w:val="both"/>
        <w:rPr>
          <w:color w:val="000000"/>
          <w:sz w:val="28"/>
          <w:szCs w:val="28"/>
        </w:rPr>
      </w:pPr>
      <w:r w:rsidRPr="00F95A3A">
        <w:rPr>
          <w:color w:val="000000"/>
          <w:sz w:val="28"/>
          <w:szCs w:val="28"/>
        </w:rPr>
        <w:t>0,15 % (процента) в отношении земельных участков:</w:t>
      </w:r>
    </w:p>
    <w:p w:rsidR="00207679" w:rsidRPr="00F95A3A" w:rsidRDefault="00207679" w:rsidP="006F0E93">
      <w:pPr>
        <w:pStyle w:val="a3"/>
        <w:autoSpaceDE w:val="0"/>
        <w:autoSpaceDN w:val="0"/>
        <w:adjustRightInd w:val="0"/>
        <w:ind w:left="284" w:firstLine="850"/>
        <w:jc w:val="both"/>
        <w:rPr>
          <w:color w:val="000000"/>
          <w:sz w:val="28"/>
          <w:szCs w:val="28"/>
        </w:rPr>
      </w:pPr>
      <w:r w:rsidRPr="00F95A3A">
        <w:rPr>
          <w:color w:val="000000"/>
          <w:sz w:val="28"/>
          <w:szCs w:val="28"/>
        </w:rPr>
        <w:t>-предназначенных для размещения объектов капитального строительства в качестве спортивных залов, бассейнов, устройство площадок для занятия спортом и физической культурой (беговые дорожки, спортивные сооружения, теннисные корты, поля для спортивной игры и т.д.);</w:t>
      </w:r>
    </w:p>
    <w:p w:rsidR="00207679" w:rsidRPr="00F95A3A" w:rsidRDefault="00207679" w:rsidP="006F0E93">
      <w:pPr>
        <w:pStyle w:val="a3"/>
        <w:autoSpaceDE w:val="0"/>
        <w:autoSpaceDN w:val="0"/>
        <w:adjustRightInd w:val="0"/>
        <w:ind w:left="284" w:firstLine="850"/>
        <w:jc w:val="both"/>
        <w:rPr>
          <w:color w:val="000000"/>
          <w:sz w:val="28"/>
          <w:szCs w:val="28"/>
        </w:rPr>
      </w:pPr>
      <w:proofErr w:type="gramStart"/>
      <w:r w:rsidRPr="00F95A3A">
        <w:rPr>
          <w:color w:val="000000"/>
          <w:sz w:val="28"/>
          <w:szCs w:val="28"/>
        </w:rPr>
        <w:t>- предназначенных для объектов социального обеспечения, культуры, искусства;</w:t>
      </w:r>
      <w:proofErr w:type="gramEnd"/>
    </w:p>
    <w:p w:rsidR="00207679" w:rsidRPr="00F95A3A" w:rsidRDefault="00207679" w:rsidP="006F0E93">
      <w:pPr>
        <w:pStyle w:val="a3"/>
        <w:autoSpaceDE w:val="0"/>
        <w:autoSpaceDN w:val="0"/>
        <w:adjustRightInd w:val="0"/>
        <w:ind w:left="284" w:firstLine="850"/>
        <w:jc w:val="both"/>
        <w:rPr>
          <w:color w:val="000000"/>
          <w:sz w:val="28"/>
          <w:szCs w:val="28"/>
        </w:rPr>
      </w:pPr>
      <w:r w:rsidRPr="00F95A3A">
        <w:rPr>
          <w:color w:val="000000"/>
          <w:sz w:val="28"/>
          <w:szCs w:val="28"/>
        </w:rPr>
        <w:t xml:space="preserve">- </w:t>
      </w:r>
      <w:proofErr w:type="gramStart"/>
      <w:r w:rsidRPr="00F95A3A">
        <w:rPr>
          <w:color w:val="000000"/>
          <w:sz w:val="28"/>
          <w:szCs w:val="28"/>
        </w:rPr>
        <w:t>занятых</w:t>
      </w:r>
      <w:proofErr w:type="gramEnd"/>
      <w:r w:rsidRPr="00F95A3A">
        <w:rPr>
          <w:color w:val="000000"/>
          <w:sz w:val="28"/>
          <w:szCs w:val="28"/>
        </w:rPr>
        <w:t xml:space="preserve">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объектам инженерной инфраструктуры жилищно-коммунального комплекса);</w:t>
      </w:r>
    </w:p>
    <w:p w:rsidR="00207679" w:rsidRPr="00F95A3A" w:rsidRDefault="00207679" w:rsidP="006F0E93">
      <w:pPr>
        <w:autoSpaceDE w:val="0"/>
        <w:autoSpaceDN w:val="0"/>
        <w:adjustRightInd w:val="0"/>
        <w:ind w:left="284" w:firstLine="850"/>
        <w:jc w:val="both"/>
        <w:rPr>
          <w:color w:val="000000"/>
          <w:sz w:val="28"/>
          <w:szCs w:val="28"/>
        </w:rPr>
      </w:pPr>
      <w:proofErr w:type="gramStart"/>
      <w:r w:rsidRPr="00F95A3A">
        <w:rPr>
          <w:color w:val="000000"/>
          <w:sz w:val="28"/>
          <w:szCs w:val="28"/>
        </w:rPr>
        <w:t>- занятых жилыми помещениями различного вида и обеспечения проживания в них или приобретённых (предоставленных) для жилищного строительства.</w:t>
      </w:r>
      <w:proofErr w:type="gramEnd"/>
      <w:r w:rsidRPr="00F95A3A">
        <w:rPr>
          <w:color w:val="000000"/>
          <w:sz w:val="28"/>
          <w:szCs w:val="28"/>
        </w:rPr>
        <w:t xml:space="preserve"> </w:t>
      </w:r>
      <w:proofErr w:type="gramStart"/>
      <w:r w:rsidRPr="00F95A3A">
        <w:rPr>
          <w:color w:val="000000"/>
          <w:sz w:val="28"/>
          <w:szCs w:val="28"/>
        </w:rPr>
        <w:t>К</w:t>
      </w:r>
      <w:proofErr w:type="gramEnd"/>
      <w:r w:rsidRPr="00F95A3A">
        <w:rPr>
          <w:color w:val="000000"/>
          <w:sz w:val="28"/>
          <w:szCs w:val="28"/>
        </w:rPr>
        <w:t xml:space="preserve"> жилой застройки относятся здания (помещения в них), предназначенные для проживания человека;</w:t>
      </w:r>
    </w:p>
    <w:p w:rsidR="00207679" w:rsidRPr="00F95A3A" w:rsidRDefault="00207679" w:rsidP="006F0E9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95A3A">
        <w:rPr>
          <w:color w:val="000000"/>
          <w:sz w:val="28"/>
          <w:szCs w:val="28"/>
          <w:lang w:eastAsia="zh-CN"/>
        </w:rPr>
        <w:t xml:space="preserve">                   2) </w:t>
      </w:r>
      <w:r w:rsidRPr="00F95A3A">
        <w:rPr>
          <w:color w:val="000000"/>
          <w:sz w:val="28"/>
          <w:szCs w:val="28"/>
        </w:rPr>
        <w:t>0,15 % (процента)  в отношении земельных участков:</w:t>
      </w:r>
    </w:p>
    <w:p w:rsidR="00207679" w:rsidRPr="00F95A3A" w:rsidRDefault="00207679" w:rsidP="006F0E93">
      <w:pPr>
        <w:autoSpaceDE w:val="0"/>
        <w:autoSpaceDN w:val="0"/>
        <w:adjustRightInd w:val="0"/>
        <w:ind w:left="284" w:firstLine="850"/>
        <w:jc w:val="both"/>
        <w:rPr>
          <w:color w:val="000000"/>
          <w:sz w:val="28"/>
          <w:szCs w:val="28"/>
        </w:rPr>
      </w:pPr>
      <w:r w:rsidRPr="00F95A3A">
        <w:rPr>
          <w:color w:val="000000"/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207679" w:rsidRPr="00F95A3A" w:rsidRDefault="00207679" w:rsidP="006F0E93">
      <w:pPr>
        <w:autoSpaceDE w:val="0"/>
        <w:autoSpaceDN w:val="0"/>
        <w:adjustRightInd w:val="0"/>
        <w:ind w:left="284" w:firstLine="850"/>
        <w:jc w:val="both"/>
        <w:rPr>
          <w:color w:val="000000"/>
          <w:sz w:val="28"/>
          <w:szCs w:val="28"/>
        </w:rPr>
      </w:pPr>
      <w:r w:rsidRPr="00F95A3A">
        <w:rPr>
          <w:color w:val="000000"/>
          <w:sz w:val="28"/>
          <w:szCs w:val="28"/>
        </w:rPr>
        <w:t>-</w:t>
      </w:r>
      <w:proofErr w:type="gramStart"/>
      <w:r w:rsidRPr="00F95A3A">
        <w:rPr>
          <w:color w:val="000000"/>
          <w:sz w:val="28"/>
          <w:szCs w:val="28"/>
        </w:rPr>
        <w:t>приобретенных</w:t>
      </w:r>
      <w:proofErr w:type="gramEnd"/>
      <w:r w:rsidRPr="00F95A3A">
        <w:rPr>
          <w:color w:val="000000"/>
          <w:sz w:val="28"/>
          <w:szCs w:val="28"/>
        </w:rPr>
        <w:t xml:space="preserve"> (предоставленных) для личного подсобного   хозяйства,  садоводства, огородничества или животноводства, а также дачного хозяйства;</w:t>
      </w:r>
    </w:p>
    <w:p w:rsidR="00207679" w:rsidRPr="00F95A3A" w:rsidRDefault="00207679" w:rsidP="006F0E93">
      <w:pPr>
        <w:autoSpaceDE w:val="0"/>
        <w:autoSpaceDN w:val="0"/>
        <w:adjustRightInd w:val="0"/>
        <w:ind w:left="284" w:firstLine="850"/>
        <w:jc w:val="both"/>
        <w:rPr>
          <w:color w:val="000000"/>
          <w:sz w:val="28"/>
          <w:szCs w:val="28"/>
        </w:rPr>
      </w:pPr>
      <w:r w:rsidRPr="00F95A3A">
        <w:rPr>
          <w:color w:val="000000"/>
          <w:sz w:val="28"/>
          <w:szCs w:val="28"/>
        </w:rPr>
        <w:t>- земли, занятые садоводческими, огородническими, гаражными и дачными потребительскими кооперативами, некоммерческими товариществами.</w:t>
      </w:r>
    </w:p>
    <w:p w:rsidR="00207679" w:rsidRPr="00F95A3A" w:rsidRDefault="00207679" w:rsidP="006F0E93">
      <w:pPr>
        <w:autoSpaceDE w:val="0"/>
        <w:autoSpaceDN w:val="0"/>
        <w:adjustRightInd w:val="0"/>
        <w:ind w:left="993"/>
        <w:jc w:val="both"/>
        <w:rPr>
          <w:color w:val="000000"/>
          <w:sz w:val="28"/>
          <w:szCs w:val="28"/>
        </w:rPr>
      </w:pPr>
      <w:r w:rsidRPr="00F95A3A">
        <w:rPr>
          <w:color w:val="000000"/>
          <w:sz w:val="28"/>
          <w:szCs w:val="28"/>
        </w:rPr>
        <w:t xml:space="preserve">   3)1,5 % (процента)  в отношении земельных участков:</w:t>
      </w:r>
    </w:p>
    <w:p w:rsidR="00207679" w:rsidRPr="00F95A3A" w:rsidRDefault="00207679" w:rsidP="006F0E93">
      <w:pPr>
        <w:pStyle w:val="a3"/>
        <w:autoSpaceDE w:val="0"/>
        <w:autoSpaceDN w:val="0"/>
        <w:adjustRightInd w:val="0"/>
        <w:ind w:left="284" w:firstLine="850"/>
        <w:jc w:val="both"/>
        <w:rPr>
          <w:color w:val="000000"/>
          <w:sz w:val="28"/>
          <w:szCs w:val="28"/>
        </w:rPr>
      </w:pPr>
      <w:r w:rsidRPr="00F95A3A">
        <w:rPr>
          <w:color w:val="000000"/>
          <w:sz w:val="28"/>
          <w:szCs w:val="28"/>
        </w:rPr>
        <w:t>- размещение объектов тепл</w:t>
      </w:r>
      <w:proofErr w:type="gramStart"/>
      <w:r w:rsidRPr="00F95A3A">
        <w:rPr>
          <w:color w:val="000000"/>
          <w:sz w:val="28"/>
          <w:szCs w:val="28"/>
        </w:rPr>
        <w:t>о-</w:t>
      </w:r>
      <w:proofErr w:type="gramEnd"/>
      <w:r w:rsidRPr="00F95A3A">
        <w:rPr>
          <w:color w:val="000000"/>
          <w:sz w:val="28"/>
          <w:szCs w:val="28"/>
        </w:rPr>
        <w:t>, газо-, водо- и электроснабжения в целях обеспечения населения и организаций коммунальными услугами;</w:t>
      </w:r>
    </w:p>
    <w:p w:rsidR="00207679" w:rsidRPr="00F95A3A" w:rsidRDefault="00207679" w:rsidP="006F0E93">
      <w:pPr>
        <w:pStyle w:val="a3"/>
        <w:autoSpaceDE w:val="0"/>
        <w:autoSpaceDN w:val="0"/>
        <w:adjustRightInd w:val="0"/>
        <w:ind w:left="284" w:firstLine="850"/>
        <w:jc w:val="both"/>
        <w:rPr>
          <w:color w:val="000000"/>
          <w:sz w:val="28"/>
          <w:szCs w:val="28"/>
        </w:rPr>
      </w:pPr>
      <w:r w:rsidRPr="00F95A3A">
        <w:rPr>
          <w:color w:val="000000"/>
          <w:sz w:val="28"/>
          <w:szCs w:val="28"/>
        </w:rPr>
        <w:t>-предназначенных для объектов образовательных организаций;</w:t>
      </w:r>
    </w:p>
    <w:p w:rsidR="00207679" w:rsidRPr="00F95A3A" w:rsidRDefault="00207679" w:rsidP="006F0E93">
      <w:pPr>
        <w:autoSpaceDE w:val="0"/>
        <w:autoSpaceDN w:val="0"/>
        <w:adjustRightInd w:val="0"/>
        <w:ind w:left="284" w:firstLine="850"/>
        <w:jc w:val="both"/>
        <w:rPr>
          <w:color w:val="000000"/>
          <w:sz w:val="28"/>
          <w:szCs w:val="28"/>
        </w:rPr>
      </w:pPr>
      <w:r w:rsidRPr="00F95A3A">
        <w:rPr>
          <w:color w:val="000000"/>
          <w:sz w:val="28"/>
          <w:szCs w:val="28"/>
        </w:rPr>
        <w:t>4) 1,5 % (процент)  в отношении прочих земельных участков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b/>
          <w:sz w:val="28"/>
          <w:szCs w:val="28"/>
        </w:rPr>
        <w:t>Статья 4.</w:t>
      </w:r>
      <w:r w:rsidRPr="00F95A3A">
        <w:rPr>
          <w:sz w:val="28"/>
          <w:szCs w:val="28"/>
        </w:rPr>
        <w:t xml:space="preserve"> Порядок и сроки уплаты налога и авансовых платежей</w:t>
      </w:r>
    </w:p>
    <w:p w:rsidR="00207679" w:rsidRPr="00F95A3A" w:rsidRDefault="00207679" w:rsidP="006F0E93">
      <w:pPr>
        <w:ind w:firstLine="708"/>
        <w:jc w:val="both"/>
        <w:rPr>
          <w:sz w:val="28"/>
          <w:szCs w:val="28"/>
        </w:rPr>
      </w:pPr>
      <w:r w:rsidRPr="00F95A3A">
        <w:rPr>
          <w:sz w:val="28"/>
          <w:szCs w:val="28"/>
        </w:rPr>
        <w:t>1. Налог и авансовые платежи по налогу подлежат уплате в бюджет по месту нахождения земельного участка в порядке и сроки, установленные настоящим Решением.</w:t>
      </w:r>
    </w:p>
    <w:p w:rsidR="00207679" w:rsidRPr="00F95A3A" w:rsidRDefault="00207679" w:rsidP="006F0E93">
      <w:pPr>
        <w:ind w:firstLine="708"/>
        <w:jc w:val="both"/>
        <w:rPr>
          <w:sz w:val="28"/>
          <w:szCs w:val="28"/>
        </w:rPr>
      </w:pPr>
      <w:r w:rsidRPr="00F95A3A">
        <w:rPr>
          <w:sz w:val="28"/>
          <w:szCs w:val="28"/>
        </w:rPr>
        <w:t>2.Налогоплательщики, являющиеся организациями, исчисляют сумму налога и сумму авансовых платежей по налогу самостоятельно.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A8322A">
        <w:rPr>
          <w:sz w:val="28"/>
          <w:szCs w:val="28"/>
        </w:rPr>
        <w:t xml:space="preserve">Налогоплательщики, являющиеся организациями, производят уплату авансовых платежей по налогу не позднее 30 календарных дней </w:t>
      </w:r>
      <w:proofErr w:type="gramStart"/>
      <w:r w:rsidRPr="00A8322A">
        <w:rPr>
          <w:sz w:val="28"/>
          <w:szCs w:val="28"/>
        </w:rPr>
        <w:t>с даты окончания</w:t>
      </w:r>
      <w:proofErr w:type="gramEnd"/>
      <w:r w:rsidRPr="00A8322A">
        <w:rPr>
          <w:sz w:val="28"/>
          <w:szCs w:val="28"/>
        </w:rPr>
        <w:t xml:space="preserve"> соответствующего отчётного периода.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sz w:val="28"/>
          <w:szCs w:val="28"/>
        </w:rPr>
        <w:lastRenderedPageBreak/>
        <w:tab/>
        <w:t>Налог, подлежащий уплате по истечению налогового периода налогоплательщиками, являющимися организациями  уплачивается не позднее 10 февраля, года следующего за истекшим налоговым периодом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sz w:val="28"/>
          <w:szCs w:val="28"/>
        </w:rPr>
        <w:tab/>
        <w:t>3.Налогоплательщики, являющиеся физическими лицами, производят уп</w:t>
      </w:r>
      <w:r w:rsidR="008014EA">
        <w:rPr>
          <w:sz w:val="28"/>
          <w:szCs w:val="28"/>
        </w:rPr>
        <w:t>лату налога не позднее 1 декабря</w:t>
      </w:r>
      <w:r w:rsidRPr="00F95A3A">
        <w:rPr>
          <w:sz w:val="28"/>
          <w:szCs w:val="28"/>
        </w:rPr>
        <w:t xml:space="preserve"> года, следующим за истекшим  налоговым периодом.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b/>
          <w:sz w:val="28"/>
          <w:szCs w:val="28"/>
        </w:rPr>
        <w:t>Статья 5.</w:t>
      </w:r>
      <w:r w:rsidRPr="00F95A3A">
        <w:rPr>
          <w:sz w:val="28"/>
          <w:szCs w:val="28"/>
        </w:rPr>
        <w:t xml:space="preserve"> Налоговые льготы</w:t>
      </w:r>
    </w:p>
    <w:p w:rsidR="00207679" w:rsidRPr="00F95A3A" w:rsidRDefault="00207679" w:rsidP="006F0E93">
      <w:pPr>
        <w:ind w:firstLine="284"/>
        <w:jc w:val="both"/>
        <w:rPr>
          <w:sz w:val="28"/>
          <w:szCs w:val="28"/>
        </w:rPr>
      </w:pPr>
      <w:r w:rsidRPr="00F95A3A">
        <w:rPr>
          <w:sz w:val="28"/>
          <w:szCs w:val="28"/>
        </w:rPr>
        <w:t>1. Налоговые льгот</w:t>
      </w:r>
      <w:proofErr w:type="gramStart"/>
      <w:r w:rsidRPr="00F95A3A">
        <w:rPr>
          <w:sz w:val="28"/>
          <w:szCs w:val="28"/>
        </w:rPr>
        <w:t>ы(</w:t>
      </w:r>
      <w:proofErr w:type="gramEnd"/>
      <w:r w:rsidRPr="00F95A3A">
        <w:rPr>
          <w:sz w:val="28"/>
          <w:szCs w:val="28"/>
        </w:rPr>
        <w:t>освобождение от налогообложения) установить для</w:t>
      </w:r>
    </w:p>
    <w:p w:rsidR="00207679" w:rsidRPr="00F95A3A" w:rsidRDefault="00207679" w:rsidP="006F0E93">
      <w:pPr>
        <w:autoSpaceDE w:val="0"/>
        <w:autoSpaceDN w:val="0"/>
        <w:adjustRightInd w:val="0"/>
        <w:ind w:left="284" w:firstLine="424"/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-органов местного самоуправления, расположенных на территории муниципального образования </w:t>
      </w:r>
      <w:r w:rsidR="00F95A3A" w:rsidRPr="00F95A3A">
        <w:rPr>
          <w:rStyle w:val="a4"/>
          <w:rFonts w:eastAsia="Calibri"/>
          <w:sz w:val="28"/>
          <w:szCs w:val="28"/>
        </w:rPr>
        <w:t>Красногвардейское сельское</w:t>
      </w:r>
      <w:r w:rsidRPr="00F95A3A">
        <w:rPr>
          <w:rStyle w:val="a4"/>
          <w:rFonts w:eastAsia="Calibri"/>
          <w:sz w:val="28"/>
          <w:szCs w:val="28"/>
        </w:rPr>
        <w:t xml:space="preserve"> поселени</w:t>
      </w:r>
      <w:r w:rsidR="00F95A3A" w:rsidRPr="00F95A3A">
        <w:rPr>
          <w:rStyle w:val="a4"/>
          <w:rFonts w:eastAsia="Calibri"/>
          <w:sz w:val="28"/>
          <w:szCs w:val="28"/>
        </w:rPr>
        <w:t>е</w:t>
      </w:r>
      <w:r w:rsidRPr="00F95A3A">
        <w:rPr>
          <w:sz w:val="28"/>
          <w:szCs w:val="28"/>
        </w:rPr>
        <w:t>;</w:t>
      </w:r>
    </w:p>
    <w:p w:rsidR="00207679" w:rsidRPr="00F95A3A" w:rsidRDefault="00207679" w:rsidP="006F0E9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- Героев Советского Союза, героев Российской Федерации, полных кавалеров  </w:t>
      </w:r>
    </w:p>
    <w:p w:rsidR="00207679" w:rsidRPr="00F95A3A" w:rsidRDefault="00207679" w:rsidP="006F0E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    ордена Славы; </w:t>
      </w:r>
    </w:p>
    <w:p w:rsidR="00207679" w:rsidRPr="00F95A3A" w:rsidRDefault="00207679" w:rsidP="006F0E9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 - инвалидов имеющих 1 и 11 группу инвалидности;</w:t>
      </w:r>
    </w:p>
    <w:p w:rsidR="00207679" w:rsidRPr="00F95A3A" w:rsidRDefault="00207679" w:rsidP="006F0E93">
      <w:pPr>
        <w:autoSpaceDE w:val="0"/>
        <w:autoSpaceDN w:val="0"/>
        <w:adjustRightInd w:val="0"/>
        <w:ind w:left="426" w:firstLine="282"/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 - инвалидов с детства;</w:t>
      </w:r>
    </w:p>
    <w:p w:rsidR="00207679" w:rsidRPr="00F95A3A" w:rsidRDefault="00207679" w:rsidP="006F0E93">
      <w:pPr>
        <w:autoSpaceDE w:val="0"/>
        <w:autoSpaceDN w:val="0"/>
        <w:adjustRightInd w:val="0"/>
        <w:ind w:left="284" w:firstLine="424"/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 - ветеранов и инвалидов Великой Отечественной войны, а также ветеранов и инвалидов боевых действий;</w:t>
      </w:r>
    </w:p>
    <w:p w:rsidR="00207679" w:rsidRPr="00F95A3A" w:rsidRDefault="00207679" w:rsidP="006F0E93">
      <w:pPr>
        <w:autoSpaceDE w:val="0"/>
        <w:autoSpaceDN w:val="0"/>
        <w:adjustRightInd w:val="0"/>
        <w:ind w:left="284" w:firstLine="424"/>
        <w:jc w:val="both"/>
        <w:rPr>
          <w:sz w:val="28"/>
          <w:szCs w:val="28"/>
        </w:rPr>
      </w:pPr>
      <w:r w:rsidRPr="00F95A3A">
        <w:rPr>
          <w:sz w:val="28"/>
          <w:szCs w:val="28"/>
        </w:rPr>
        <w:t>-физических лиц, имеющих право на получение социальной поддержки в соответствии с Законом Российской Федерации "О социальной защите граждан, подвергшихся воздействию радиации вследствие катастрофы на Чернобыльской АЭС" (в редакции Закона Российской Федерации от 18 июня 1992 года N 3061-I);</w:t>
      </w:r>
    </w:p>
    <w:p w:rsidR="00207679" w:rsidRPr="00F95A3A" w:rsidRDefault="00207679" w:rsidP="006F0E93">
      <w:pPr>
        <w:autoSpaceDE w:val="0"/>
        <w:autoSpaceDN w:val="0"/>
        <w:adjustRightInd w:val="0"/>
        <w:ind w:left="284" w:firstLine="424"/>
        <w:jc w:val="both"/>
        <w:rPr>
          <w:sz w:val="28"/>
          <w:szCs w:val="28"/>
        </w:rPr>
      </w:pPr>
      <w:r w:rsidRPr="00F95A3A">
        <w:rPr>
          <w:sz w:val="28"/>
          <w:szCs w:val="28"/>
        </w:rPr>
        <w:t>- пенсионеров, зарегистрированных на территории</w:t>
      </w:r>
      <w:r w:rsidR="00F95A3A" w:rsidRPr="00F95A3A">
        <w:rPr>
          <w:sz w:val="28"/>
          <w:szCs w:val="28"/>
        </w:rPr>
        <w:t xml:space="preserve"> Красногвардейского</w:t>
      </w:r>
      <w:r w:rsidRPr="00F95A3A">
        <w:rPr>
          <w:sz w:val="28"/>
          <w:szCs w:val="28"/>
        </w:rPr>
        <w:t xml:space="preserve"> сельского поселения, не являющихся индивидуальными предпринимателями, достигших возраста 60-55 лет </w:t>
      </w:r>
      <w:proofErr w:type="gramStart"/>
      <w:r w:rsidRPr="00F95A3A">
        <w:rPr>
          <w:sz w:val="28"/>
          <w:szCs w:val="28"/>
        </w:rPr>
        <w:t xml:space="preserve">( </w:t>
      </w:r>
      <w:proofErr w:type="gramEnd"/>
      <w:r w:rsidRPr="00F95A3A">
        <w:rPr>
          <w:sz w:val="28"/>
          <w:szCs w:val="28"/>
        </w:rPr>
        <w:t>соответственно мужчин и женщин), получающих трудовую пенсию по старости;</w:t>
      </w:r>
    </w:p>
    <w:p w:rsidR="00207679" w:rsidRPr="00F95A3A" w:rsidRDefault="00207679" w:rsidP="006F0E93">
      <w:pPr>
        <w:autoSpaceDE w:val="0"/>
        <w:autoSpaceDN w:val="0"/>
        <w:adjustRightInd w:val="0"/>
        <w:ind w:left="284" w:firstLine="708"/>
        <w:jc w:val="both"/>
        <w:rPr>
          <w:sz w:val="28"/>
          <w:szCs w:val="28"/>
        </w:rPr>
      </w:pPr>
      <w:r w:rsidRPr="00F95A3A">
        <w:rPr>
          <w:sz w:val="28"/>
          <w:szCs w:val="28"/>
        </w:rPr>
        <w:t>-религиозных организаци</w:t>
      </w:r>
      <w:proofErr w:type="gramStart"/>
      <w:r w:rsidRPr="00F95A3A">
        <w:rPr>
          <w:sz w:val="28"/>
          <w:szCs w:val="28"/>
        </w:rPr>
        <w:t>й-</w:t>
      </w:r>
      <w:proofErr w:type="gramEnd"/>
      <w:r w:rsidRPr="00F95A3A">
        <w:rPr>
          <w:sz w:val="28"/>
          <w:szCs w:val="28"/>
        </w:rPr>
        <w:t xml:space="preserve"> в отношении принадлежащих им земельным участков, на которых расположены здания, строения сооружения религиозного и благотворительного назначения; </w:t>
      </w:r>
    </w:p>
    <w:p w:rsidR="00207679" w:rsidRPr="00F95A3A" w:rsidRDefault="00207679" w:rsidP="006F0E93">
      <w:pPr>
        <w:ind w:firstLine="708"/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Физические лица, указанные в данном пункте, освобождаются от уплаты   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     земельного налога в отношении земельных участков (доли в праве на участок), 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     </w:t>
      </w:r>
      <w:proofErr w:type="gramStart"/>
      <w:r w:rsidRPr="00F95A3A">
        <w:rPr>
          <w:sz w:val="28"/>
          <w:szCs w:val="28"/>
        </w:rPr>
        <w:t>предназначенных</w:t>
      </w:r>
      <w:proofErr w:type="gramEnd"/>
      <w:r w:rsidRPr="00F95A3A">
        <w:rPr>
          <w:sz w:val="28"/>
          <w:szCs w:val="28"/>
        </w:rPr>
        <w:t xml:space="preserve"> для ведения личного подсобного хозяйства, садоводства, 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    огородничества, </w:t>
      </w:r>
      <w:proofErr w:type="gramStart"/>
      <w:r w:rsidRPr="00F95A3A">
        <w:rPr>
          <w:sz w:val="28"/>
          <w:szCs w:val="28"/>
        </w:rPr>
        <w:t>предоставленных</w:t>
      </w:r>
      <w:proofErr w:type="gramEnd"/>
      <w:r w:rsidRPr="00F95A3A">
        <w:rPr>
          <w:sz w:val="28"/>
          <w:szCs w:val="28"/>
        </w:rPr>
        <w:t xml:space="preserve"> для индивидуального жилищного и гаражного 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    </w:t>
      </w:r>
      <w:proofErr w:type="gramStart"/>
      <w:r w:rsidRPr="00F95A3A">
        <w:rPr>
          <w:sz w:val="28"/>
          <w:szCs w:val="28"/>
        </w:rPr>
        <w:t xml:space="preserve">строительства, занятых многоквартирными домами (за исключением доли в праве на </w:t>
      </w:r>
      <w:proofErr w:type="gramEnd"/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    земельный участок, приходящийся на объект, не относящийся к жилому фонду), 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    </w:t>
      </w:r>
      <w:proofErr w:type="gramStart"/>
      <w:r w:rsidRPr="00F95A3A">
        <w:rPr>
          <w:sz w:val="28"/>
          <w:szCs w:val="28"/>
        </w:rPr>
        <w:t>занятых</w:t>
      </w:r>
      <w:proofErr w:type="gramEnd"/>
      <w:r w:rsidRPr="00F95A3A">
        <w:rPr>
          <w:sz w:val="28"/>
          <w:szCs w:val="28"/>
        </w:rPr>
        <w:t xml:space="preserve"> гаражами, находящихся на праве собственности, постоянного (бессрочного) 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    пользования, но не более одного участка каждого из перечисленных видов </w:t>
      </w:r>
    </w:p>
    <w:p w:rsidR="00207679" w:rsidRPr="00F95A3A" w:rsidRDefault="00207679" w:rsidP="006F0E93">
      <w:pPr>
        <w:jc w:val="both"/>
        <w:rPr>
          <w:sz w:val="28"/>
          <w:szCs w:val="28"/>
        </w:rPr>
      </w:pPr>
      <w:r w:rsidRPr="00F95A3A">
        <w:rPr>
          <w:sz w:val="28"/>
          <w:szCs w:val="28"/>
        </w:rPr>
        <w:t xml:space="preserve">    разрешенного использования по выбору налогоплательщика. </w:t>
      </w:r>
    </w:p>
    <w:p w:rsidR="00207679" w:rsidRPr="00F95A3A" w:rsidRDefault="00207679" w:rsidP="006F0E93">
      <w:pPr>
        <w:ind w:left="142" w:firstLine="142"/>
        <w:jc w:val="both"/>
        <w:rPr>
          <w:sz w:val="28"/>
          <w:szCs w:val="28"/>
        </w:rPr>
      </w:pPr>
      <w:r w:rsidRPr="00F95A3A">
        <w:rPr>
          <w:sz w:val="28"/>
          <w:szCs w:val="28"/>
        </w:rPr>
        <w:lastRenderedPageBreak/>
        <w:t xml:space="preserve">    Юридические лица, указанные в данном пункте,  освобож</w:t>
      </w:r>
      <w:r w:rsidR="00C609C8">
        <w:rPr>
          <w:sz w:val="28"/>
          <w:szCs w:val="28"/>
        </w:rPr>
        <w:t xml:space="preserve">даются от  налогообложения в   </w:t>
      </w:r>
      <w:r w:rsidRPr="00F95A3A">
        <w:rPr>
          <w:sz w:val="28"/>
          <w:szCs w:val="28"/>
        </w:rPr>
        <w:t>отношении земельных  участков, предоставленных для обеспечения их деятельности.</w:t>
      </w:r>
    </w:p>
    <w:p w:rsidR="00207679" w:rsidRPr="00F95A3A" w:rsidRDefault="00207679" w:rsidP="006F0E93">
      <w:pPr>
        <w:ind w:left="142" w:firstLine="142"/>
        <w:jc w:val="both"/>
        <w:rPr>
          <w:sz w:val="28"/>
          <w:szCs w:val="28"/>
        </w:rPr>
      </w:pPr>
      <w:r w:rsidRPr="00F95A3A">
        <w:rPr>
          <w:sz w:val="28"/>
          <w:szCs w:val="28"/>
        </w:rPr>
        <w:tab/>
        <w:t>2.Налоговые льготы по налогу предоставляются налогоплательщиками по основаниям, установленным настоящим  Решением, и применяются при условии предоставления в налоговые органы документов, подтверждающих право на льготы.</w:t>
      </w:r>
    </w:p>
    <w:p w:rsidR="00207679" w:rsidRPr="00F95A3A" w:rsidRDefault="00207679" w:rsidP="006F0E93">
      <w:pPr>
        <w:ind w:left="142" w:firstLine="142"/>
        <w:jc w:val="both"/>
        <w:rPr>
          <w:sz w:val="28"/>
          <w:szCs w:val="28"/>
        </w:rPr>
      </w:pPr>
      <w:r w:rsidRPr="00F95A3A">
        <w:rPr>
          <w:sz w:val="28"/>
          <w:szCs w:val="28"/>
        </w:rPr>
        <w:tab/>
        <w:t>Граждане, имеющие право на льготу, предоставляют в налоговый орган заявление о предоставлении льготы и документы, подтверждающие право на льготы.</w:t>
      </w:r>
    </w:p>
    <w:p w:rsidR="00207679" w:rsidRPr="00F95A3A" w:rsidRDefault="00207679" w:rsidP="006F0E93">
      <w:pPr>
        <w:ind w:left="142" w:firstLine="142"/>
        <w:jc w:val="both"/>
        <w:rPr>
          <w:sz w:val="28"/>
          <w:szCs w:val="28"/>
        </w:rPr>
      </w:pPr>
      <w:r w:rsidRPr="00F95A3A">
        <w:rPr>
          <w:sz w:val="28"/>
          <w:szCs w:val="28"/>
        </w:rPr>
        <w:tab/>
        <w:t xml:space="preserve">3.Налогоплательщики, являющиеся организациями, имеющие право на льготы, </w:t>
      </w:r>
      <w:proofErr w:type="gramStart"/>
      <w:r w:rsidRPr="00F95A3A">
        <w:rPr>
          <w:sz w:val="28"/>
          <w:szCs w:val="28"/>
        </w:rPr>
        <w:t>предоставляют необходимые документы</w:t>
      </w:r>
      <w:proofErr w:type="gramEnd"/>
      <w:r w:rsidRPr="00F95A3A">
        <w:rPr>
          <w:sz w:val="28"/>
          <w:szCs w:val="28"/>
        </w:rPr>
        <w:t xml:space="preserve"> в налоговые  органы одновременно с подачей декларации.</w:t>
      </w:r>
    </w:p>
    <w:p w:rsidR="00207679" w:rsidRPr="00F95A3A" w:rsidRDefault="00207679" w:rsidP="006F0E93">
      <w:pPr>
        <w:ind w:left="142" w:firstLine="566"/>
        <w:jc w:val="both"/>
        <w:rPr>
          <w:sz w:val="28"/>
          <w:szCs w:val="28"/>
        </w:rPr>
      </w:pPr>
      <w:r w:rsidRPr="00F95A3A">
        <w:rPr>
          <w:sz w:val="28"/>
          <w:szCs w:val="28"/>
        </w:rPr>
        <w:t>4.Налогоплательщики, являющиеся физическими лицами, имеющие право на льготы, самостоятельно представляют необходимые документы в налоговые органы по месту регистрации земельного участка в срок до 1 февраля года, следующего за истекшим налоговым периодом.</w:t>
      </w:r>
    </w:p>
    <w:p w:rsidR="00207679" w:rsidRPr="00F95A3A" w:rsidRDefault="00207679" w:rsidP="006F0E93">
      <w:pPr>
        <w:ind w:left="142"/>
        <w:jc w:val="both"/>
        <w:rPr>
          <w:sz w:val="28"/>
          <w:szCs w:val="28"/>
        </w:rPr>
      </w:pPr>
      <w:r w:rsidRPr="00F95A3A">
        <w:rPr>
          <w:b/>
          <w:sz w:val="28"/>
          <w:szCs w:val="28"/>
        </w:rPr>
        <w:t>Статья 6.</w:t>
      </w:r>
      <w:r w:rsidR="00F95A3A" w:rsidRPr="00F95A3A">
        <w:rPr>
          <w:sz w:val="28"/>
          <w:szCs w:val="28"/>
        </w:rPr>
        <w:t xml:space="preserve"> Администрации Красногвардейского</w:t>
      </w:r>
      <w:r w:rsidRPr="00F95A3A">
        <w:rPr>
          <w:sz w:val="28"/>
          <w:szCs w:val="28"/>
        </w:rPr>
        <w:t xml:space="preserve"> сельского поселения опубликовать данное решение на ин</w:t>
      </w:r>
      <w:r w:rsidR="00F95A3A" w:rsidRPr="00F95A3A">
        <w:rPr>
          <w:sz w:val="28"/>
          <w:szCs w:val="28"/>
        </w:rPr>
        <w:t>формационном стенде  Красногвардейского</w:t>
      </w:r>
      <w:r w:rsidRPr="00F95A3A">
        <w:rPr>
          <w:sz w:val="28"/>
          <w:szCs w:val="28"/>
        </w:rPr>
        <w:t xml:space="preserve"> сельского совета.</w:t>
      </w:r>
    </w:p>
    <w:p w:rsidR="00207679" w:rsidRPr="00F95A3A" w:rsidRDefault="00207679" w:rsidP="006F0E93">
      <w:pPr>
        <w:ind w:left="142"/>
        <w:jc w:val="both"/>
        <w:rPr>
          <w:sz w:val="28"/>
          <w:szCs w:val="28"/>
        </w:rPr>
      </w:pPr>
      <w:r w:rsidRPr="00F95A3A">
        <w:rPr>
          <w:b/>
          <w:sz w:val="28"/>
          <w:szCs w:val="28"/>
        </w:rPr>
        <w:t>Статья 7.</w:t>
      </w:r>
      <w:r w:rsidRPr="00F95A3A">
        <w:rPr>
          <w:sz w:val="28"/>
          <w:szCs w:val="28"/>
        </w:rPr>
        <w:t xml:space="preserve"> Заключительные положения</w:t>
      </w:r>
      <w:r w:rsidR="008014EA">
        <w:rPr>
          <w:sz w:val="28"/>
          <w:szCs w:val="28"/>
        </w:rPr>
        <w:t>:</w:t>
      </w:r>
      <w:r w:rsidRPr="00F95A3A">
        <w:rPr>
          <w:sz w:val="28"/>
          <w:szCs w:val="28"/>
        </w:rPr>
        <w:t xml:space="preserve"> </w:t>
      </w:r>
    </w:p>
    <w:p w:rsidR="00207679" w:rsidRPr="00F95A3A" w:rsidRDefault="00207679" w:rsidP="006F0E93">
      <w:pPr>
        <w:ind w:left="142"/>
        <w:jc w:val="both"/>
        <w:rPr>
          <w:sz w:val="28"/>
          <w:szCs w:val="28"/>
        </w:rPr>
      </w:pPr>
      <w:r w:rsidRPr="00F95A3A">
        <w:rPr>
          <w:sz w:val="28"/>
          <w:szCs w:val="28"/>
        </w:rPr>
        <w:tab/>
        <w:t>Настоящее Решение вступает в силу с 1 января 2016года, но не ранее чем по истечении одного месяца со дня его официального опубликования.</w:t>
      </w:r>
    </w:p>
    <w:p w:rsidR="00207679" w:rsidRPr="00F95A3A" w:rsidRDefault="00207679" w:rsidP="006F0E93">
      <w:pPr>
        <w:ind w:left="142"/>
        <w:jc w:val="both"/>
        <w:rPr>
          <w:sz w:val="28"/>
          <w:szCs w:val="28"/>
        </w:rPr>
      </w:pPr>
      <w:r w:rsidRPr="00F95A3A">
        <w:rPr>
          <w:sz w:val="28"/>
          <w:szCs w:val="28"/>
        </w:rPr>
        <w:tab/>
      </w:r>
      <w:proofErr w:type="gramStart"/>
      <w:r w:rsidRPr="00F95A3A">
        <w:rPr>
          <w:sz w:val="28"/>
          <w:szCs w:val="28"/>
        </w:rPr>
        <w:t>Контроль за</w:t>
      </w:r>
      <w:proofErr w:type="gramEnd"/>
      <w:r w:rsidRPr="00F95A3A">
        <w:rPr>
          <w:sz w:val="28"/>
          <w:szCs w:val="28"/>
        </w:rPr>
        <w:t xml:space="preserve"> исполнением настоящего решения возложить на постоянную </w:t>
      </w:r>
      <w:r w:rsidR="00F95A3A" w:rsidRPr="00F95A3A">
        <w:rPr>
          <w:sz w:val="28"/>
          <w:szCs w:val="28"/>
        </w:rPr>
        <w:t>депутатскую комиссию Красногвардейского</w:t>
      </w:r>
      <w:r w:rsidRPr="00F95A3A">
        <w:rPr>
          <w:sz w:val="28"/>
          <w:szCs w:val="28"/>
        </w:rPr>
        <w:t xml:space="preserve"> сельского совета по вопросам земельно-имущественных  отношений.</w:t>
      </w:r>
    </w:p>
    <w:p w:rsidR="00207679" w:rsidRPr="00F95A3A" w:rsidRDefault="00207679" w:rsidP="00207679">
      <w:pPr>
        <w:ind w:left="142"/>
        <w:rPr>
          <w:sz w:val="28"/>
          <w:szCs w:val="28"/>
        </w:rPr>
      </w:pPr>
    </w:p>
    <w:p w:rsidR="00207679" w:rsidRPr="00F95A3A" w:rsidRDefault="00F95A3A" w:rsidP="00207679">
      <w:pPr>
        <w:ind w:left="142"/>
        <w:rPr>
          <w:sz w:val="28"/>
          <w:szCs w:val="28"/>
        </w:rPr>
      </w:pPr>
      <w:r w:rsidRPr="00F95A3A">
        <w:rPr>
          <w:sz w:val="28"/>
          <w:szCs w:val="28"/>
        </w:rPr>
        <w:t xml:space="preserve">Председатель </w:t>
      </w:r>
    </w:p>
    <w:p w:rsidR="00207679" w:rsidRPr="00F95A3A" w:rsidRDefault="00F95A3A" w:rsidP="00F95A3A">
      <w:pPr>
        <w:ind w:left="142"/>
        <w:rPr>
          <w:sz w:val="28"/>
          <w:szCs w:val="28"/>
        </w:rPr>
      </w:pPr>
      <w:r w:rsidRPr="00F95A3A">
        <w:rPr>
          <w:sz w:val="28"/>
          <w:szCs w:val="28"/>
        </w:rPr>
        <w:t>Красногвардейского с</w:t>
      </w:r>
      <w:r w:rsidR="00207679" w:rsidRPr="00F95A3A">
        <w:rPr>
          <w:sz w:val="28"/>
          <w:szCs w:val="28"/>
        </w:rPr>
        <w:t xml:space="preserve">ельского совета     </w:t>
      </w:r>
      <w:r>
        <w:rPr>
          <w:sz w:val="28"/>
          <w:szCs w:val="28"/>
        </w:rPr>
        <w:t xml:space="preserve">                       Л.Н.Шкурина</w:t>
      </w:r>
    </w:p>
    <w:sectPr w:rsidR="00207679" w:rsidRPr="00F95A3A" w:rsidSect="006F0E93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C6404"/>
    <w:multiLevelType w:val="hybridMultilevel"/>
    <w:tmpl w:val="015A2154"/>
    <w:lvl w:ilvl="0" w:tplc="DC2AEEC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207679"/>
    <w:rsid w:val="00083B36"/>
    <w:rsid w:val="000C6457"/>
    <w:rsid w:val="00207679"/>
    <w:rsid w:val="0024712F"/>
    <w:rsid w:val="00261273"/>
    <w:rsid w:val="002B5597"/>
    <w:rsid w:val="00391C7E"/>
    <w:rsid w:val="003D5E01"/>
    <w:rsid w:val="00531D0D"/>
    <w:rsid w:val="006F0E93"/>
    <w:rsid w:val="008014EA"/>
    <w:rsid w:val="0090351D"/>
    <w:rsid w:val="00945F09"/>
    <w:rsid w:val="00A63E82"/>
    <w:rsid w:val="00A8322A"/>
    <w:rsid w:val="00B1135B"/>
    <w:rsid w:val="00B51BE4"/>
    <w:rsid w:val="00C609C8"/>
    <w:rsid w:val="00CD06E8"/>
    <w:rsid w:val="00F23F17"/>
    <w:rsid w:val="00F74FF8"/>
    <w:rsid w:val="00F91633"/>
    <w:rsid w:val="00F95A3A"/>
    <w:rsid w:val="00FC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679"/>
    <w:pPr>
      <w:ind w:left="720"/>
      <w:contextualSpacing/>
    </w:pPr>
  </w:style>
  <w:style w:type="character" w:styleId="a4">
    <w:name w:val="Strong"/>
    <w:uiPriority w:val="22"/>
    <w:qFormat/>
    <w:rsid w:val="00207679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76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6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29F3E-346D-4007-9E1D-7C28C1452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Люда</cp:lastModifiedBy>
  <cp:revision>13</cp:revision>
  <cp:lastPrinted>2020-05-04T11:45:00Z</cp:lastPrinted>
  <dcterms:created xsi:type="dcterms:W3CDTF">2015-11-19T12:15:00Z</dcterms:created>
  <dcterms:modified xsi:type="dcterms:W3CDTF">2020-05-04T11:45:00Z</dcterms:modified>
</cp:coreProperties>
</file>