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B5" w:rsidRDefault="00FC6BB5" w:rsidP="0072606F">
      <w:pPr>
        <w:keepNext/>
        <w:keepLine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C6BB5" w:rsidRPr="004806EF" w:rsidRDefault="00FC6BB5" w:rsidP="00FC6BB5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3456" cy="5295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57" cy="52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BB5" w:rsidRPr="00E738EF" w:rsidRDefault="00FC6BB5" w:rsidP="00FC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C6BB5" w:rsidRPr="00E738EF" w:rsidRDefault="00FC6BB5" w:rsidP="00FC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FC6BB5" w:rsidRPr="00E738EF" w:rsidRDefault="00FC6BB5" w:rsidP="00FC6BB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8EF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FC6BB5" w:rsidRDefault="00FC6BB5" w:rsidP="00FC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B5" w:rsidRPr="00E1375B" w:rsidRDefault="00FC6BB5" w:rsidP="00FC6B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75B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FC6BB5" w:rsidRPr="00E1375B" w:rsidRDefault="00FC6BB5" w:rsidP="00FC6B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BB5" w:rsidRPr="00E1375B" w:rsidRDefault="00FC6BB5" w:rsidP="00FC6BB5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75B">
        <w:rPr>
          <w:rFonts w:ascii="Times New Roman" w:hAnsi="Times New Roman" w:cs="Times New Roman"/>
          <w:sz w:val="24"/>
          <w:szCs w:val="24"/>
        </w:rPr>
        <w:t>№</w:t>
      </w:r>
      <w:r w:rsidR="00AE59C9">
        <w:rPr>
          <w:rFonts w:ascii="Times New Roman" w:hAnsi="Times New Roman" w:cs="Times New Roman"/>
          <w:sz w:val="24"/>
          <w:szCs w:val="24"/>
        </w:rPr>
        <w:t>159</w:t>
      </w:r>
      <w:r w:rsidRPr="00E13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BB5" w:rsidRPr="00E1375B" w:rsidRDefault="00FC6BB5" w:rsidP="00FC6BB5">
      <w:pPr>
        <w:rPr>
          <w:rFonts w:ascii="Times New Roman" w:hAnsi="Times New Roman" w:cs="Times New Roman"/>
          <w:sz w:val="24"/>
          <w:szCs w:val="24"/>
        </w:rPr>
      </w:pPr>
      <w:r w:rsidRPr="00E1375B">
        <w:rPr>
          <w:rFonts w:ascii="Times New Roman" w:hAnsi="Times New Roman" w:cs="Times New Roman"/>
          <w:sz w:val="24"/>
          <w:szCs w:val="24"/>
        </w:rPr>
        <w:t xml:space="preserve">от  </w:t>
      </w:r>
      <w:r w:rsidR="00AE59C9">
        <w:rPr>
          <w:rFonts w:ascii="Times New Roman" w:hAnsi="Times New Roman" w:cs="Times New Roman"/>
          <w:sz w:val="24"/>
          <w:szCs w:val="24"/>
        </w:rPr>
        <w:t>29</w:t>
      </w:r>
      <w:r w:rsidRPr="00E1375B">
        <w:rPr>
          <w:rFonts w:ascii="Times New Roman" w:hAnsi="Times New Roman" w:cs="Times New Roman"/>
          <w:sz w:val="24"/>
          <w:szCs w:val="24"/>
        </w:rPr>
        <w:t>.0</w:t>
      </w:r>
      <w:r w:rsidR="00AE59C9">
        <w:rPr>
          <w:rFonts w:ascii="Times New Roman" w:hAnsi="Times New Roman" w:cs="Times New Roman"/>
          <w:sz w:val="24"/>
          <w:szCs w:val="24"/>
        </w:rPr>
        <w:t>8</w:t>
      </w:r>
      <w:r w:rsidRPr="00E1375B">
        <w:rPr>
          <w:rFonts w:ascii="Times New Roman" w:hAnsi="Times New Roman" w:cs="Times New Roman"/>
          <w:sz w:val="24"/>
          <w:szCs w:val="24"/>
        </w:rPr>
        <w:t>.2024 года</w:t>
      </w:r>
      <w:r w:rsidRPr="00E1375B">
        <w:rPr>
          <w:rFonts w:ascii="Times New Roman" w:hAnsi="Times New Roman" w:cs="Times New Roman"/>
          <w:sz w:val="24"/>
          <w:szCs w:val="24"/>
        </w:rPr>
        <w:tab/>
      </w:r>
      <w:r w:rsidRPr="00E1375B">
        <w:rPr>
          <w:rFonts w:ascii="Times New Roman" w:hAnsi="Times New Roman" w:cs="Times New Roman"/>
          <w:sz w:val="24"/>
          <w:szCs w:val="24"/>
        </w:rPr>
        <w:tab/>
      </w:r>
      <w:r w:rsidRPr="00E1375B">
        <w:rPr>
          <w:rFonts w:ascii="Times New Roman" w:hAnsi="Times New Roman" w:cs="Times New Roman"/>
          <w:sz w:val="24"/>
          <w:szCs w:val="24"/>
        </w:rPr>
        <w:tab/>
      </w:r>
      <w:r w:rsidRPr="00E1375B">
        <w:rPr>
          <w:rFonts w:ascii="Times New Roman" w:hAnsi="Times New Roman" w:cs="Times New Roman"/>
          <w:sz w:val="24"/>
          <w:szCs w:val="24"/>
        </w:rPr>
        <w:tab/>
      </w:r>
      <w:r w:rsidRPr="00E1375B">
        <w:rPr>
          <w:rFonts w:ascii="Times New Roman" w:hAnsi="Times New Roman" w:cs="Times New Roman"/>
          <w:sz w:val="24"/>
          <w:szCs w:val="24"/>
        </w:rPr>
        <w:tab/>
      </w:r>
      <w:r w:rsidRPr="00E1375B">
        <w:rPr>
          <w:rFonts w:ascii="Times New Roman" w:hAnsi="Times New Roman" w:cs="Times New Roman"/>
          <w:sz w:val="24"/>
          <w:szCs w:val="24"/>
        </w:rPr>
        <w:tab/>
      </w:r>
      <w:r w:rsidR="00E1375B">
        <w:rPr>
          <w:rFonts w:ascii="Times New Roman" w:hAnsi="Times New Roman" w:cs="Times New Roman"/>
          <w:sz w:val="24"/>
          <w:szCs w:val="24"/>
        </w:rPr>
        <w:tab/>
      </w:r>
      <w:r w:rsidR="00E1375B">
        <w:rPr>
          <w:rFonts w:ascii="Times New Roman" w:hAnsi="Times New Roman" w:cs="Times New Roman"/>
          <w:sz w:val="24"/>
          <w:szCs w:val="24"/>
        </w:rPr>
        <w:tab/>
      </w:r>
      <w:r w:rsidRPr="00E1375B">
        <w:rPr>
          <w:rFonts w:ascii="Times New Roman" w:hAnsi="Times New Roman" w:cs="Times New Roman"/>
          <w:sz w:val="24"/>
          <w:szCs w:val="24"/>
        </w:rPr>
        <w:t>с.</w:t>
      </w:r>
      <w:r w:rsidR="00D76DCD">
        <w:rPr>
          <w:rFonts w:ascii="Times New Roman" w:hAnsi="Times New Roman" w:cs="Times New Roman"/>
          <w:sz w:val="24"/>
          <w:szCs w:val="24"/>
        </w:rPr>
        <w:t xml:space="preserve"> </w:t>
      </w:r>
      <w:r w:rsidRPr="00E1375B">
        <w:rPr>
          <w:rFonts w:ascii="Times New Roman" w:hAnsi="Times New Roman" w:cs="Times New Roman"/>
          <w:sz w:val="24"/>
          <w:szCs w:val="24"/>
        </w:rPr>
        <w:t xml:space="preserve">Красногвардейское </w:t>
      </w:r>
    </w:p>
    <w:p w:rsidR="00814432" w:rsidRPr="00814432" w:rsidRDefault="00814432" w:rsidP="00814432">
      <w:pPr>
        <w:keepNext/>
        <w:keepLines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72606F" w:rsidRPr="00FC6BB5" w:rsidRDefault="0072606F" w:rsidP="00EE6D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C6BB5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814432" w:rsidRPr="00FC6BB5">
        <w:rPr>
          <w:rFonts w:ascii="Times New Roman" w:eastAsia="Calibri" w:hAnsi="Times New Roman" w:cs="Times New Roman"/>
          <w:b/>
          <w:sz w:val="24"/>
          <w:szCs w:val="24"/>
        </w:rPr>
        <w:t>б утверждении Порядка</w:t>
      </w:r>
      <w:r w:rsidRPr="00FC6BB5">
        <w:rPr>
          <w:rFonts w:ascii="Times New Roman" w:eastAsia="Calibri" w:hAnsi="Times New Roman" w:cs="Times New Roman"/>
          <w:b/>
          <w:sz w:val="24"/>
          <w:szCs w:val="24"/>
        </w:rPr>
        <w:t xml:space="preserve"> разработки и утверждения административных регламентов предоставления муниципальных услуг</w:t>
      </w:r>
    </w:p>
    <w:p w:rsidR="0072606F" w:rsidRPr="00FC6BB5" w:rsidRDefault="0072606F" w:rsidP="00EE6D5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C07DA6" w:rsidRPr="00FC6BB5" w:rsidRDefault="00814432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C6BB5">
        <w:rPr>
          <w:rFonts w:ascii="Times New Roman" w:eastAsia="Calibri" w:hAnsi="Times New Roman" w:cs="Times New Roman"/>
          <w:sz w:val="24"/>
          <w:szCs w:val="24"/>
        </w:rPr>
        <w:t>В соответствии со статьей 13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</w:t>
      </w:r>
      <w:r w:rsidRPr="00FC6BB5">
        <w:rPr>
          <w:rFonts w:ascii="Times New Roman" w:eastAsia="Calibri" w:hAnsi="Times New Roman" w:cs="Times New Roman"/>
          <w:sz w:val="24"/>
          <w:szCs w:val="24"/>
        </w:rPr>
        <w:t>.07.2010</w:t>
      </w:r>
      <w:r w:rsidR="003962EA" w:rsidRPr="00FC6BB5">
        <w:rPr>
          <w:rFonts w:ascii="Times New Roman" w:eastAsia="Calibri" w:hAnsi="Times New Roman" w:cs="Times New Roman"/>
          <w:sz w:val="24"/>
          <w:szCs w:val="24"/>
        </w:rPr>
        <w:t>№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 xml:space="preserve"> 210-ФЗ </w:t>
      </w:r>
      <w:r w:rsidR="003962EA" w:rsidRPr="00FC6BB5">
        <w:rPr>
          <w:rFonts w:ascii="Times New Roman" w:eastAsia="Calibri" w:hAnsi="Times New Roman" w:cs="Times New Roman"/>
          <w:sz w:val="24"/>
          <w:szCs w:val="24"/>
        </w:rPr>
        <w:t>«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3962EA" w:rsidRPr="00FC6BB5">
        <w:rPr>
          <w:rFonts w:ascii="Times New Roman" w:eastAsia="Calibri" w:hAnsi="Times New Roman" w:cs="Times New Roman"/>
          <w:sz w:val="24"/>
          <w:szCs w:val="24"/>
        </w:rPr>
        <w:t>»</w:t>
      </w:r>
      <w:r w:rsidRPr="00FC6BB5">
        <w:rPr>
          <w:rFonts w:ascii="Times New Roman" w:eastAsia="Calibri" w:hAnsi="Times New Roman" w:cs="Times New Roman"/>
          <w:sz w:val="24"/>
          <w:szCs w:val="24"/>
        </w:rPr>
        <w:t>,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 xml:space="preserve"> постановлением Правительства Российской Федерации от 20</w:t>
      </w:r>
      <w:r w:rsidRPr="00FC6BB5">
        <w:rPr>
          <w:rFonts w:ascii="Times New Roman" w:eastAsia="Calibri" w:hAnsi="Times New Roman" w:cs="Times New Roman"/>
          <w:sz w:val="24"/>
          <w:szCs w:val="24"/>
        </w:rPr>
        <w:t xml:space="preserve">.07.2021 </w:t>
      </w:r>
      <w:r w:rsidR="003962EA" w:rsidRPr="00FC6BB5">
        <w:rPr>
          <w:rFonts w:ascii="Times New Roman" w:eastAsia="Calibri" w:hAnsi="Times New Roman" w:cs="Times New Roman"/>
          <w:sz w:val="24"/>
          <w:szCs w:val="24"/>
        </w:rPr>
        <w:t>№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 xml:space="preserve"> 1228 </w:t>
      </w:r>
      <w:r w:rsidR="003962EA" w:rsidRPr="00FC6BB5">
        <w:rPr>
          <w:rFonts w:ascii="Times New Roman" w:eastAsia="Calibri" w:hAnsi="Times New Roman" w:cs="Times New Roman"/>
          <w:sz w:val="24"/>
          <w:szCs w:val="24"/>
        </w:rPr>
        <w:t>«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>Об утверждении Правил разработки и утверждения административных регламентов предоставления государственных услуг</w:t>
      </w:r>
      <w:r w:rsidR="0029566C" w:rsidRPr="00FC6BB5">
        <w:rPr>
          <w:rFonts w:ascii="Times New Roman" w:eastAsia="Calibri" w:hAnsi="Times New Roman" w:cs="Times New Roman"/>
          <w:sz w:val="24"/>
          <w:szCs w:val="24"/>
        </w:rPr>
        <w:t>», постановлением Совета министров Республики Крым от 29.11.2021№ 719 «Об утверждении Порядка разработки и утверждения административных регламентов предоставления государственных услуг посредством федеральной государственной информационной системы "Федеральный</w:t>
      </w:r>
      <w:proofErr w:type="gramEnd"/>
      <w:r w:rsidR="0029566C" w:rsidRPr="00FC6BB5">
        <w:rPr>
          <w:rFonts w:ascii="Times New Roman" w:eastAsia="Calibri" w:hAnsi="Times New Roman" w:cs="Times New Roman"/>
          <w:sz w:val="24"/>
          <w:szCs w:val="24"/>
        </w:rPr>
        <w:t xml:space="preserve"> реестр государственных и муниципальных услуг (функций)" в машиночитаемом формате и признании </w:t>
      </w:r>
      <w:proofErr w:type="gramStart"/>
      <w:r w:rsidR="0029566C" w:rsidRPr="00FC6BB5">
        <w:rPr>
          <w:rFonts w:ascii="Times New Roman" w:eastAsia="Calibri" w:hAnsi="Times New Roman" w:cs="Times New Roman"/>
          <w:sz w:val="24"/>
          <w:szCs w:val="24"/>
        </w:rPr>
        <w:t>утратившими</w:t>
      </w:r>
      <w:proofErr w:type="gramEnd"/>
      <w:r w:rsidR="0029566C" w:rsidRPr="00FC6BB5">
        <w:rPr>
          <w:rFonts w:ascii="Times New Roman" w:eastAsia="Calibri" w:hAnsi="Times New Roman" w:cs="Times New Roman"/>
          <w:sz w:val="24"/>
          <w:szCs w:val="24"/>
        </w:rPr>
        <w:t xml:space="preserve"> силу некоторых постановлений Совета министров Республики Крым»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>,</w:t>
      </w:r>
      <w:r w:rsidR="00FC6BB5" w:rsidRPr="00FC6B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6BB5">
        <w:rPr>
          <w:rFonts w:ascii="Times New Roman" w:eastAsia="Calibri" w:hAnsi="Times New Roman" w:cs="Times New Roman"/>
          <w:sz w:val="24"/>
          <w:szCs w:val="24"/>
        </w:rPr>
        <w:t>руководствуясь Уставом муниципального образования</w:t>
      </w:r>
      <w:r w:rsidR="0029566C" w:rsidRPr="00FC6BB5">
        <w:rPr>
          <w:rFonts w:ascii="Times New Roman" w:eastAsia="Calibri" w:hAnsi="Times New Roman" w:cs="Times New Roman"/>
          <w:sz w:val="24"/>
          <w:szCs w:val="24"/>
        </w:rPr>
        <w:t>Красногвардейское сельское поселение</w:t>
      </w:r>
      <w:bookmarkStart w:id="0" w:name="_Hlk94090791"/>
      <w:r w:rsidR="0029566C" w:rsidRPr="00FC6BB5">
        <w:rPr>
          <w:rFonts w:ascii="Times New Roman" w:eastAsia="Calibri" w:hAnsi="Times New Roman" w:cs="Times New Roman"/>
          <w:sz w:val="24"/>
          <w:szCs w:val="24"/>
        </w:rPr>
        <w:t>Советского</w:t>
      </w:r>
      <w:r w:rsidRPr="00FC6BB5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bookmarkEnd w:id="0"/>
      <w:r w:rsidRPr="00FC6BB5">
        <w:rPr>
          <w:rFonts w:ascii="Times New Roman" w:eastAsia="Calibri" w:hAnsi="Times New Roman" w:cs="Times New Roman"/>
          <w:sz w:val="24"/>
          <w:szCs w:val="24"/>
        </w:rPr>
        <w:t xml:space="preserve"> Республики Крым, администрация</w:t>
      </w:r>
      <w:r w:rsidR="0029566C" w:rsidRPr="00FC6BB5">
        <w:rPr>
          <w:rFonts w:ascii="Times New Roman" w:eastAsia="Calibri" w:hAnsi="Times New Roman" w:cs="Times New Roman"/>
          <w:sz w:val="24"/>
          <w:szCs w:val="24"/>
        </w:rPr>
        <w:t xml:space="preserve"> Красногвардейского сельского поселения Советского района Республики Крым</w:t>
      </w:r>
    </w:p>
    <w:p w:rsidR="00FC6BB5" w:rsidRPr="00FC6BB5" w:rsidRDefault="00FC6BB5" w:rsidP="00E1375B">
      <w:pPr>
        <w:shd w:val="clear" w:color="auto" w:fill="FFFFFF"/>
        <w:ind w:left="-567" w:right="-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4432" w:rsidRPr="00FC6BB5" w:rsidRDefault="00FC6BB5" w:rsidP="00E1375B">
      <w:pPr>
        <w:shd w:val="clear" w:color="auto" w:fill="FFFFFF"/>
        <w:ind w:left="-567" w:right="-284"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C6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ПОСТАНОВЛЯЕТ:</w:t>
      </w:r>
    </w:p>
    <w:p w:rsidR="0072606F" w:rsidRPr="00FC6BB5" w:rsidRDefault="00EE6D5D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BB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814432" w:rsidRPr="00FC6BB5">
        <w:rPr>
          <w:rFonts w:ascii="Times New Roman" w:eastAsia="Calibri" w:hAnsi="Times New Roman" w:cs="Times New Roman"/>
          <w:sz w:val="24"/>
          <w:szCs w:val="24"/>
        </w:rPr>
        <w:t>Утвердить прилагаемый П</w:t>
      </w:r>
      <w:r w:rsidR="0072606F" w:rsidRPr="00FC6BB5">
        <w:rPr>
          <w:rFonts w:ascii="Times New Roman" w:eastAsia="Calibri" w:hAnsi="Times New Roman" w:cs="Times New Roman"/>
          <w:sz w:val="24"/>
          <w:szCs w:val="24"/>
        </w:rPr>
        <w:t>орядок разработки и утверждения административных регламентов предоставления муниципальных услуг.</w:t>
      </w:r>
    </w:p>
    <w:p w:rsidR="0029566C" w:rsidRPr="00FC6BB5" w:rsidRDefault="0029566C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BB5">
        <w:rPr>
          <w:rFonts w:ascii="Times New Roman" w:eastAsia="Calibri" w:hAnsi="Times New Roman" w:cs="Times New Roman"/>
          <w:sz w:val="24"/>
          <w:szCs w:val="24"/>
        </w:rPr>
        <w:t>2. Признать утратившими силу</w:t>
      </w:r>
      <w:r w:rsidR="000757F4" w:rsidRPr="00FC6BB5">
        <w:rPr>
          <w:rFonts w:ascii="Times New Roman" w:eastAsia="Calibri" w:hAnsi="Times New Roman" w:cs="Times New Roman"/>
          <w:sz w:val="24"/>
          <w:szCs w:val="24"/>
        </w:rPr>
        <w:t xml:space="preserve"> с 31.12.2025</w:t>
      </w:r>
      <w:r w:rsidRPr="00FC6BB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9566C" w:rsidRPr="00FC6BB5" w:rsidRDefault="0029566C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BB5">
        <w:rPr>
          <w:rFonts w:ascii="Times New Roman" w:eastAsia="Calibri" w:hAnsi="Times New Roman" w:cs="Times New Roman"/>
          <w:sz w:val="24"/>
          <w:szCs w:val="24"/>
        </w:rPr>
        <w:t xml:space="preserve">постановление администрации Красногвардейского сельского поселения Советского района Республики Крым от 19.03.2019 № 35 «Об утверждении Порядка разработки и утверждения административных </w:t>
      </w:r>
      <w:proofErr w:type="gramStart"/>
      <w:r w:rsidRPr="00FC6BB5">
        <w:rPr>
          <w:rFonts w:ascii="Times New Roman" w:eastAsia="Calibri" w:hAnsi="Times New Roman" w:cs="Times New Roman"/>
          <w:sz w:val="24"/>
          <w:szCs w:val="24"/>
        </w:rPr>
        <w:t>регламентов предоставления муниципальных услуг администрации Красногвардейск</w:t>
      </w:r>
      <w:r w:rsidR="000757F4" w:rsidRPr="00FC6BB5">
        <w:rPr>
          <w:rFonts w:ascii="Times New Roman" w:eastAsia="Calibri" w:hAnsi="Times New Roman" w:cs="Times New Roman"/>
          <w:sz w:val="24"/>
          <w:szCs w:val="24"/>
        </w:rPr>
        <w:t>ого сельского поселения</w:t>
      </w:r>
      <w:proofErr w:type="gramEnd"/>
      <w:r w:rsidR="000757F4" w:rsidRPr="00FC6BB5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0757F4" w:rsidRPr="00FC6BB5" w:rsidRDefault="000757F4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BB5">
        <w:rPr>
          <w:rFonts w:ascii="Times New Roman" w:eastAsia="Calibri" w:hAnsi="Times New Roman" w:cs="Times New Roman"/>
          <w:sz w:val="24"/>
          <w:szCs w:val="24"/>
        </w:rPr>
        <w:t>постановление администрации Красногвардейского сельского поселения Советского района Республики Крым от 18.05.2023 № 61 «О внесении изменений в Порядок разработки и утверждения административных регламентов предоставления муниципальных услуг в Красногвардейском сельском поселении, утвержденный Постановлением Администрации Красногвардейского сельского поселения № 35 от 19.03.2019г.».</w:t>
      </w:r>
    </w:p>
    <w:p w:rsidR="00E122B4" w:rsidRPr="00FC6BB5" w:rsidRDefault="000757F4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3</w:t>
      </w:r>
      <w:r w:rsidR="00814432"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</w:t>
      </w:r>
      <w:proofErr w:type="gramStart"/>
      <w:r w:rsidR="00FC6BB5" w:rsidRPr="00FC6BB5">
        <w:rPr>
          <w:rFonts w:ascii="Times New Roman" w:hAnsi="Times New Roman" w:cs="Times New Roman"/>
          <w:bCs/>
          <w:sz w:val="24"/>
          <w:szCs w:val="24"/>
        </w:rPr>
        <w:t>Настоящее постановление подлежит обнародованию на официальном Портале Правительства Республики Крым на странице Советского района Республики Крым (</w:t>
      </w:r>
      <w:r w:rsidR="00FC6BB5" w:rsidRPr="00FC6BB5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FC6BB5" w:rsidRPr="00FC6BB5">
        <w:rPr>
          <w:rFonts w:ascii="Times New Roman" w:hAnsi="Times New Roman" w:cs="Times New Roman"/>
          <w:sz w:val="24"/>
          <w:szCs w:val="24"/>
          <w:lang w:val="en-US"/>
        </w:rPr>
        <w:t>sovmo</w:t>
      </w:r>
      <w:proofErr w:type="spellEnd"/>
      <w:r w:rsidR="00FC6BB5" w:rsidRPr="00FC6BB5">
        <w:rPr>
          <w:rFonts w:ascii="Times New Roman" w:hAnsi="Times New Roman" w:cs="Times New Roman"/>
          <w:sz w:val="24"/>
          <w:szCs w:val="24"/>
        </w:rPr>
        <w:t>.rk.gov.ru</w:t>
      </w:r>
      <w:r w:rsidR="00FC6BB5" w:rsidRPr="00FC6BB5">
        <w:rPr>
          <w:rFonts w:ascii="Times New Roman" w:hAnsi="Times New Roman" w:cs="Times New Roman"/>
          <w:bCs/>
          <w:sz w:val="24"/>
          <w:szCs w:val="24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1" w:name="_Hlk94093821"/>
      <w:r w:rsidR="00FC6BB5" w:rsidRPr="00FC6BB5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Республикик Крым </w:t>
      </w:r>
      <w:bookmarkEnd w:id="1"/>
      <w:r w:rsidR="00FC6BB5" w:rsidRPr="00FC6BB5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="00FC6BB5" w:rsidRPr="00FC6BB5">
        <w:rPr>
          <w:rFonts w:ascii="Times New Roman" w:hAnsi="Times New Roman" w:cs="Times New Roman"/>
          <w:sz w:val="24"/>
          <w:szCs w:val="24"/>
        </w:rPr>
        <w:t>: с. Красногвардейское, ул.60 лет Советской Армии, д.3.</w:t>
      </w:r>
      <w:r w:rsidR="00E122B4"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</w:t>
      </w:r>
      <w:proofErr w:type="gramEnd"/>
    </w:p>
    <w:p w:rsidR="00E1375B" w:rsidRDefault="00E1375B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</w:p>
    <w:p w:rsidR="00E1375B" w:rsidRDefault="00E1375B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</w:p>
    <w:p w:rsidR="00E1375B" w:rsidRDefault="00E1375B" w:rsidP="00D76DC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</w:p>
    <w:p w:rsidR="00D76DCD" w:rsidRDefault="00D76DCD" w:rsidP="00D76DCD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</w:p>
    <w:p w:rsidR="00E122B4" w:rsidRPr="00FC6BB5" w:rsidRDefault="000757F4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4</w:t>
      </w:r>
      <w:r w:rsidR="00E122B4"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Настоящее постановление вступает в силу </w:t>
      </w:r>
      <w:proofErr w:type="gramStart"/>
      <w:r w:rsidR="00E122B4"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с</w:t>
      </w:r>
      <w:proofErr w:type="gramEnd"/>
      <w:r w:rsidR="00E122B4" w:rsidRPr="00FC6BB5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даты его официального опубликования.</w:t>
      </w:r>
    </w:p>
    <w:p w:rsidR="00814432" w:rsidRPr="00FC6BB5" w:rsidRDefault="000757F4" w:rsidP="00E1375B">
      <w:pPr>
        <w:spacing w:after="0" w:line="240" w:lineRule="auto"/>
        <w:ind w:left="-567" w:right="-284"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6BB5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814432" w:rsidRPr="00FC6BB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gramStart"/>
      <w:r w:rsidR="00814432" w:rsidRPr="00FC6BB5">
        <w:rPr>
          <w:rFonts w:ascii="Times New Roman" w:eastAsia="Calibri" w:hAnsi="Times New Roman" w:cs="Times New Roman"/>
          <w:bCs/>
          <w:sz w:val="24"/>
          <w:szCs w:val="24"/>
        </w:rPr>
        <w:t>Контроль за</w:t>
      </w:r>
      <w:proofErr w:type="gramEnd"/>
      <w:r w:rsidR="00814432" w:rsidRPr="00FC6BB5">
        <w:rPr>
          <w:rFonts w:ascii="Times New Roman" w:eastAsia="Calibri" w:hAnsi="Times New Roman" w:cs="Times New Roman"/>
          <w:bCs/>
          <w:sz w:val="24"/>
          <w:szCs w:val="24"/>
        </w:rPr>
        <w:t xml:space="preserve"> исполнением настоящего постановления оставляю за собой.</w:t>
      </w:r>
    </w:p>
    <w:p w:rsidR="000757F4" w:rsidRPr="00FC6BB5" w:rsidRDefault="000757F4" w:rsidP="00E1375B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C6BB5" w:rsidRPr="00FC6BB5" w:rsidRDefault="00FC6BB5" w:rsidP="00E1375B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C6BB5" w:rsidRDefault="00FC6BB5" w:rsidP="00E1375B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75B" w:rsidRDefault="00E1375B" w:rsidP="00E1375B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1375B" w:rsidRPr="00FC6BB5" w:rsidRDefault="00E1375B" w:rsidP="00E1375B">
      <w:pPr>
        <w:spacing w:after="0" w:line="240" w:lineRule="auto"/>
        <w:ind w:left="-567" w:right="-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C6BB5" w:rsidRPr="00FC6BB5" w:rsidRDefault="00FC6BB5" w:rsidP="00E1375B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FC6BB5">
        <w:rPr>
          <w:rFonts w:ascii="Times New Roman" w:hAnsi="Times New Roman" w:cs="Times New Roman"/>
          <w:b/>
          <w:sz w:val="24"/>
          <w:szCs w:val="24"/>
        </w:rPr>
        <w:t>Председатель Красногвардейского сельского совета-</w:t>
      </w:r>
    </w:p>
    <w:p w:rsidR="00FC6BB5" w:rsidRPr="00FC6BB5" w:rsidRDefault="00FC6BB5" w:rsidP="00E1375B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FC6BB5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FC6BB5" w:rsidRPr="00FC6BB5" w:rsidRDefault="00FC6BB5" w:rsidP="00E1375B">
      <w:pPr>
        <w:spacing w:after="0" w:line="240" w:lineRule="auto"/>
        <w:ind w:left="-567" w:right="-284"/>
        <w:rPr>
          <w:rFonts w:ascii="Times New Roman" w:hAnsi="Times New Roman" w:cs="Times New Roman"/>
          <w:b/>
          <w:sz w:val="24"/>
          <w:szCs w:val="24"/>
        </w:rPr>
      </w:pPr>
      <w:r w:rsidRPr="00FC6BB5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  <w:r w:rsidRPr="00FC6BB5">
        <w:rPr>
          <w:rFonts w:ascii="Times New Roman" w:hAnsi="Times New Roman" w:cs="Times New Roman"/>
          <w:b/>
          <w:sz w:val="24"/>
          <w:szCs w:val="24"/>
        </w:rPr>
        <w:tab/>
      </w:r>
      <w:r w:rsidRPr="00FC6BB5">
        <w:rPr>
          <w:rFonts w:ascii="Times New Roman" w:hAnsi="Times New Roman" w:cs="Times New Roman"/>
          <w:b/>
          <w:sz w:val="24"/>
          <w:szCs w:val="24"/>
        </w:rPr>
        <w:tab/>
      </w:r>
      <w:r w:rsidRPr="00FC6BB5">
        <w:rPr>
          <w:rFonts w:ascii="Times New Roman" w:hAnsi="Times New Roman" w:cs="Times New Roman"/>
          <w:b/>
          <w:sz w:val="24"/>
          <w:szCs w:val="24"/>
        </w:rPr>
        <w:tab/>
      </w:r>
      <w:r w:rsidRPr="00FC6BB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C6BB5">
        <w:rPr>
          <w:rFonts w:ascii="Times New Roman" w:hAnsi="Times New Roman" w:cs="Times New Roman"/>
          <w:b/>
          <w:sz w:val="24"/>
          <w:szCs w:val="24"/>
        </w:rPr>
        <w:t>Л.Н. Шкурина</w:t>
      </w:r>
    </w:p>
    <w:p w:rsidR="00814432" w:rsidRPr="00814432" w:rsidRDefault="00814432" w:rsidP="00E122B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962EA" w:rsidRDefault="003962EA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p w:rsidR="00FC6BB5" w:rsidRDefault="00FC6BB5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5148" w:type="dxa"/>
        <w:tblLook w:val="01E0"/>
      </w:tblPr>
      <w:tblGrid>
        <w:gridCol w:w="4423"/>
      </w:tblGrid>
      <w:tr w:rsidR="00E122B4" w:rsidRPr="00814432" w:rsidTr="00603EBE">
        <w:tc>
          <w:tcPr>
            <w:tcW w:w="4705" w:type="dxa"/>
            <w:shd w:val="clear" w:color="auto" w:fill="auto"/>
          </w:tcPr>
          <w:p w:rsidR="00E122B4" w:rsidRPr="00FC6BB5" w:rsidRDefault="00E122B4" w:rsidP="00603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УТВЕРЖДЕН</w:t>
            </w:r>
          </w:p>
          <w:p w:rsidR="00E122B4" w:rsidRPr="00FC6BB5" w:rsidRDefault="00E122B4" w:rsidP="00603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B5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постановлением администрации</w:t>
            </w:r>
            <w:r w:rsidR="000757F4" w:rsidRPr="00FC6BB5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Красногвардейского сельского поселения Советского района Республики Крым</w:t>
            </w:r>
          </w:p>
          <w:p w:rsidR="00E122B4" w:rsidRPr="00814432" w:rsidRDefault="00E122B4" w:rsidP="00AE59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6B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AE59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  <w:r w:rsidRPr="00FC6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="00AE59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08</w:t>
            </w:r>
            <w:r w:rsidRPr="00FC6BB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.2024 г. № </w:t>
            </w:r>
            <w:r w:rsidR="00AE59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159</w:t>
            </w:r>
          </w:p>
        </w:tc>
      </w:tr>
    </w:tbl>
    <w:p w:rsidR="00E122B4" w:rsidRDefault="00E122B4" w:rsidP="00726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1375B" w:rsidRDefault="00E1375B" w:rsidP="007260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72606F" w:rsidRPr="00E1375B" w:rsidRDefault="0072606F" w:rsidP="00EE6D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разработки и утверждения административных регламентов предоставления муниципальных услуг</w:t>
      </w:r>
    </w:p>
    <w:p w:rsidR="009F6251" w:rsidRPr="00E1375B" w:rsidRDefault="009F6251" w:rsidP="00EE6D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606F" w:rsidRPr="00E1375B" w:rsidRDefault="0072606F" w:rsidP="00EE6D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7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2606F" w:rsidRPr="00E122B4" w:rsidRDefault="0072606F" w:rsidP="009F625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606F" w:rsidRPr="00FC6BB5" w:rsidRDefault="0072606F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определяет </w:t>
      </w:r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разработки и утверждения административных регламентов предоставления муниципальных услуг </w:t>
      </w:r>
      <w:r w:rsidR="008C316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0757F4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</w:t>
      </w:r>
      <w:proofErr w:type="gramStart"/>
      <w:r w:rsidR="000757F4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м</w:t>
      </w:r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122B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алее соответственно – </w:t>
      </w:r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регламент, муниципальная услуга</w:t>
      </w:r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2606F" w:rsidRPr="00FC6BB5" w:rsidRDefault="0072606F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Административные регламенты разрабатываются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E0547B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</w:t>
      </w:r>
      <w:proofErr w:type="gramStart"/>
      <w:r w:rsidR="00E0547B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м</w:t>
      </w:r>
      <w:r w:rsidR="00BB591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BB591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орган местного самоуправления)</w:t>
      </w:r>
      <w:r w:rsidR="00F1203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утверждаются </w:t>
      </w:r>
      <w:r w:rsidR="008C316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  <w:r w:rsidR="00E0547B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Крым</w:t>
      </w:r>
      <w:r w:rsidR="00CF1D27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Административные регламенты разрабатываются в соответствии с федеральными законами, нормативными правовыми актами Президента Российской Федерации, Правительства Российской Федерации, законами и нормативными правовым</w:t>
      </w:r>
      <w:r w:rsidR="00CF1D27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актами </w:t>
      </w:r>
      <w:r w:rsidR="00736CA2" w:rsidRPr="00FC6BB5">
        <w:rPr>
          <w:rFonts w:ascii="Times New Roman" w:eastAsia="Calibri" w:hAnsi="Times New Roman" w:cs="Times New Roman"/>
          <w:sz w:val="24"/>
          <w:szCs w:val="24"/>
        </w:rPr>
        <w:t>Республики Крым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публикации сведений о </w:t>
      </w:r>
      <w:r w:rsidR="005F534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услуге в федеральной государственной информационной системе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реестр государственных и муниципальных услуг (функций)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B591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именуется 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услуг).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нормативным правовым актом, устанавливающим конкретное полномочие органа местного самоуправления, предоставляющего муниципальную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услуги.</w:t>
      </w:r>
    </w:p>
    <w:p w:rsidR="007B2C80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="00E0547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административных регламентов орган местного самоуправления предусматривает оптимизацию (повышение качества) предоставления муниципальных услуг, в том числе возможность предоставления муниципальной услуги в упреждающем (проактивном) режиме, многоканальность и экстерриториальность получения муниципальных услуг, описания всех вариантов предоставления муниципальной услуги, устранение избыточных административных процедур и сроков их осуществления, а также документов и (или) информации, требуемых для получения муниципальной услуги, внедрение реестровой модели</w:t>
      </w:r>
      <w:proofErr w:type="gramEnd"/>
      <w:r w:rsidR="00E0547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муниципальных услуг, а также внедрение иных принципов предоставления муниципальных услуг, предусмотренныхФедеральным законом от 27.07.2010 № 210-ФЗ «Об организации предоставления государственных и муниципальных услуг» (далее – Федеральный закон № 210-ФЗ). </w:t>
      </w:r>
    </w:p>
    <w:p w:rsidR="007B2C80" w:rsidRPr="00FC6BB5" w:rsidRDefault="007B2C80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Разработка, согласование </w:t>
      </w:r>
      <w:r w:rsidR="001E641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утверждение проектов административных регламентов осуществляются 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программно-технических средств реестра услуг. Проведение экспертизы проектов административных регламентов осуществляется </w:t>
      </w:r>
      <w:r w:rsidR="001E641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 администрации</w:t>
      </w:r>
      <w:r w:rsidR="00E0547B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Крым</w:t>
      </w:r>
      <w:r w:rsidR="001E641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уполномоченным на проведение экспертизы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уполномоченное должностное лицо)</w:t>
      </w:r>
      <w:r w:rsidR="001E641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использованием программно-те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хнических средств реестра услуг, в соответствии с разделом 4 настоящего Порядка.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Разработка административных регламентов включает следующие этапы: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в реестр услуг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сведений о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услуге, в том числе о логически обособленных последовательностях административных действий при ее предоставлении (далее </w:t>
      </w:r>
      <w:r w:rsidR="00BB591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процедуры);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преобразование сведений, указанных в абзаце втором настоящего пункта, в машиночитаемый вид в соответствии с требованиями, предусмотренными частью 3 статьи 12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закона </w:t>
      </w:r>
      <w:r w:rsidR="007B2C8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210-ФЗ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автоматическое формирование из сведений, указанных в абзаце третьем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разделом 2 настоящего Порядка;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анализ, доработка (при необходимости)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административного регламента, сформированного в соответствии с абзацем четвертым настоящего пункта, и его загрузка в рее</w:t>
      </w:r>
      <w:r w:rsidR="001E641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 услуг;</w:t>
      </w:r>
    </w:p>
    <w:p w:rsidR="001E641D" w:rsidRPr="00FC6BB5" w:rsidRDefault="001E641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 отношении проекта административного регламента, сформированного в соответствии с абзацем пятым настоящего, процедур, предусмотренных разделом 3</w:t>
      </w:r>
      <w:r w:rsidR="007B2C8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Сведения о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услуге, указанные в абзаце втором пункта 1.5 настоящего Порядка, должны быть достаточны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всех возможных категорий заявителей, обратившихся заодним результатом предоставления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объединенных общими признаками;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описания уникальных для каждой категории заявителей, указанной в абзаце втором настоящего пункта, сроков и порядка осуществления административных процедур, в том числе сведений о составе документов и (или) информации, необходимых для предоставления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услуги, основаниях для отказа в приеме таких документов и (или) информации, основаниях для приостановления предоставления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о максимальном сроке предоставления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12437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(далее именуется 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услуги).</w:t>
      </w:r>
    </w:p>
    <w:p w:rsidR="00F67EAD" w:rsidRPr="00FC6BB5" w:rsidRDefault="00F67EAD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</w:t>
      </w:r>
      <w:r w:rsidR="00B05C3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услуге, преобразованные в машиночитаемый вид в соответствии абзацем третьим пункта 1.5 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:rsidR="00F67EAD" w:rsidRPr="00FC6BB5" w:rsidRDefault="00BC1D17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F67EA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административных регламентов определяется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="00F67EA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формулировки нормативного правового акта, которым предусмотрена соответствующая </w:t>
      </w:r>
      <w:r w:rsidR="00842E1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</w:t>
      </w:r>
      <w:r w:rsidR="00F67EA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541E" w:rsidRPr="00FC6BB5" w:rsidRDefault="00DE541E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E8C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к структуре и содержанию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регламентов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административный регламент включаются следующие разделы: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последовательность и сроки выполнения административных процедур;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административного регламента;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досудебный (внесудебный) порядок обжалования решений и действий (бездействия</w:t>
      </w:r>
      <w:r w:rsidR="005A42A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43F0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</w:t>
      </w:r>
      <w:r w:rsidR="0022492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3F0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услугу, многофункционального центра предоставления государственн</w:t>
      </w:r>
      <w:r w:rsidR="0012437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и муниципальных услуг (далее 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МФЦ), организаций, указанных в части 1.1 статьи 16 Федерального закона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210-ФЗ, а также их должностных лиц, муниципальных служащих, работников.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 административного регламента;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="0012437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профилирование), а также результата, за предоставлением которого обратился заявитель.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 предоставления </w:t>
      </w:r>
      <w:r w:rsidR="005A42A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следующих подразделов: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</w:t>
      </w:r>
      <w:r w:rsidR="00D43F0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муниципальную услугу;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исчерпывающий перечень документов, необходимых для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запроса заявителя о предоставлении муниципальной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предоставляются муниципальные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муниципальн</w:t>
      </w:r>
      <w:r w:rsidR="005A42A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предоставляющего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D43F0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предоставляющего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(в случа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если запрос о предоставлении 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может быть подан в МФЦ).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результат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(результатов) предоставления 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содержащего решение о предоставлении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на основании которого заявителю предоставляется результат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(при наличии);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информационной системы (при наличии), в которой фиксируется факт получения заявителем результата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(в случае если результатом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является реестровая запись);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Положения, указанные в пункте 2.5 настоящего Порядка, приводятся для каждого варианта предоставления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максимальном сроке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в случае, если запрос и документы и (или) информация, необходимые для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поданы заявителем посредством почтового отправления в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федеральной государственной информационной системе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A66D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портал)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689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0A689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осударственной информационной системе «Порталгосударственных и муниципальных услуг Республики Крым» (далее – региональный портал)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МФЦ в случае, если запрос и документы и (или) информация, необходимые для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поданы заявителем в МФЦ.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для каждого варианта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приводится в содержащих описания таких вариантов подразделах административного регламента.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Правовые основания для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размещении на официальном сайте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Едином портале</w:t>
      </w:r>
      <w:r w:rsidR="000A689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региональном портале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нормативных правовых актов, регулирующих предоставление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информации о порядке досудебного (внесудебного) обжалования решений и действий (бездействия)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1627A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их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должностных лиц,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служащих, работников.</w:t>
      </w:r>
      <w:proofErr w:type="gramEnd"/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325BD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взаимодействия, только в подразделах административного регламента, содержащих описания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запроса о 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и иных документов, подаваемых заявителем в связи с предоставлением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подачи запроса о 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приводятся в подразделах административного регламента, содержащих описания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таких оснований следует указать в тексте административного регламента на их отсутствие.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оснований для приостановления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или отказа в 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услуг. В случае отсутствия таких оснований следует указать в тексте административного регламента на их отсутствие.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оснований для приостановления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указывается в случае, если возможность приостановления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предусмотрена законодательством Российской Федерации</w:t>
      </w:r>
      <w:r w:rsidR="000A689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Республики Крым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В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платы, взимаемой с заявителя при 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 способы ее взимания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размещении на Едином портале</w:t>
      </w:r>
      <w:r w:rsidR="000A689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региональном портале, официальном сайте 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о размере государственной пошлины или иной платы, взимаемой за предоставление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736CA2" w:rsidRPr="00FC6BB5">
        <w:rPr>
          <w:rFonts w:ascii="Times New Roman" w:eastAsia="Calibri" w:hAnsi="Times New Roman" w:cs="Times New Roman"/>
          <w:sz w:val="24"/>
          <w:szCs w:val="24"/>
        </w:rPr>
        <w:t>Республики Крым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помещениям, в которых предоставляются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5A42A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размещении на официальном сайте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Едином портале</w:t>
      </w:r>
      <w:r w:rsidR="000A689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региональном портале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требований, которым должны соответствовать такие помещения, в том числе зал ожидания, места для заполн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запросов о предоставлении 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информационные стенды с образцами их заполнения и перечнем документов и (или) информации, необходимых для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каждой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качества и доступности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включать сведения о размещении на официальном сайте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на Едином портале</w:t>
      </w:r>
      <w:r w:rsidR="0091069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региональном портале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показателей качества и доступности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о доступности электронных форм документов, необходимых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возможности подачи запроса на получение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и документов в электронной форме, своевременности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(отсутствии нарушений сроков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услуги),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соответствии с вариантом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доступности инструментов совершения в электронном виде платежей, необходимых для получения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удобстве информирования заявителя о ходе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получения результата предоставления услуги.</w:t>
      </w:r>
      <w:proofErr w:type="gramEnd"/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В подраздел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требования к предоставлению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услуг, которые являются необходимыми и обязательными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или отсутствие платы за предоставление указанных в абзаце втором настоящего пункта услуг;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информационных систем, используемых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Состав, последовательность и сроки выполнения административных процедур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 и должен содержать следующие подразделы: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варианты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необходимые для исправления допущенных опечаток и ошибок в выданных в результате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документах и созданных реестровых записях и для выдачи дубликата документа, выданного по результатам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(при необходимости), а также порядок оставления запроса заявителя о 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без рассмотрения (при необходимости);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административной процедуры профилирования заявителя;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подразделы, содержащие описание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2.18. Подразделы, содержащие описание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формируются по количеству вариантов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предусмотренных абзацем вторым пункта 2.16 настоящего Порядка, и должны содержать результат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перечень и описание административных процедур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максимальный срок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соответствии с вариантом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 В описание административной процедуры приема запроса и документов и (или) информации, необходимых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запроса и перечень документов и (или) информации, необходимых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соответствии с вариантом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также способы подачи таких запроса и документов и (или) информации;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172322" w:rsidRPr="00FC6BB5" w:rsidRDefault="00A1039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17232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в рамках переданных полномочий, участвующи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7232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запроса о предоставлении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17232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сведения о возможности подачи запроса в подведомственные учреждения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="0017232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МФЦ (при наличии такой возможности);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(невозможность) приема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МФЦ запроса и документов и (или) информации, необходимых для предоставления </w:t>
      </w:r>
      <w:r w:rsidR="00EE6D5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регистрации запроса и документов и (или) информации, необходимых для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предоставления </w:t>
      </w:r>
      <w:r w:rsidR="0071624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органе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МФЦ.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В описание административной процедуры межведомственного информационного взаимодействия включаются: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межведомственного электронного взаимодействия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межведомственного электронного взаимодействия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В описание административной процедуры приостановления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оснований для приостановления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в случае отсутствия таких оснований - указание на их отсутствие;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содержание осуществляемых при приостановлении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административных действий;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оснований для возобновления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приостановления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2.22. В описание административной процедуры принятия решения о предоставлении (об отказе в предоставлении)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отказа в предоставлении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а в случае их отсутствия - указание на их отсутствие;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принятия решения о предоставлении (об отказе в предоставлении)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исчисляемый с даты получения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сведений, необходимых для принятия решения.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 В описание административной процедуры предоставления результата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предоставления результата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заявителю результата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исчисляемый со дня принятия решения о предоставлении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(невозможность) предоставления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МФЦ результата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В описание административной процедуры получения дополнительных сведений от заявителя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получения от заявителя дополнительных документов и (или) информации в процессе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необходимый для получения таких документов и (или) информации;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необходимость (отсутствие необходимости) для приостановления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при необходимости получения от заявителя дополнительных сведений;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E41316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и организаций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 в административной процедуре, в случае, если они известны (при необходимости).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2.25.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3A74D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услуги) (далее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оценки), включаются следующие положения:</w:t>
      </w:r>
      <w:proofErr w:type="gramEnd"/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продолжительность процедуры оценки;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субъекты, проводящие процедуру оценки;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(объекты) процедуры оценки;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 проведения процедуры оценки (при наличии);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документа, являющегося результатом процедуры оценки (при наличии).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2.26.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распределение в отношении заявителя ограниченного ресурса (в том числе земельных участков, радиочастот, квот) (д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алее соответственно –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распределения ограниченного ресурса, ограниченный ресурс), включаются следующие положения:</w:t>
      </w:r>
      <w:proofErr w:type="gramEnd"/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распределения ограниченного ресурса;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2.27. В случае если вариант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предполагает предоставление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упреждающем (проактивном) режиме, в состав подраздела, содержащего описание варианта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включаются следующие положения: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необходимость предварительной подачи заявителем запроса о предоставлении ему данной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упреждающем (проактивном) режиме или подачи заявителем запроса о предоставлении данной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после осуществления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предоставляющим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мероприятий в соответствии с пунктом 1 части 1 статьи 7.3 Федерального закона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юридическом факте, поступление которых в информационную систему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основанием для предоставления заявителю данной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упреждающем (проактивном) режиме;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информационной системы, из которой должны поступить сведения, указанные в абзаце третьем настоящего пункта, а также информационной системы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поступить данные сведения;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состав, последовательность и сроки выполнения административных процедур, осуществляемых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поступления в информационную систему данного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местного самоуправления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сведений, указанных в абзаце третьем настоящего пункта.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2.28. 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административного регламента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 следующих подразделов: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осуществления текущего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а также принятием ими решений;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порядок и формы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полнотой и качеством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должностных лиц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52424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решения и действия (бездействие), принимаемые (осуществляемые) ими в ходе предоставления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предоставлением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в том числе со стороны граждан, их объединений и организаций.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2.29. Раздел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</w:t>
      </w:r>
      <w:r w:rsidR="0052424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МФЦ, организаций, указанных в части 1.1 статьи 16 Федерального закона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210-ФЗ, а также их должностных лиц, </w:t>
      </w:r>
      <w:r w:rsidR="00043A4E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служащих, работников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</w:p>
    <w:p w:rsidR="00172322" w:rsidRPr="00FC6BB5" w:rsidRDefault="00172322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E8C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согласования и утверждения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административных регламентов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F8A" w:rsidRPr="00FC6BB5" w:rsidRDefault="009F6251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0E3F8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 административного регламента формируется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="000E3F8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0E3F8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="000E3F8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предусмотренном пунктом 1.5 настоящего Порядка.</w:t>
      </w:r>
    </w:p>
    <w:p w:rsidR="009F6251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административного регламента рассматривается и согласовывается </w:t>
      </w:r>
      <w:r w:rsidR="003F229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должностным лицом администрации</w:t>
      </w:r>
      <w:r w:rsidR="00E0547B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</w:t>
      </w:r>
      <w:proofErr w:type="gramStart"/>
      <w:r w:rsidR="00E0547B" w:rsidRPr="00FC6BB5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м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должностное лицо)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участвующим в согласовании, в части, отнесенной к компетенции такого </w:t>
      </w:r>
      <w:r w:rsidR="003F229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срок, не превышающий пяти рабочих дней с даты поступления его на согласование в реестре услуг.</w:t>
      </w:r>
    </w:p>
    <w:p w:rsidR="00CF1DF4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органа местного самоуправления в информационно-телекоммуникационной сети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proofErr w:type="gramStart"/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соответственно – 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экспертиза проекта, официальный сайт</w:t>
      </w:r>
      <w:r w:rsidR="00EE6D5D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размещении проекта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егламента на официальном сайте указывается срок, отведенный для проведения независимой экспертизы проекта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6251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срок не может быть менее пятнадцати дней со дня размещения проекта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на официальном сайте.</w:t>
      </w:r>
    </w:p>
    <w:p w:rsidR="00E41316" w:rsidRPr="00FC6BB5" w:rsidRDefault="00E75068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E41316" w:rsidRPr="00FC6BB5">
        <w:rPr>
          <w:rFonts w:ascii="Times New Roman" w:hAnsi="Times New Roman" w:cs="Times New Roman"/>
          <w:sz w:val="24"/>
          <w:szCs w:val="24"/>
        </w:rPr>
        <w:t>Предметом независимой антикоррупционной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заявителей.</w:t>
      </w:r>
    </w:p>
    <w:p w:rsidR="00E41316" w:rsidRPr="00FC6BB5" w:rsidRDefault="00E41316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Независимая экспертиза проектов административных регламентов может проводиться физическими и юридическими лицами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предприятиями, учреждениями и организациями, отнесенными к ведению органа местного самоуправления.</w:t>
      </w:r>
    </w:p>
    <w:p w:rsidR="00E41316" w:rsidRPr="00FC6BB5" w:rsidRDefault="00E41316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независимой экспертизы составляется заключение, которое направляется в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рассмотреть поступившие заключения независимой экспертизы и принять решение по результатам каждой независимой экспертизы.</w:t>
      </w:r>
    </w:p>
    <w:p w:rsidR="00E75068" w:rsidRPr="00FC6BB5" w:rsidRDefault="00E41316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Непоступление заключения независимой экспертизы в 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 местного самоуправления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отведенный для проведения независимой экспертизы, не является препятст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вием для проведения экспертизы у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полномоченным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 лицом.</w:t>
      </w:r>
    </w:p>
    <w:p w:rsidR="00CF1DF4" w:rsidRPr="00FC6BB5" w:rsidRDefault="00E75068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истечении срока, отведенного для проведения независимой экспертизы проекта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регламента, проект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регламента с приложением проекта нормативного правового акта об утверждении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регламента, заключения независимой экспертизы проекта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</w:t>
      </w:r>
      <w:r w:rsidR="00CF1DF4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регламента (при наличии) направляются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рассмотрение </w:t>
      </w:r>
      <w:r w:rsidR="003F229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должностному лицу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</w:t>
      </w:r>
      <w:r w:rsidR="003F229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 проекта административного регламента.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7506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Результатом рассмотрения проекта административного регламента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согласовании, является принятие </w:t>
      </w:r>
      <w:r w:rsidR="00B82E8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согласовании или несогласовании проекта административного регламента.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решения о согласовании проекта административного регламента </w:t>
      </w:r>
      <w:r w:rsidR="003F229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</w:t>
      </w:r>
      <w:r w:rsidR="0057389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согласовании, проставляет отметку о согласовании проекта в листе согласования.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решения о несогласовании проекта административного регламента </w:t>
      </w:r>
      <w:r w:rsidR="00E247F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</w:t>
      </w:r>
      <w:r w:rsidR="0057389B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согласовании, 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имеющиеся замечания в проект протокола разногласий, являющийся приложением к листу согласования.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рассмотрения проекта административного регламента </w:t>
      </w:r>
      <w:r w:rsidR="00E247F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участвующим в согласовании, а также поступления протоколов разногласий (при наличии) и заключений по результатам независимой экспертизы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поступившие замечания.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возможности учета заключений по результатам независимой экспертизы 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доработке проекта администра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регламента принимается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</w:t>
      </w:r>
      <w:r w:rsidR="00B12D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от 17.07.2009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172-ФЗ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антикоррупционной экспертизе нормативных правовых актов и проектов нормативных правовых актов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согласия с замечаниями, представленными </w:t>
      </w:r>
      <w:r w:rsidR="00E247F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участвующим в согласовании,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срок, не превышающий пяти рабочих дней, вносит с учетом полученных замечаний изменения в сведения о 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услуге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указанные в абзаце втором пункта 1.5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административного регламента на повторное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согласование </w:t>
      </w:r>
      <w:r w:rsidR="00E247F3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должностному лицу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</w:t>
      </w:r>
      <w:r w:rsidR="00B12D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возражений к замечаниям</w:t>
      </w:r>
      <w:proofErr w:type="gramStart"/>
      <w:r w:rsidR="00B12D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инициировать процедуру урегулирования разногласий путем внесения в проект протокола разногласий возражений на замечания </w:t>
      </w:r>
      <w:r w:rsidR="00A809B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участвующего в согласовании, и направления так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протокола указанному </w:t>
      </w:r>
      <w:r w:rsidR="00B12D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должностному лицу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согласия с возражениями, представленными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органу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09B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</w:t>
      </w:r>
      <w:r w:rsidR="00A809B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согласовании, проставляет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с возражениями, представленными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местного самоуправления</w:t>
      </w:r>
      <w:r w:rsidR="000C0B5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12D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лицо, участвующее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согласовании, проставляет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5E5EAF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 повторного отказа </w:t>
      </w:r>
      <w:r w:rsidR="00440A2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участвующего в согласовании, в согласовании проекта административного регламента принимает решение о внесении изменений в проект административного регламента и направлени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на повторное согласование.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согласования проекта админи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стративного регламента с </w:t>
      </w:r>
      <w:r w:rsidR="00440A28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участвующим в согласовании, или при разрешении разногласий по проекту административного регламента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 местного самоуправления, 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публикуют сведения о муниципальной услуге в реестре услуг. 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</w:t>
      </w:r>
      <w:r w:rsidR="005E5E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получения положительного заключения экспертизы</w:t>
      </w:r>
      <w:r w:rsidR="00B12DAF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урегулирования разногласий по результатам экспертизы.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5735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наличии оснований для внесения изменений в административный регламент </w:t>
      </w:r>
      <w:r w:rsidR="003962EA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или об отмене административного регламента в случае возврата (отказа).</w:t>
      </w:r>
    </w:p>
    <w:p w:rsidR="000E3F8A" w:rsidRPr="00FC6BB5" w:rsidRDefault="000E3F8A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57352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если основанием для возврата акта об утверждении административного регламента являются только замечания юридико-технического характера, процедуры, предусмотренные пунктами 3.</w:t>
      </w:r>
      <w:r w:rsidR="00E71960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2 - 3.10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не осуществляются.</w:t>
      </w:r>
    </w:p>
    <w:p w:rsidR="0044643C" w:rsidRPr="00FC6BB5" w:rsidRDefault="0044643C" w:rsidP="00E1375B">
      <w:pPr>
        <w:widowControl w:val="0"/>
        <w:autoSpaceDE w:val="0"/>
        <w:autoSpaceDN w:val="0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43C" w:rsidRPr="00FC6BB5" w:rsidRDefault="0044643C" w:rsidP="00E1375B">
      <w:pPr>
        <w:widowControl w:val="0"/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Проведение экспертизы проектов административных регламентов</w:t>
      </w:r>
    </w:p>
    <w:p w:rsidR="0044643C" w:rsidRPr="00FC6BB5" w:rsidRDefault="0044643C" w:rsidP="00E1375B">
      <w:pPr>
        <w:widowControl w:val="0"/>
        <w:autoSpaceDE w:val="0"/>
        <w:autoSpaceDN w:val="0"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Экспертиза проектов административных регламентов (проектов о признании нормативных правовых актов об утверждении административных регламентов 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утратившими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силу) проводится уполномоченным должностным лицом в реестре услуг.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Предметом экспертизы являются: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соответствие проектов административных регламентов требованиям пунктов 1.3 и 1.4 настоящего Порядка;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 в проекте требований об обязательном предоставлении заявителями документов и (или) информации, которые могут быть получены в рамках межведомственного запроса.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рассмотрения проекта административного регламента уполномоченное должностное лицо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принятии решения о представлении положительного заключения на проек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административного регламента уполномоченное должностное лицо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проставляет соответствующую отметку в лист согласования.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принятии решения о представлении отрицательного заключения на проек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административного регламента уполномоченное должностное лицо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проставляет соответствующую отметку в лист согласования и вносит замечания в протокол разногласий.</w:t>
      </w:r>
    </w:p>
    <w:p w:rsidR="0044643C" w:rsidRPr="00FC6BB5" w:rsidRDefault="009676E9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При наличии в заключени</w:t>
      </w:r>
      <w:proofErr w:type="gramStart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полномоченного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лица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замечаний и предложений к проекту административного регламента орган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учет таких замечаний и предложений.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разногласий орган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вносит в протокол разно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гласий возражения на замечания уполномоченного должностного лица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43C" w:rsidRPr="00FC6BB5" w:rsidRDefault="009676E9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должностное лицо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возражения, представленные органом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срок, не превышающий 5 рабочих дней </w:t>
      </w:r>
      <w:proofErr w:type="gramStart"/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внесения</w:t>
      </w:r>
      <w:proofErr w:type="gramEnd"/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</w:t>
      </w:r>
      <w:r w:rsidR="0044643C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возражений в протокол разногласий.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несогласия 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возражениями, представленными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уполномоченное должностное лицо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проставляет соответствующую отметку в протоколе разногласий.</w:t>
      </w:r>
    </w:p>
    <w:p w:rsidR="0044643C" w:rsidRPr="00FC6BB5" w:rsidRDefault="0044643C" w:rsidP="00E1375B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 случае возникновения неустранимых разногласий по проекту административного регламента между органом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и у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полномоченным 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должностным лицом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местного самоуправления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выносит проток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ол разногласий на рассмотрение к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омиссии. Административный регламент утверждается в порядке, установленном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 3 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</w:t>
      </w:r>
      <w:r w:rsidR="009676E9"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орядка, в редакции, одобренной к</w:t>
      </w:r>
      <w:r w:rsidRPr="00FC6BB5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омиссией.</w:t>
      </w:r>
    </w:p>
    <w:p w:rsidR="0044643C" w:rsidRPr="000003B1" w:rsidRDefault="0044643C" w:rsidP="004464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sectPr w:rsidR="0044643C" w:rsidRPr="000003B1" w:rsidSect="00E1375B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7EA"/>
    <w:multiLevelType w:val="hybridMultilevel"/>
    <w:tmpl w:val="AC8E2DB8"/>
    <w:lvl w:ilvl="0" w:tplc="FF9EF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24C0"/>
    <w:rsid w:val="000003B1"/>
    <w:rsid w:val="00007FCF"/>
    <w:rsid w:val="00043A4E"/>
    <w:rsid w:val="000757F4"/>
    <w:rsid w:val="000A6898"/>
    <w:rsid w:val="000C0B58"/>
    <w:rsid w:val="000E3F8A"/>
    <w:rsid w:val="0012437E"/>
    <w:rsid w:val="00137905"/>
    <w:rsid w:val="001627AB"/>
    <w:rsid w:val="00172322"/>
    <w:rsid w:val="001D1CF0"/>
    <w:rsid w:val="001E641D"/>
    <w:rsid w:val="00224922"/>
    <w:rsid w:val="0029566C"/>
    <w:rsid w:val="00325BDB"/>
    <w:rsid w:val="00365E07"/>
    <w:rsid w:val="003846E0"/>
    <w:rsid w:val="00385418"/>
    <w:rsid w:val="003962EA"/>
    <w:rsid w:val="003A74DA"/>
    <w:rsid w:val="003F2292"/>
    <w:rsid w:val="003F4D43"/>
    <w:rsid w:val="00440A28"/>
    <w:rsid w:val="0044643C"/>
    <w:rsid w:val="00524248"/>
    <w:rsid w:val="0057389B"/>
    <w:rsid w:val="0059418D"/>
    <w:rsid w:val="005A42A0"/>
    <w:rsid w:val="005E5EAF"/>
    <w:rsid w:val="005F534D"/>
    <w:rsid w:val="006424C0"/>
    <w:rsid w:val="00650E3B"/>
    <w:rsid w:val="00690982"/>
    <w:rsid w:val="006D2883"/>
    <w:rsid w:val="00716249"/>
    <w:rsid w:val="0072606F"/>
    <w:rsid w:val="00736CA2"/>
    <w:rsid w:val="00747C6B"/>
    <w:rsid w:val="007B2C80"/>
    <w:rsid w:val="00805929"/>
    <w:rsid w:val="00814432"/>
    <w:rsid w:val="00842E10"/>
    <w:rsid w:val="0085194F"/>
    <w:rsid w:val="008931CD"/>
    <w:rsid w:val="008A4D36"/>
    <w:rsid w:val="008C3160"/>
    <w:rsid w:val="008C69FB"/>
    <w:rsid w:val="00910699"/>
    <w:rsid w:val="00933A37"/>
    <w:rsid w:val="00940E37"/>
    <w:rsid w:val="009530C6"/>
    <w:rsid w:val="009676E9"/>
    <w:rsid w:val="009F6251"/>
    <w:rsid w:val="00A10392"/>
    <w:rsid w:val="00A809B8"/>
    <w:rsid w:val="00AA66D3"/>
    <w:rsid w:val="00AE59C9"/>
    <w:rsid w:val="00B05C33"/>
    <w:rsid w:val="00B12DAF"/>
    <w:rsid w:val="00B82E8C"/>
    <w:rsid w:val="00BB5912"/>
    <w:rsid w:val="00BC1D17"/>
    <w:rsid w:val="00C07DA6"/>
    <w:rsid w:val="00C32E95"/>
    <w:rsid w:val="00CF1D27"/>
    <w:rsid w:val="00CF1DF4"/>
    <w:rsid w:val="00CF30CA"/>
    <w:rsid w:val="00D43F0B"/>
    <w:rsid w:val="00D57352"/>
    <w:rsid w:val="00D76DCD"/>
    <w:rsid w:val="00DE541E"/>
    <w:rsid w:val="00E0547B"/>
    <w:rsid w:val="00E122B4"/>
    <w:rsid w:val="00E1375B"/>
    <w:rsid w:val="00E247F3"/>
    <w:rsid w:val="00E41316"/>
    <w:rsid w:val="00E45E69"/>
    <w:rsid w:val="00E71960"/>
    <w:rsid w:val="00E75068"/>
    <w:rsid w:val="00ED7AC1"/>
    <w:rsid w:val="00EE6D5D"/>
    <w:rsid w:val="00EE6F66"/>
    <w:rsid w:val="00F12039"/>
    <w:rsid w:val="00F67EAD"/>
    <w:rsid w:val="00FC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23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846E0"/>
    <w:rPr>
      <w:color w:val="0000FF" w:themeColor="hyperlink"/>
      <w:u w:val="single"/>
    </w:rPr>
  </w:style>
  <w:style w:type="paragraph" w:customStyle="1" w:styleId="s1">
    <w:name w:val="s_1"/>
    <w:basedOn w:val="a"/>
    <w:rsid w:val="00E4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41035B-69DC-45CC-A0E7-F0F7225C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5879</Words>
  <Characters>33513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Консалтинг-Волга</dc:creator>
  <cp:lastModifiedBy>Люда</cp:lastModifiedBy>
  <cp:revision>2</cp:revision>
  <cp:lastPrinted>2024-08-29T09:48:00Z</cp:lastPrinted>
  <dcterms:created xsi:type="dcterms:W3CDTF">2024-08-29T09:49:00Z</dcterms:created>
  <dcterms:modified xsi:type="dcterms:W3CDTF">2024-08-29T09:49:00Z</dcterms:modified>
</cp:coreProperties>
</file>