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AC2" w:rsidRPr="008D1ABD" w:rsidRDefault="006C6AC2" w:rsidP="006C6A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D1ABD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06316" cy="674307"/>
            <wp:effectExtent l="19050" t="0" r="3284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91" cy="674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AC2" w:rsidRPr="008D1ABD" w:rsidRDefault="006C6AC2" w:rsidP="006C6A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D1ABD">
        <w:rPr>
          <w:rFonts w:ascii="Times New Roman" w:eastAsia="Calibri" w:hAnsi="Times New Roman" w:cs="Times New Roman"/>
          <w:b/>
          <w:sz w:val="26"/>
          <w:szCs w:val="26"/>
        </w:rPr>
        <w:t>РЕСПУБЛИКА КРЫМ</w:t>
      </w:r>
    </w:p>
    <w:p w:rsidR="006C6AC2" w:rsidRPr="008D1ABD" w:rsidRDefault="006C6AC2" w:rsidP="006C6A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D1ABD">
        <w:rPr>
          <w:rFonts w:ascii="Times New Roman" w:eastAsia="Calibri" w:hAnsi="Times New Roman" w:cs="Times New Roman"/>
          <w:b/>
          <w:sz w:val="26"/>
          <w:szCs w:val="26"/>
        </w:rPr>
        <w:t>СОВЕТСКИЙ РАЙОН</w:t>
      </w:r>
    </w:p>
    <w:p w:rsidR="006C6AC2" w:rsidRPr="008D1ABD" w:rsidRDefault="006C6AC2" w:rsidP="006C6A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D1ABD">
        <w:rPr>
          <w:rFonts w:ascii="Times New Roman" w:eastAsia="Calibri" w:hAnsi="Times New Roman" w:cs="Times New Roman"/>
          <w:b/>
          <w:sz w:val="26"/>
          <w:szCs w:val="26"/>
        </w:rPr>
        <w:t>АДМИНИСТРАЦИЯ</w:t>
      </w:r>
    </w:p>
    <w:p w:rsidR="006C6AC2" w:rsidRPr="008D1ABD" w:rsidRDefault="006C6AC2" w:rsidP="006C6A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D1ABD">
        <w:rPr>
          <w:rFonts w:ascii="Times New Roman" w:eastAsia="Calibri" w:hAnsi="Times New Roman" w:cs="Times New Roman"/>
          <w:b/>
          <w:sz w:val="26"/>
          <w:szCs w:val="26"/>
        </w:rPr>
        <w:t>КРАСНОГВАРДЕЙСКОГО СЕЛЬСКОГО ПОСЕЛЕНИЯ</w:t>
      </w:r>
    </w:p>
    <w:p w:rsidR="006C6AC2" w:rsidRPr="008D1ABD" w:rsidRDefault="006C6AC2" w:rsidP="008C06FF">
      <w:pPr>
        <w:tabs>
          <w:tab w:val="left" w:pos="325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C06FF" w:rsidRPr="008D1ABD" w:rsidRDefault="008C06FF" w:rsidP="008D1ABD">
      <w:pPr>
        <w:tabs>
          <w:tab w:val="left" w:pos="325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D1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8C06FF" w:rsidRPr="00651B37" w:rsidRDefault="008C06FF" w:rsidP="008C06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06FF" w:rsidRPr="00651B37" w:rsidRDefault="00892143" w:rsidP="008C06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8C06FF" w:rsidRPr="00651B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5301F" w:rsidRPr="00651B3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C06FF" w:rsidRPr="00651B37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C5301F" w:rsidRPr="00651B3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C06FF" w:rsidRPr="00651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  <w:r w:rsidR="008D1ABD" w:rsidRPr="00651B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D1ABD" w:rsidRPr="00651B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D1ABD" w:rsidRPr="00651B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D1ABD" w:rsidRPr="00651B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C06FF" w:rsidRPr="00651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154</w:t>
      </w:r>
      <w:r w:rsidR="008C06FF" w:rsidRPr="00651B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C06FF" w:rsidRPr="00651B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D1ABD" w:rsidRPr="00651B37">
        <w:rPr>
          <w:rFonts w:ascii="Times New Roman" w:eastAsia="Times New Roman" w:hAnsi="Times New Roman" w:cs="Times New Roman"/>
          <w:sz w:val="28"/>
          <w:szCs w:val="28"/>
          <w:lang w:eastAsia="ru-RU"/>
        </w:rPr>
        <w:t>с. Красногвардейское</w:t>
      </w:r>
    </w:p>
    <w:p w:rsidR="008C06FF" w:rsidRPr="00651B37" w:rsidRDefault="008C06FF" w:rsidP="008C06F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8C06FF" w:rsidRPr="00651B37" w:rsidRDefault="00651B37" w:rsidP="00651B37">
      <w:pPr>
        <w:tabs>
          <w:tab w:val="left" w:pos="5103"/>
        </w:tabs>
        <w:suppressAutoHyphens/>
        <w:spacing w:after="0" w:line="240" w:lineRule="auto"/>
        <w:ind w:left="-567" w:right="-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bookmarkStart w:id="0" w:name="_Hlk162009088"/>
      <w:r w:rsidRPr="00651B3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Об утверждении топливно-энергетического баланса Красногвардейского сельского за 2023 год</w:t>
      </w:r>
    </w:p>
    <w:bookmarkEnd w:id="0"/>
    <w:p w:rsidR="00C52F8A" w:rsidRPr="00651B37" w:rsidRDefault="00C52F8A" w:rsidP="00651B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C06FF" w:rsidRPr="00651B37" w:rsidRDefault="008C06FF" w:rsidP="008D1ABD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3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proofErr w:type="gramStart"/>
      <w:r w:rsidR="00651B37" w:rsidRPr="00651B3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190-ФЗ «О теплоснабжении», Приказом Минэнерго России от 29.10.2021 № 1169 «Об утверждении Порядка составления топливно-энергетических балансов субъектов Российской Федерации, муниципальных образований»</w:t>
      </w:r>
      <w:r w:rsidR="00027C1C" w:rsidRPr="00651B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651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Уставом </w:t>
      </w:r>
      <w:r w:rsidR="00CA6458" w:rsidRPr="00651B3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</w:t>
      </w:r>
      <w:r w:rsidRPr="00651B3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149E7" w:rsidRPr="00651B37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651B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сельско</w:t>
      </w:r>
      <w:r w:rsidR="00A149E7" w:rsidRPr="00651B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</w:t>
      </w:r>
      <w:r w:rsidRPr="00651B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поселени</w:t>
      </w:r>
      <w:r w:rsidR="00A149E7" w:rsidRPr="00651B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</w:t>
      </w:r>
      <w:r w:rsidR="00C11834" w:rsidRPr="00651B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C35C1" w:rsidRPr="00651B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Советского</w:t>
      </w:r>
      <w:r w:rsidRPr="00651B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района Республики Крым</w:t>
      </w:r>
      <w:r w:rsidRPr="00651B37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 xml:space="preserve">, администрация </w:t>
      </w:r>
      <w:r w:rsidR="00CA6458" w:rsidRPr="00651B37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>Красногвардейск</w:t>
      </w:r>
      <w:r w:rsidRPr="00651B37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 xml:space="preserve">ого сельского поселения </w:t>
      </w:r>
      <w:r w:rsidR="00287EC2" w:rsidRPr="00651B37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 xml:space="preserve">Советского </w:t>
      </w:r>
      <w:r w:rsidRPr="00651B37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>района Республики Крым</w:t>
      </w:r>
      <w:proofErr w:type="gramEnd"/>
    </w:p>
    <w:p w:rsidR="00C52F8A" w:rsidRPr="00651B37" w:rsidRDefault="00C52F8A" w:rsidP="008D1ABD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6FF" w:rsidRPr="00651B37" w:rsidRDefault="008C06FF" w:rsidP="008D1ABD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1B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</w:t>
      </w:r>
      <w:r w:rsidRPr="00651B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47B8F" w:rsidRPr="00651B37" w:rsidRDefault="00651B37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1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651B37">
        <w:rPr>
          <w:rFonts w:ascii="Times New Roman" w:hAnsi="Times New Roman" w:cs="Times New Roman"/>
          <w:sz w:val="28"/>
          <w:szCs w:val="28"/>
        </w:rPr>
        <w:t xml:space="preserve">Утвердить топливно-энергетический баланс Красногвардейского сельского поселения за 2023 год </w:t>
      </w:r>
      <w:proofErr w:type="gramStart"/>
      <w:r w:rsidRPr="00651B37">
        <w:rPr>
          <w:rFonts w:ascii="Times New Roman" w:hAnsi="Times New Roman" w:cs="Times New Roman"/>
          <w:sz w:val="28"/>
          <w:szCs w:val="28"/>
        </w:rPr>
        <w:t>согласно приложени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651B37">
        <w:rPr>
          <w:rFonts w:ascii="Times New Roman" w:hAnsi="Times New Roman" w:cs="Times New Roman"/>
          <w:sz w:val="28"/>
          <w:szCs w:val="28"/>
        </w:rPr>
        <w:t xml:space="preserve"> к настоящему постановлению. </w:t>
      </w:r>
    </w:p>
    <w:p w:rsidR="00B665F7" w:rsidRPr="00651B37" w:rsidRDefault="00651B37" w:rsidP="00651B37">
      <w:pPr>
        <w:widowControl w:val="0"/>
        <w:suppressAutoHyphens/>
        <w:spacing w:after="0" w:line="240" w:lineRule="auto"/>
        <w:ind w:left="-567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eastAsia="hi-IN" w:bidi="hi-IN"/>
        </w:rPr>
      </w:pPr>
      <w:r w:rsidRPr="00651B37"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>2</w:t>
      </w:r>
      <w:r w:rsidR="00B665F7" w:rsidRPr="00651B37"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>.</w:t>
      </w:r>
      <w:r w:rsidR="00B665F7" w:rsidRPr="00651B37">
        <w:rPr>
          <w:rFonts w:ascii="Times New Roman" w:eastAsia="Andale Sans UI" w:hAnsi="Times New Roman" w:cs="Tahoma"/>
          <w:bCs/>
          <w:kern w:val="1"/>
          <w:sz w:val="28"/>
          <w:szCs w:val="28"/>
          <w:lang w:eastAsia="hi-IN" w:bidi="hi-IN"/>
        </w:rPr>
        <w:t>Настоящее постановление подлежит обнародованию на официальном Портале Правительства Республики Крым на странице Советского района Республики Крым (</w:t>
      </w:r>
      <w:r w:rsidR="00B665F7" w:rsidRPr="00651B37"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>http://</w:t>
      </w:r>
      <w:proofErr w:type="spellStart"/>
      <w:r w:rsidR="00B665F7" w:rsidRPr="00651B37">
        <w:rPr>
          <w:rFonts w:ascii="Times New Roman" w:eastAsia="Calibri" w:hAnsi="Times New Roman" w:cs="Tahoma"/>
          <w:kern w:val="1"/>
          <w:sz w:val="28"/>
          <w:szCs w:val="28"/>
          <w:lang w:val="en-US" w:eastAsia="hi-IN" w:bidi="hi-IN"/>
        </w:rPr>
        <w:t>sovmo</w:t>
      </w:r>
      <w:proofErr w:type="spellEnd"/>
      <w:r w:rsidR="00B665F7" w:rsidRPr="00651B37"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>.rk.gov.ru</w:t>
      </w:r>
      <w:r w:rsidR="00B665F7" w:rsidRPr="00651B37">
        <w:rPr>
          <w:rFonts w:ascii="Times New Roman" w:eastAsia="Andale Sans UI" w:hAnsi="Times New Roman" w:cs="Tahoma"/>
          <w:bCs/>
          <w:kern w:val="1"/>
          <w:sz w:val="28"/>
          <w:szCs w:val="28"/>
          <w:lang w:eastAsia="hi-IN" w:bidi="hi-IN"/>
        </w:rPr>
        <w:t>) в разделе –</w:t>
      </w:r>
      <w:r w:rsidR="00C11834" w:rsidRPr="00651B37">
        <w:rPr>
          <w:rFonts w:ascii="Times New Roman" w:eastAsia="Andale Sans UI" w:hAnsi="Times New Roman" w:cs="Tahoma"/>
          <w:bCs/>
          <w:kern w:val="1"/>
          <w:sz w:val="28"/>
          <w:szCs w:val="28"/>
          <w:lang w:eastAsia="hi-IN" w:bidi="hi-IN"/>
        </w:rPr>
        <w:t xml:space="preserve"> </w:t>
      </w:r>
      <w:r w:rsidR="00B665F7" w:rsidRPr="00651B37">
        <w:rPr>
          <w:rFonts w:ascii="Times New Roman" w:eastAsia="Andale Sans UI" w:hAnsi="Times New Roman" w:cs="Tahoma"/>
          <w:bCs/>
          <w:kern w:val="1"/>
          <w:sz w:val="28"/>
          <w:szCs w:val="28"/>
          <w:lang w:eastAsia="hi-IN" w:bidi="hi-IN"/>
        </w:rPr>
        <w:t xml:space="preserve">Муниципальные образования района, подраздел Красногвардейское сельское поселение, а также на информационном стенде в здании администрации </w:t>
      </w:r>
      <w:bookmarkStart w:id="1" w:name="_Hlk94093821"/>
      <w:r w:rsidR="00B665F7" w:rsidRPr="00651B37">
        <w:rPr>
          <w:rFonts w:ascii="Times New Roman" w:eastAsia="Andale Sans UI" w:hAnsi="Times New Roman" w:cs="Tahoma"/>
          <w:bCs/>
          <w:kern w:val="1"/>
          <w:sz w:val="28"/>
          <w:szCs w:val="28"/>
          <w:lang w:eastAsia="hi-IN" w:bidi="hi-IN"/>
        </w:rPr>
        <w:t xml:space="preserve">Красногвардейского сельского поселения Советского района Республики Крым </w:t>
      </w:r>
      <w:bookmarkEnd w:id="1"/>
      <w:r w:rsidR="00B665F7" w:rsidRPr="00651B37">
        <w:rPr>
          <w:rFonts w:ascii="Times New Roman" w:eastAsia="Andale Sans UI" w:hAnsi="Times New Roman" w:cs="Tahoma"/>
          <w:bCs/>
          <w:kern w:val="1"/>
          <w:sz w:val="28"/>
          <w:szCs w:val="28"/>
          <w:lang w:eastAsia="hi-IN" w:bidi="hi-IN"/>
        </w:rPr>
        <w:t>по адресу</w:t>
      </w:r>
      <w:r w:rsidR="00B665F7" w:rsidRPr="00651B37"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 xml:space="preserve">: </w:t>
      </w:r>
      <w:r w:rsidR="008316BC" w:rsidRPr="00651B37"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 xml:space="preserve">Республика Крым, Советский район, </w:t>
      </w:r>
      <w:r w:rsidR="00B665F7" w:rsidRPr="00651B37"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>с. Красногвардейское, ул</w:t>
      </w:r>
      <w:r w:rsidR="00567DA7" w:rsidRPr="00651B37"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>.</w:t>
      </w:r>
      <w:r w:rsidR="00B665F7" w:rsidRPr="00651B37"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 xml:space="preserve"> 60 лет Советской Армии, д.3.</w:t>
      </w:r>
    </w:p>
    <w:p w:rsidR="00B665F7" w:rsidRPr="00651B37" w:rsidRDefault="00651B37" w:rsidP="008D1ABD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37">
        <w:rPr>
          <w:rFonts w:ascii="Times New Roman" w:eastAsia="Calibri" w:hAnsi="Times New Roman" w:cs="Times New Roman"/>
          <w:sz w:val="28"/>
          <w:szCs w:val="28"/>
        </w:rPr>
        <w:t>3</w:t>
      </w:r>
      <w:r w:rsidR="00B665F7" w:rsidRPr="00651B37">
        <w:rPr>
          <w:rFonts w:ascii="Times New Roman" w:eastAsia="Calibri" w:hAnsi="Times New Roman" w:cs="Times New Roman"/>
          <w:sz w:val="28"/>
          <w:szCs w:val="28"/>
        </w:rPr>
        <w:t>.Настоящее постановление вступает в силу со дня его обнародования.</w:t>
      </w:r>
    </w:p>
    <w:p w:rsidR="00B665F7" w:rsidRPr="00651B37" w:rsidRDefault="00651B37" w:rsidP="008D1ABD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37">
        <w:rPr>
          <w:rFonts w:ascii="Times New Roman" w:eastAsia="Calibri" w:hAnsi="Times New Roman" w:cs="Times New Roman"/>
          <w:sz w:val="28"/>
          <w:szCs w:val="28"/>
        </w:rPr>
        <w:t>4</w:t>
      </w:r>
      <w:r w:rsidR="00B665F7" w:rsidRPr="00651B37">
        <w:rPr>
          <w:rFonts w:ascii="Times New Roman" w:eastAsia="Calibri" w:hAnsi="Times New Roman" w:cs="Times New Roman"/>
          <w:sz w:val="28"/>
          <w:szCs w:val="28"/>
        </w:rPr>
        <w:t>.</w:t>
      </w:r>
      <w:proofErr w:type="gramStart"/>
      <w:r w:rsidR="00B665F7" w:rsidRPr="00651B37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B665F7" w:rsidRPr="00651B37">
        <w:rPr>
          <w:rFonts w:ascii="Times New Roman" w:eastAsia="Calibri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B665F7" w:rsidRPr="00651B37" w:rsidRDefault="00B665F7" w:rsidP="008D1ABD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65F7" w:rsidRPr="00651B37" w:rsidRDefault="00B665F7" w:rsidP="008D1ABD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65F7" w:rsidRPr="00651B37" w:rsidRDefault="00B665F7" w:rsidP="008D1ABD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51B37">
        <w:rPr>
          <w:rFonts w:ascii="Times New Roman" w:eastAsia="Calibri" w:hAnsi="Times New Roman" w:cs="Times New Roman"/>
          <w:b/>
          <w:bCs/>
          <w:sz w:val="28"/>
          <w:szCs w:val="28"/>
        </w:rPr>
        <w:t>Председатель Красногвардейского сельского совета – глава</w:t>
      </w:r>
    </w:p>
    <w:p w:rsidR="00B665F7" w:rsidRPr="00651B37" w:rsidRDefault="00B665F7" w:rsidP="008D1ABD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51B37">
        <w:rPr>
          <w:rFonts w:ascii="Times New Roman" w:eastAsia="Calibri" w:hAnsi="Times New Roman" w:cs="Times New Roman"/>
          <w:b/>
          <w:bCs/>
          <w:sz w:val="28"/>
          <w:szCs w:val="28"/>
        </w:rPr>
        <w:t>администрации Красногвардейского сельского поселения</w:t>
      </w:r>
    </w:p>
    <w:p w:rsidR="00B665F7" w:rsidRPr="00651B37" w:rsidRDefault="00B665F7" w:rsidP="008D1ABD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51B37">
        <w:rPr>
          <w:rFonts w:ascii="Times New Roman" w:eastAsia="Calibri" w:hAnsi="Times New Roman" w:cs="Times New Roman"/>
          <w:b/>
          <w:bCs/>
          <w:sz w:val="28"/>
          <w:szCs w:val="28"/>
        </w:rPr>
        <w:t>Советского района Республики Крым</w:t>
      </w:r>
      <w:r w:rsidRPr="00651B37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651B37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="008D1ABD" w:rsidRPr="00651B37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="008D1ABD" w:rsidRPr="00651B37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651B37">
        <w:rPr>
          <w:rFonts w:ascii="Times New Roman" w:eastAsia="Calibri" w:hAnsi="Times New Roman" w:cs="Times New Roman"/>
          <w:b/>
          <w:bCs/>
          <w:sz w:val="28"/>
          <w:szCs w:val="28"/>
        </w:rPr>
        <w:t>Л.Н. Шкурина</w:t>
      </w:r>
    </w:p>
    <w:p w:rsidR="008C06FF" w:rsidRPr="00F66460" w:rsidRDefault="008C06FF" w:rsidP="008D1ABD">
      <w:pPr>
        <w:widowControl w:val="0"/>
        <w:tabs>
          <w:tab w:val="left" w:pos="298"/>
        </w:tabs>
        <w:spacing w:after="0" w:line="240" w:lineRule="auto"/>
        <w:ind w:left="-567" w:right="20" w:hanging="2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84027" w:rsidRDefault="00784027" w:rsidP="008D1ABD">
      <w:pPr>
        <w:ind w:left="-567"/>
        <w:rPr>
          <w:sz w:val="28"/>
          <w:szCs w:val="28"/>
        </w:rPr>
      </w:pPr>
    </w:p>
    <w:p w:rsidR="00651B37" w:rsidRDefault="00651B37" w:rsidP="008D1ABD">
      <w:pPr>
        <w:ind w:left="-567"/>
        <w:rPr>
          <w:sz w:val="28"/>
          <w:szCs w:val="28"/>
        </w:rPr>
      </w:pPr>
    </w:p>
    <w:p w:rsidR="00651B37" w:rsidRDefault="00651B37" w:rsidP="008D1ABD">
      <w:pPr>
        <w:ind w:left="-567"/>
        <w:rPr>
          <w:sz w:val="28"/>
          <w:szCs w:val="28"/>
        </w:rPr>
      </w:pPr>
    </w:p>
    <w:p w:rsidR="00651B37" w:rsidRPr="00651B37" w:rsidRDefault="00651B37" w:rsidP="00651B37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B37">
        <w:rPr>
          <w:rFonts w:ascii="Times New Roman" w:hAnsi="Times New Roman" w:cs="Times New Roman"/>
          <w:b/>
          <w:sz w:val="28"/>
          <w:szCs w:val="28"/>
        </w:rPr>
        <w:lastRenderedPageBreak/>
        <w:t>Топливно-энергетический баланс</w:t>
      </w:r>
    </w:p>
    <w:p w:rsidR="00651B37" w:rsidRPr="00651B37" w:rsidRDefault="00651B37" w:rsidP="00651B37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  <w:r w:rsidRPr="00651B37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за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51B3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51B37" w:rsidRPr="00651B37" w:rsidRDefault="00651B37" w:rsidP="00651B3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1B37" w:rsidRPr="00651B37" w:rsidRDefault="00651B37" w:rsidP="00651B37">
      <w:pPr>
        <w:shd w:val="clear" w:color="auto" w:fill="FFFFFF"/>
        <w:spacing w:after="0" w:line="240" w:lineRule="auto"/>
        <w:ind w:left="-567" w:firstLine="8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1B37">
        <w:rPr>
          <w:rFonts w:ascii="Times New Roman" w:hAnsi="Times New Roman" w:cs="Times New Roman"/>
          <w:sz w:val="28"/>
          <w:szCs w:val="28"/>
        </w:rPr>
        <w:t xml:space="preserve">Раздел I.  </w:t>
      </w:r>
      <w:r w:rsidRPr="00651B37">
        <w:rPr>
          <w:rFonts w:ascii="Times New Roman" w:hAnsi="Times New Roman" w:cs="Times New Roman"/>
          <w:bCs/>
          <w:sz w:val="28"/>
          <w:szCs w:val="28"/>
        </w:rPr>
        <w:t>Порядок формирования топливно-энергетического баланса</w:t>
      </w:r>
    </w:p>
    <w:p w:rsidR="00651B37" w:rsidRPr="00651B37" w:rsidRDefault="00651B37" w:rsidP="00651B37">
      <w:pPr>
        <w:shd w:val="clear" w:color="auto" w:fill="FFFFFF"/>
        <w:spacing w:after="0" w:line="240" w:lineRule="auto"/>
        <w:ind w:left="-567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651B37" w:rsidRPr="00651B37" w:rsidRDefault="00651B37" w:rsidP="00651B37">
      <w:pPr>
        <w:pStyle w:val="a5"/>
        <w:spacing w:after="0" w:line="240" w:lineRule="auto"/>
        <w:ind w:left="-567" w:firstLine="794"/>
        <w:contextualSpacing/>
        <w:jc w:val="both"/>
        <w:rPr>
          <w:sz w:val="28"/>
          <w:szCs w:val="28"/>
        </w:rPr>
      </w:pPr>
      <w:r w:rsidRPr="00651B37">
        <w:rPr>
          <w:color w:val="000000"/>
          <w:sz w:val="28"/>
          <w:szCs w:val="28"/>
        </w:rPr>
        <w:t xml:space="preserve">1. Топливно-энергетический баланс </w:t>
      </w:r>
      <w:r>
        <w:rPr>
          <w:sz w:val="28"/>
          <w:szCs w:val="28"/>
        </w:rPr>
        <w:t>Красногвардейского</w:t>
      </w:r>
      <w:r w:rsidRPr="00651B37">
        <w:rPr>
          <w:sz w:val="28"/>
          <w:szCs w:val="28"/>
        </w:rPr>
        <w:t xml:space="preserve"> сельского поселения</w:t>
      </w:r>
      <w:r w:rsidRPr="00651B37">
        <w:rPr>
          <w:color w:val="000000"/>
          <w:sz w:val="28"/>
          <w:szCs w:val="28"/>
        </w:rPr>
        <w:t xml:space="preserve"> содержит взаимосвязанные показатели</w:t>
      </w:r>
      <w:r w:rsidRPr="00651B37">
        <w:rPr>
          <w:sz w:val="28"/>
          <w:szCs w:val="28"/>
        </w:rPr>
        <w:t xml:space="preserve"> количественного соответствия поставок энергетических ресурсов на территорию </w:t>
      </w:r>
      <w:r>
        <w:rPr>
          <w:sz w:val="28"/>
          <w:szCs w:val="28"/>
        </w:rPr>
        <w:t>Красногвардейского</w:t>
      </w:r>
      <w:r w:rsidRPr="00651B37">
        <w:rPr>
          <w:sz w:val="28"/>
          <w:szCs w:val="28"/>
        </w:rPr>
        <w:t xml:space="preserve"> сельского поселения и их потребления, устанавливает распределение энергетических ресурсов между системами теплоснабжения, электроснабжения, газоснабжения, потребителями, группами потребителей и определяет эффективность использования энергетических ресурсов.</w:t>
      </w:r>
    </w:p>
    <w:p w:rsidR="00651B37" w:rsidRPr="00651B37" w:rsidRDefault="00651B37" w:rsidP="00651B37">
      <w:pPr>
        <w:pStyle w:val="a5"/>
        <w:spacing w:after="0" w:line="240" w:lineRule="auto"/>
        <w:ind w:left="-567" w:firstLine="850"/>
        <w:contextualSpacing/>
        <w:jc w:val="both"/>
        <w:rPr>
          <w:sz w:val="28"/>
          <w:szCs w:val="28"/>
        </w:rPr>
      </w:pPr>
      <w:r w:rsidRPr="00651B37">
        <w:rPr>
          <w:sz w:val="28"/>
          <w:szCs w:val="28"/>
        </w:rPr>
        <w:t>2. Баланс составляется в форме таблиц по образцу согласно приложению №1</w:t>
      </w:r>
      <w:r w:rsidRPr="00651B37">
        <w:rPr>
          <w:spacing w:val="40"/>
          <w:sz w:val="28"/>
          <w:szCs w:val="28"/>
        </w:rPr>
        <w:t xml:space="preserve"> </w:t>
      </w:r>
      <w:r w:rsidRPr="00651B37">
        <w:rPr>
          <w:sz w:val="28"/>
          <w:szCs w:val="28"/>
        </w:rPr>
        <w:t>к Приказу Минэнерго РФ от 29.10.2021 № 1169 «Об утверждении Порядка составления топливно-энергетических балансов субъектов Российской Федерации, муниципальных образований», объединяющей данные однопродуктовых энергетических балансов в единый баланс, отражающий указанные данные в единых энергетических единицах. Прогнозный баланс разрабатывается с</w:t>
      </w:r>
      <w:r w:rsidRPr="00651B37">
        <w:rPr>
          <w:spacing w:val="40"/>
          <w:sz w:val="28"/>
          <w:szCs w:val="28"/>
        </w:rPr>
        <w:t xml:space="preserve"> </w:t>
      </w:r>
      <w:r w:rsidRPr="00651B37">
        <w:rPr>
          <w:sz w:val="28"/>
          <w:szCs w:val="28"/>
        </w:rPr>
        <w:t>учётом</w:t>
      </w:r>
      <w:r w:rsidRPr="00651B37">
        <w:rPr>
          <w:spacing w:val="80"/>
          <w:sz w:val="28"/>
          <w:szCs w:val="28"/>
        </w:rPr>
        <w:t xml:space="preserve"> </w:t>
      </w:r>
      <w:r w:rsidRPr="00651B37">
        <w:rPr>
          <w:sz w:val="28"/>
          <w:szCs w:val="28"/>
        </w:rPr>
        <w:t>межтопливной конкуренции, сценарных условий по ценам на</w:t>
      </w:r>
      <w:r w:rsidRPr="00651B37">
        <w:rPr>
          <w:spacing w:val="40"/>
          <w:sz w:val="28"/>
          <w:szCs w:val="28"/>
        </w:rPr>
        <w:t xml:space="preserve"> </w:t>
      </w:r>
      <w:r w:rsidRPr="00651B37">
        <w:rPr>
          <w:sz w:val="28"/>
          <w:szCs w:val="28"/>
        </w:rPr>
        <w:t xml:space="preserve">топливно-энергетические ресурсы с использованием информации о фактических балансах за предыдущие периоды и информации, влияющей в прогнозных годах на количественные показатели поставок, потребления и распределения топливно-энергетических ресурсов. </w:t>
      </w:r>
    </w:p>
    <w:p w:rsidR="00651B37" w:rsidRPr="00651B37" w:rsidRDefault="00651B37" w:rsidP="00651B37">
      <w:pPr>
        <w:pStyle w:val="a5"/>
        <w:spacing w:after="0" w:line="240" w:lineRule="auto"/>
        <w:ind w:left="-567" w:firstLine="850"/>
        <w:contextualSpacing/>
        <w:jc w:val="both"/>
        <w:rPr>
          <w:sz w:val="28"/>
          <w:szCs w:val="28"/>
        </w:rPr>
      </w:pPr>
      <w:r w:rsidRPr="00651B37">
        <w:rPr>
          <w:sz w:val="28"/>
          <w:szCs w:val="28"/>
        </w:rPr>
        <w:t>3. Основанием</w:t>
      </w:r>
      <w:r w:rsidRPr="00651B37">
        <w:rPr>
          <w:spacing w:val="40"/>
          <w:sz w:val="28"/>
          <w:szCs w:val="28"/>
        </w:rPr>
        <w:t xml:space="preserve"> </w:t>
      </w:r>
      <w:r w:rsidRPr="00651B37">
        <w:rPr>
          <w:sz w:val="28"/>
          <w:szCs w:val="28"/>
        </w:rPr>
        <w:t>для</w:t>
      </w:r>
      <w:r w:rsidRPr="00651B37">
        <w:rPr>
          <w:spacing w:val="40"/>
          <w:sz w:val="28"/>
          <w:szCs w:val="28"/>
        </w:rPr>
        <w:t xml:space="preserve"> </w:t>
      </w:r>
      <w:r w:rsidRPr="00651B37">
        <w:rPr>
          <w:sz w:val="28"/>
          <w:szCs w:val="28"/>
        </w:rPr>
        <w:t>разработки</w:t>
      </w:r>
      <w:r w:rsidRPr="00651B37">
        <w:rPr>
          <w:spacing w:val="40"/>
          <w:sz w:val="28"/>
          <w:szCs w:val="28"/>
        </w:rPr>
        <w:t xml:space="preserve"> </w:t>
      </w:r>
      <w:r w:rsidRPr="00651B37">
        <w:rPr>
          <w:sz w:val="28"/>
          <w:szCs w:val="28"/>
        </w:rPr>
        <w:t>и</w:t>
      </w:r>
      <w:r w:rsidRPr="00651B37">
        <w:rPr>
          <w:spacing w:val="40"/>
          <w:sz w:val="28"/>
          <w:szCs w:val="28"/>
        </w:rPr>
        <w:t xml:space="preserve"> </w:t>
      </w:r>
      <w:r w:rsidRPr="00651B37">
        <w:rPr>
          <w:sz w:val="28"/>
          <w:szCs w:val="28"/>
        </w:rPr>
        <w:t>формирования</w:t>
      </w:r>
      <w:r w:rsidRPr="00651B37">
        <w:rPr>
          <w:spacing w:val="40"/>
          <w:sz w:val="28"/>
          <w:szCs w:val="28"/>
        </w:rPr>
        <w:t xml:space="preserve"> </w:t>
      </w:r>
      <w:proofErr w:type="gramStart"/>
      <w:r w:rsidRPr="00651B37">
        <w:rPr>
          <w:sz w:val="28"/>
          <w:szCs w:val="28"/>
        </w:rPr>
        <w:t>топливо-энергетического</w:t>
      </w:r>
      <w:proofErr w:type="gramEnd"/>
      <w:r w:rsidRPr="00651B37">
        <w:rPr>
          <w:sz w:val="28"/>
          <w:szCs w:val="28"/>
        </w:rPr>
        <w:t xml:space="preserve"> баланса </w:t>
      </w:r>
      <w:r>
        <w:rPr>
          <w:sz w:val="28"/>
          <w:szCs w:val="28"/>
        </w:rPr>
        <w:t>Красногвардейского</w:t>
      </w:r>
      <w:r w:rsidRPr="00651B37">
        <w:rPr>
          <w:sz w:val="28"/>
          <w:szCs w:val="28"/>
        </w:rPr>
        <w:t xml:space="preserve"> сельского поселения является: Федеральный закон от 27.07.2010 № 190-ФЗ «О теплоснабжении», Приказ Минэнерго РФ от 29.10.2021 № 1169 «Об утверждении Порядка составления топливно-энергетических балансов субъектов Российской Федерации, муниципальных образований».</w:t>
      </w:r>
    </w:p>
    <w:p w:rsidR="00651B37" w:rsidRPr="00651B37" w:rsidRDefault="00651B37" w:rsidP="00651B37">
      <w:pPr>
        <w:pStyle w:val="a5"/>
        <w:spacing w:after="0" w:line="240" w:lineRule="auto"/>
        <w:ind w:left="-567" w:firstLine="737"/>
        <w:contextualSpacing/>
        <w:jc w:val="both"/>
        <w:rPr>
          <w:sz w:val="28"/>
          <w:szCs w:val="28"/>
        </w:rPr>
      </w:pPr>
      <w:r w:rsidRPr="00651B37">
        <w:rPr>
          <w:sz w:val="28"/>
          <w:szCs w:val="28"/>
        </w:rPr>
        <w:t xml:space="preserve">4. Информационное сопровождение, в предоставлении соответствующих показателей составления топливно-энергетического баланса </w:t>
      </w:r>
      <w:r w:rsidR="00905203">
        <w:rPr>
          <w:sz w:val="28"/>
          <w:szCs w:val="28"/>
        </w:rPr>
        <w:t xml:space="preserve">Красногвардейского </w:t>
      </w:r>
      <w:r w:rsidRPr="00651B37">
        <w:rPr>
          <w:sz w:val="28"/>
          <w:szCs w:val="28"/>
        </w:rPr>
        <w:t>сельского поселения,</w:t>
      </w:r>
      <w:r w:rsidRPr="00651B37">
        <w:rPr>
          <w:spacing w:val="40"/>
          <w:sz w:val="28"/>
          <w:szCs w:val="28"/>
        </w:rPr>
        <w:t xml:space="preserve"> </w:t>
      </w:r>
      <w:r w:rsidRPr="00651B37">
        <w:rPr>
          <w:sz w:val="28"/>
          <w:szCs w:val="28"/>
        </w:rPr>
        <w:t>при</w:t>
      </w:r>
      <w:r w:rsidRPr="00651B37">
        <w:rPr>
          <w:spacing w:val="40"/>
          <w:sz w:val="28"/>
          <w:szCs w:val="28"/>
        </w:rPr>
        <w:t xml:space="preserve"> </w:t>
      </w:r>
      <w:r w:rsidRPr="00651B37">
        <w:rPr>
          <w:sz w:val="28"/>
          <w:szCs w:val="28"/>
        </w:rPr>
        <w:t>заполнении</w:t>
      </w:r>
      <w:r w:rsidRPr="00651B37">
        <w:rPr>
          <w:spacing w:val="40"/>
          <w:sz w:val="28"/>
          <w:szCs w:val="28"/>
        </w:rPr>
        <w:t xml:space="preserve"> </w:t>
      </w:r>
      <w:r w:rsidRPr="00651B37">
        <w:rPr>
          <w:sz w:val="28"/>
          <w:szCs w:val="28"/>
        </w:rPr>
        <w:t>строк</w:t>
      </w:r>
      <w:r w:rsidRPr="00651B37">
        <w:rPr>
          <w:spacing w:val="40"/>
          <w:sz w:val="28"/>
          <w:szCs w:val="28"/>
        </w:rPr>
        <w:t xml:space="preserve"> </w:t>
      </w:r>
      <w:r w:rsidRPr="00651B37">
        <w:rPr>
          <w:sz w:val="28"/>
          <w:szCs w:val="28"/>
        </w:rPr>
        <w:t>и</w:t>
      </w:r>
      <w:r w:rsidRPr="00651B37">
        <w:rPr>
          <w:spacing w:val="40"/>
          <w:sz w:val="28"/>
          <w:szCs w:val="28"/>
        </w:rPr>
        <w:t xml:space="preserve"> </w:t>
      </w:r>
      <w:r w:rsidRPr="00651B37">
        <w:rPr>
          <w:sz w:val="28"/>
          <w:szCs w:val="28"/>
        </w:rPr>
        <w:t>граф баланса</w:t>
      </w:r>
      <w:r w:rsidRPr="00651B37">
        <w:rPr>
          <w:spacing w:val="71"/>
          <w:w w:val="150"/>
          <w:sz w:val="28"/>
          <w:szCs w:val="28"/>
        </w:rPr>
        <w:t xml:space="preserve"> </w:t>
      </w:r>
      <w:r w:rsidRPr="00651B37">
        <w:rPr>
          <w:sz w:val="28"/>
          <w:szCs w:val="28"/>
        </w:rPr>
        <w:t>осуществлялось</w:t>
      </w:r>
      <w:r w:rsidRPr="00651B37">
        <w:rPr>
          <w:spacing w:val="71"/>
          <w:w w:val="150"/>
          <w:sz w:val="28"/>
          <w:szCs w:val="28"/>
        </w:rPr>
        <w:t xml:space="preserve"> </w:t>
      </w:r>
      <w:r w:rsidRPr="00651B37">
        <w:rPr>
          <w:sz w:val="28"/>
          <w:szCs w:val="28"/>
        </w:rPr>
        <w:t xml:space="preserve">на основании данных предоставленных организациями </w:t>
      </w:r>
      <w:r w:rsidR="00905203">
        <w:rPr>
          <w:sz w:val="28"/>
          <w:szCs w:val="28"/>
        </w:rPr>
        <w:t>Красногвардейского</w:t>
      </w:r>
      <w:r w:rsidRPr="00651B37">
        <w:rPr>
          <w:sz w:val="28"/>
          <w:szCs w:val="28"/>
        </w:rPr>
        <w:t xml:space="preserve"> сельского поселения.</w:t>
      </w:r>
    </w:p>
    <w:p w:rsidR="00651B37" w:rsidRPr="00651B37" w:rsidRDefault="00651B37" w:rsidP="00651B37">
      <w:pPr>
        <w:spacing w:after="0" w:line="240" w:lineRule="auto"/>
        <w:ind w:left="-567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1B37">
        <w:rPr>
          <w:rFonts w:ascii="Times New Roman" w:hAnsi="Times New Roman" w:cs="Times New Roman"/>
          <w:sz w:val="28"/>
          <w:szCs w:val="28"/>
        </w:rPr>
        <w:t xml:space="preserve">5. Топливно-энергетический баланс </w:t>
      </w:r>
      <w:r w:rsidR="00905203" w:rsidRPr="00905203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51B37">
        <w:rPr>
          <w:rFonts w:ascii="Times New Roman" w:hAnsi="Times New Roman" w:cs="Times New Roman"/>
          <w:sz w:val="28"/>
          <w:szCs w:val="28"/>
        </w:rPr>
        <w:t xml:space="preserve"> сельского поселения формируется в единых энергетических единицах - единицах условного топлива (далее - т.у.т). Для пересчета топливо-энергетических ресурсов (далее - ТЭР) в т.у.т. единица натуральных показателей, в которых исчисляются ТЭР (1 тонна, тыс</w:t>
      </w:r>
      <w:proofErr w:type="gramStart"/>
      <w:r w:rsidRPr="00651B3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51B37">
        <w:rPr>
          <w:rFonts w:ascii="Times New Roman" w:hAnsi="Times New Roman" w:cs="Times New Roman"/>
          <w:sz w:val="28"/>
          <w:szCs w:val="28"/>
        </w:rPr>
        <w:t>уб.м, тыс.кВт*ч, кал) умножается на коэффициент пересчёта в условное топливо в соответствии с  фактической калорийности ТЭР.</w:t>
      </w:r>
    </w:p>
    <w:p w:rsidR="00651B37" w:rsidRDefault="00651B37" w:rsidP="00651B37">
      <w:pPr>
        <w:spacing w:after="0" w:line="240" w:lineRule="auto"/>
        <w:ind w:left="-567" w:right="-57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1B37">
        <w:rPr>
          <w:rFonts w:ascii="Times New Roman" w:hAnsi="Times New Roman" w:cs="Times New Roman"/>
          <w:sz w:val="28"/>
          <w:szCs w:val="28"/>
        </w:rPr>
        <w:t xml:space="preserve">6. Топливно-энергетический баланс </w:t>
      </w:r>
      <w:r w:rsidR="00905203" w:rsidRPr="00905203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51B37">
        <w:rPr>
          <w:rFonts w:ascii="Times New Roman" w:hAnsi="Times New Roman" w:cs="Times New Roman"/>
          <w:sz w:val="28"/>
          <w:szCs w:val="28"/>
        </w:rPr>
        <w:t xml:space="preserve"> сельского поселения (приложение № 1-6) состоит из </w:t>
      </w:r>
      <w:proofErr w:type="gramStart"/>
      <w:r w:rsidRPr="00651B37">
        <w:rPr>
          <w:rFonts w:ascii="Times New Roman" w:hAnsi="Times New Roman" w:cs="Times New Roman"/>
          <w:sz w:val="28"/>
          <w:szCs w:val="28"/>
        </w:rPr>
        <w:t>групп</w:t>
      </w:r>
      <w:proofErr w:type="gramEnd"/>
      <w:r w:rsidRPr="00651B37">
        <w:rPr>
          <w:rFonts w:ascii="Times New Roman" w:hAnsi="Times New Roman" w:cs="Times New Roman"/>
          <w:sz w:val="28"/>
          <w:szCs w:val="28"/>
        </w:rPr>
        <w:t xml:space="preserve"> данных по видам энергетических ресурсов, которые формируются на основе однопродуктовых энергетических балансов по соответствующим периодам. </w:t>
      </w:r>
    </w:p>
    <w:p w:rsidR="00905203" w:rsidRDefault="00905203" w:rsidP="00651B37">
      <w:pPr>
        <w:spacing w:after="0" w:line="240" w:lineRule="auto"/>
        <w:ind w:left="-567" w:right="-57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5203" w:rsidRDefault="00905203" w:rsidP="00651B37">
      <w:pPr>
        <w:spacing w:after="0" w:line="240" w:lineRule="auto"/>
        <w:ind w:left="-567" w:right="-57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5203" w:rsidRDefault="00905203" w:rsidP="00651B37">
      <w:pPr>
        <w:spacing w:after="0" w:line="240" w:lineRule="auto"/>
        <w:ind w:left="-567" w:right="-57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5203" w:rsidRPr="00651B37" w:rsidRDefault="00905203" w:rsidP="00651B37">
      <w:pPr>
        <w:spacing w:after="0" w:line="240" w:lineRule="auto"/>
        <w:ind w:left="-567" w:right="-57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1B37" w:rsidRPr="00651B37" w:rsidRDefault="00651B37" w:rsidP="00651B37">
      <w:pPr>
        <w:tabs>
          <w:tab w:val="left" w:pos="1540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1B37" w:rsidRPr="00651B37" w:rsidRDefault="00651B37" w:rsidP="0090520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51B37">
        <w:rPr>
          <w:rFonts w:ascii="Times New Roman" w:hAnsi="Times New Roman" w:cs="Times New Roman"/>
          <w:sz w:val="28"/>
          <w:szCs w:val="28"/>
        </w:rPr>
        <w:t>Раздел II. Анализ топливно-энергетического баланса</w:t>
      </w:r>
    </w:p>
    <w:p w:rsidR="00651B37" w:rsidRPr="00651B37" w:rsidRDefault="00651B37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51B37" w:rsidRPr="00651B37" w:rsidRDefault="00651B37" w:rsidP="00651B37">
      <w:pPr>
        <w:shd w:val="clear" w:color="auto" w:fill="FFFFFF"/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B37">
        <w:rPr>
          <w:rFonts w:ascii="Times New Roman" w:hAnsi="Times New Roman" w:cs="Times New Roman"/>
          <w:sz w:val="28"/>
          <w:szCs w:val="28"/>
        </w:rPr>
        <w:t xml:space="preserve">10. В состав </w:t>
      </w:r>
      <w:r w:rsidR="00905203" w:rsidRPr="00905203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51B37">
        <w:rPr>
          <w:rFonts w:ascii="Times New Roman" w:hAnsi="Times New Roman" w:cs="Times New Roman"/>
          <w:sz w:val="28"/>
          <w:szCs w:val="28"/>
        </w:rPr>
        <w:t xml:space="preserve"> сельского поселения входят </w:t>
      </w:r>
      <w:r w:rsidR="00905203">
        <w:rPr>
          <w:rFonts w:ascii="Times New Roman" w:hAnsi="Times New Roman" w:cs="Times New Roman"/>
          <w:sz w:val="28"/>
          <w:szCs w:val="28"/>
        </w:rPr>
        <w:t>3</w:t>
      </w:r>
      <w:r w:rsidRPr="00651B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1B37">
        <w:rPr>
          <w:rFonts w:ascii="Times New Roman" w:hAnsi="Times New Roman" w:cs="Times New Roman"/>
          <w:sz w:val="28"/>
          <w:szCs w:val="28"/>
        </w:rPr>
        <w:t>населенных</w:t>
      </w:r>
      <w:proofErr w:type="gramEnd"/>
      <w:r w:rsidRPr="00651B37">
        <w:rPr>
          <w:rFonts w:ascii="Times New Roman" w:hAnsi="Times New Roman" w:cs="Times New Roman"/>
          <w:sz w:val="28"/>
          <w:szCs w:val="28"/>
        </w:rPr>
        <w:t xml:space="preserve"> пункта (с. </w:t>
      </w:r>
      <w:r w:rsidR="00905203">
        <w:rPr>
          <w:rFonts w:ascii="Times New Roman" w:hAnsi="Times New Roman" w:cs="Times New Roman"/>
          <w:sz w:val="28"/>
          <w:szCs w:val="28"/>
        </w:rPr>
        <w:t>Красногвардейское</w:t>
      </w:r>
      <w:r w:rsidRPr="00651B37">
        <w:rPr>
          <w:rFonts w:ascii="Times New Roman" w:hAnsi="Times New Roman" w:cs="Times New Roman"/>
          <w:sz w:val="28"/>
          <w:szCs w:val="28"/>
        </w:rPr>
        <w:t xml:space="preserve">, с. </w:t>
      </w:r>
      <w:r w:rsidR="00905203">
        <w:rPr>
          <w:rFonts w:ascii="Times New Roman" w:hAnsi="Times New Roman" w:cs="Times New Roman"/>
          <w:sz w:val="28"/>
          <w:szCs w:val="28"/>
        </w:rPr>
        <w:t>Лоховка</w:t>
      </w:r>
      <w:r w:rsidRPr="00651B37">
        <w:rPr>
          <w:rFonts w:ascii="Times New Roman" w:hAnsi="Times New Roman" w:cs="Times New Roman"/>
          <w:sz w:val="28"/>
          <w:szCs w:val="28"/>
        </w:rPr>
        <w:t>, с. </w:t>
      </w:r>
      <w:r w:rsidR="00905203">
        <w:rPr>
          <w:rFonts w:ascii="Times New Roman" w:hAnsi="Times New Roman" w:cs="Times New Roman"/>
          <w:sz w:val="28"/>
          <w:szCs w:val="28"/>
        </w:rPr>
        <w:t>Лучевое</w:t>
      </w:r>
      <w:r w:rsidRPr="00651B3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05203" w:rsidRDefault="00651B37" w:rsidP="00905203">
      <w:pPr>
        <w:shd w:val="clear" w:color="auto" w:fill="FFFFFF"/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B37">
        <w:rPr>
          <w:rFonts w:ascii="Times New Roman" w:hAnsi="Times New Roman" w:cs="Times New Roman"/>
          <w:sz w:val="28"/>
          <w:szCs w:val="28"/>
        </w:rPr>
        <w:t xml:space="preserve">11. Система централизованного отопления </w:t>
      </w:r>
      <w:r w:rsidR="00905203">
        <w:rPr>
          <w:rFonts w:ascii="Times New Roman" w:hAnsi="Times New Roman" w:cs="Times New Roman"/>
          <w:sz w:val="28"/>
          <w:szCs w:val="28"/>
        </w:rPr>
        <w:t>на территории Красногвардейского сельского поселения отсутствует.</w:t>
      </w:r>
    </w:p>
    <w:p w:rsidR="00651B37" w:rsidRPr="00651B37" w:rsidRDefault="00905203" w:rsidP="00905203">
      <w:pPr>
        <w:shd w:val="clear" w:color="auto" w:fill="FFFFFF"/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1B37" w:rsidRPr="00651B37">
        <w:rPr>
          <w:rFonts w:ascii="Times New Roman" w:hAnsi="Times New Roman" w:cs="Times New Roman"/>
          <w:sz w:val="28"/>
          <w:szCs w:val="28"/>
        </w:rPr>
        <w:t xml:space="preserve">В таких населенных пунктах </w:t>
      </w:r>
      <w:r>
        <w:rPr>
          <w:rFonts w:ascii="Times New Roman" w:hAnsi="Times New Roman" w:cs="Times New Roman"/>
          <w:sz w:val="28"/>
          <w:szCs w:val="28"/>
        </w:rPr>
        <w:t xml:space="preserve">как с. Красногвардейское, с. Лоховка, с. Лучевое, </w:t>
      </w:r>
      <w:r w:rsidR="00651B37" w:rsidRPr="00651B37">
        <w:rPr>
          <w:rFonts w:ascii="Times New Roman" w:hAnsi="Times New Roman" w:cs="Times New Roman"/>
          <w:sz w:val="28"/>
          <w:szCs w:val="28"/>
        </w:rPr>
        <w:t>население самостоятельно заготавливает дрова для нужд печного отопления жилых помещений.</w:t>
      </w:r>
    </w:p>
    <w:p w:rsidR="00651B37" w:rsidRDefault="00651B37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1B37">
        <w:rPr>
          <w:rFonts w:ascii="Times New Roman" w:hAnsi="Times New Roman" w:cs="Times New Roman"/>
          <w:sz w:val="28"/>
          <w:szCs w:val="28"/>
        </w:rPr>
        <w:t>12. При составлении топливно-энергетического баланса муниципального образования использование информации из форм статистического наблюдения ограничено.</w:t>
      </w: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651B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  <w:sectPr w:rsidR="001642C0" w:rsidSect="008D1ABD">
          <w:pgSz w:w="11906" w:h="16838"/>
          <w:pgMar w:top="567" w:right="707" w:bottom="1134" w:left="1701" w:header="708" w:footer="708" w:gutter="0"/>
          <w:cols w:space="708"/>
          <w:docGrid w:linePitch="360"/>
        </w:sectPr>
      </w:pPr>
    </w:p>
    <w:p w:rsidR="001642C0" w:rsidRPr="002B7071" w:rsidRDefault="001642C0" w:rsidP="001642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7071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1642C0" w:rsidRPr="002B7071" w:rsidRDefault="001642C0" w:rsidP="001642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7071">
        <w:rPr>
          <w:rFonts w:ascii="Times New Roman" w:hAnsi="Times New Roman" w:cs="Times New Roman"/>
          <w:sz w:val="24"/>
          <w:szCs w:val="24"/>
        </w:rPr>
        <w:t xml:space="preserve"> к Топливно-энергетическому балансу</w:t>
      </w:r>
    </w:p>
    <w:p w:rsidR="001642C0" w:rsidRPr="002B7071" w:rsidRDefault="001642C0" w:rsidP="001642C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7071">
        <w:rPr>
          <w:rFonts w:ascii="Times New Roman" w:hAnsi="Times New Roman" w:cs="Times New Roman"/>
          <w:sz w:val="24"/>
          <w:szCs w:val="24"/>
        </w:rPr>
        <w:t xml:space="preserve">Красногвардейского сельского поселения за 2023 год </w:t>
      </w:r>
    </w:p>
    <w:p w:rsidR="001642C0" w:rsidRPr="00BF01BC" w:rsidRDefault="001642C0" w:rsidP="001642C0">
      <w:pPr>
        <w:jc w:val="right"/>
        <w:rPr>
          <w:rFonts w:ascii="Arial" w:hAnsi="Arial" w:cs="Arial"/>
        </w:rPr>
      </w:pPr>
    </w:p>
    <w:tbl>
      <w:tblPr>
        <w:tblW w:w="15273" w:type="dxa"/>
        <w:tblInd w:w="353" w:type="dxa"/>
        <w:tblLayout w:type="fixed"/>
        <w:tblLook w:val="04A0"/>
      </w:tblPr>
      <w:tblGrid>
        <w:gridCol w:w="2592"/>
        <w:gridCol w:w="690"/>
        <w:gridCol w:w="834"/>
        <w:gridCol w:w="1418"/>
        <w:gridCol w:w="1189"/>
        <w:gridCol w:w="2015"/>
        <w:gridCol w:w="1649"/>
        <w:gridCol w:w="2126"/>
        <w:gridCol w:w="1559"/>
        <w:gridCol w:w="1201"/>
      </w:tblGrid>
      <w:tr w:rsidR="001642C0" w:rsidTr="001642C0">
        <w:trPr>
          <w:trHeight w:val="645"/>
        </w:trPr>
        <w:tc>
          <w:tcPr>
            <w:tcW w:w="152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ТОПЛИВНО-ЭНЕРГЕТИЧЕСКИЙ БАЛАНС</w:t>
            </w: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субъекта Российской Федерации, муниципального образования</w:t>
            </w:r>
          </w:p>
        </w:tc>
      </w:tr>
      <w:tr w:rsidR="001642C0" w:rsidTr="001642C0">
        <w:trPr>
          <w:trHeight w:val="300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2C0" w:rsidTr="001642C0">
        <w:trPr>
          <w:trHeight w:val="300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2C0" w:rsidRPr="00BF01BC" w:rsidTr="001642C0">
        <w:trPr>
          <w:trHeight w:val="153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Природный газ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Прочее твердое топливо 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Гидроэнергия и НВИЭ (нетрадиционные и возобновляемые источники энергии)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Атомная энергия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Электрическая энергия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Тепловая энергия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1642C0" w:rsidRPr="00BF01BC" w:rsidTr="001642C0">
        <w:trPr>
          <w:trHeight w:val="3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42C0" w:rsidRPr="00BF01BC" w:rsidTr="001642C0">
        <w:trPr>
          <w:trHeight w:val="6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энергетических ресурсов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642C0" w:rsidRPr="00BF01BC" w:rsidTr="001642C0">
        <w:trPr>
          <w:trHeight w:val="3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Ввоз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1642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642C0" w:rsidRPr="00BF01BC" w:rsidTr="001642C0">
        <w:trPr>
          <w:trHeight w:val="3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Вывоз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42C0" w:rsidRPr="00BF01BC" w:rsidTr="001642C0">
        <w:trPr>
          <w:trHeight w:val="3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запасов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42C0" w:rsidRPr="00BF01BC" w:rsidTr="001642C0">
        <w:trPr>
          <w:trHeight w:val="6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Потребление первичной энергии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1642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642C0" w:rsidRPr="00BF01BC" w:rsidTr="001642C0">
        <w:trPr>
          <w:trHeight w:val="3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Статистическое расхождение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42C0" w:rsidRPr="00BF01BC" w:rsidTr="001642C0">
        <w:trPr>
          <w:trHeight w:val="6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электрической энергии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642C0" w:rsidRPr="00BF01BC" w:rsidTr="001642C0">
        <w:trPr>
          <w:trHeight w:val="6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тепловой энергии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</w:tr>
      <w:tr w:rsidR="001642C0" w:rsidRPr="00BF01BC" w:rsidTr="001642C0">
        <w:trPr>
          <w:trHeight w:val="3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Теплоэлектростанции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42C0" w:rsidRPr="00BF01BC" w:rsidTr="001642C0">
        <w:trPr>
          <w:trHeight w:val="3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Котельные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42C0" w:rsidRPr="00BF01BC" w:rsidTr="001642C0">
        <w:trPr>
          <w:trHeight w:val="9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Электрокотельные и теплоутилизационные установки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42C0" w:rsidRPr="00BF01BC" w:rsidTr="001642C0">
        <w:trPr>
          <w:trHeight w:val="6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энергетических ресурсов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42C0" w:rsidRPr="00BF01BC" w:rsidTr="001642C0">
        <w:trPr>
          <w:trHeight w:val="3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Переработка нефти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42C0" w:rsidRPr="00BF01BC" w:rsidTr="001642C0">
        <w:trPr>
          <w:trHeight w:val="3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Переработка газа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42C0" w:rsidRPr="00BF01BC" w:rsidTr="001642C0">
        <w:trPr>
          <w:trHeight w:val="3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Обогащение угля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42C0" w:rsidRPr="00BF01BC" w:rsidTr="001642C0">
        <w:trPr>
          <w:trHeight w:val="3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нужды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42C0" w:rsidRPr="00BF01BC" w:rsidTr="001642C0">
        <w:trPr>
          <w:trHeight w:val="3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Потери при передаче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42C0" w:rsidRPr="00BF01BC" w:rsidTr="001642C0">
        <w:trPr>
          <w:trHeight w:val="6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Конечное потребление энергетических ресурсов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42C0" w:rsidRPr="00BF01BC" w:rsidTr="001642C0">
        <w:trPr>
          <w:trHeight w:val="6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Сельское хозяйство, рыболовство и </w:t>
            </w: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рыбоводство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42C0" w:rsidRPr="00BF01BC" w:rsidTr="001642C0">
        <w:trPr>
          <w:trHeight w:val="3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Промышленность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42C0" w:rsidRPr="00BF01BC" w:rsidTr="001642C0">
        <w:trPr>
          <w:trHeight w:val="3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 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42C0" w:rsidRPr="00BF01BC" w:rsidTr="001642C0">
        <w:trPr>
          <w:trHeight w:val="3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42C0" w:rsidRPr="00BF01BC" w:rsidTr="001642C0">
        <w:trPr>
          <w:trHeight w:val="3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 N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14.N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42C0" w:rsidRPr="00BF01BC" w:rsidTr="001642C0">
        <w:trPr>
          <w:trHeight w:val="300"/>
        </w:trPr>
        <w:tc>
          <w:tcPr>
            <w:tcW w:w="2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Прочая промышленность</w:t>
            </w:r>
          </w:p>
        </w:tc>
        <w:tc>
          <w:tcPr>
            <w:tcW w:w="6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42C0" w:rsidRPr="00BF01BC" w:rsidTr="001642C0">
        <w:trPr>
          <w:trHeight w:val="300"/>
        </w:trPr>
        <w:tc>
          <w:tcPr>
            <w:tcW w:w="2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42C0" w:rsidRPr="00BF01BC" w:rsidTr="001642C0">
        <w:trPr>
          <w:trHeight w:val="3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42C0" w:rsidRPr="00BF01BC" w:rsidTr="001642C0">
        <w:trPr>
          <w:trHeight w:val="3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42C0" w:rsidRPr="00BF01BC" w:rsidTr="001642C0">
        <w:trPr>
          <w:trHeight w:val="3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Железнодорожный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42C0" w:rsidRPr="00BF01BC" w:rsidTr="001642C0">
        <w:trPr>
          <w:trHeight w:val="3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Трубопроводный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42C0" w:rsidRPr="00BF01BC" w:rsidTr="001642C0">
        <w:trPr>
          <w:trHeight w:val="3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Автомобильный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42C0" w:rsidRPr="00BF01BC" w:rsidTr="001642C0">
        <w:trPr>
          <w:trHeight w:val="3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42C0" w:rsidRPr="00BF01BC" w:rsidTr="001642C0">
        <w:trPr>
          <w:trHeight w:val="3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Сфера услуг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42C0" w:rsidRPr="00BF01BC" w:rsidTr="001642C0">
        <w:trPr>
          <w:trHeight w:val="3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Население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642C0" w:rsidRPr="00BF01BC" w:rsidTr="001642C0">
        <w:trPr>
          <w:trHeight w:val="9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ТЭР в качестве сырья и на нетопливные нужды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2C0" w:rsidRPr="001642C0" w:rsidRDefault="001642C0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1642C0" w:rsidRDefault="001642C0" w:rsidP="001642C0">
      <w:pPr>
        <w:spacing w:after="0" w:line="240" w:lineRule="auto"/>
        <w:ind w:left="567" w:right="-456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1642C0">
      <w:pPr>
        <w:spacing w:after="0" w:line="240" w:lineRule="auto"/>
        <w:ind w:left="567" w:right="-456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1642C0">
      <w:pPr>
        <w:spacing w:after="0" w:line="240" w:lineRule="auto"/>
        <w:ind w:left="567" w:right="-456"/>
        <w:jc w:val="both"/>
        <w:rPr>
          <w:rFonts w:ascii="Times New Roman" w:hAnsi="Times New Roman" w:cs="Times New Roman"/>
          <w:sz w:val="28"/>
          <w:szCs w:val="28"/>
        </w:rPr>
      </w:pPr>
    </w:p>
    <w:p w:rsidR="001642C0" w:rsidRDefault="001642C0" w:rsidP="001642C0">
      <w:pPr>
        <w:spacing w:after="0" w:line="240" w:lineRule="auto"/>
        <w:ind w:left="567" w:right="-456"/>
        <w:jc w:val="both"/>
        <w:rPr>
          <w:rFonts w:ascii="Times New Roman" w:hAnsi="Times New Roman" w:cs="Times New Roman"/>
          <w:sz w:val="28"/>
          <w:szCs w:val="28"/>
        </w:rPr>
        <w:sectPr w:rsidR="001642C0" w:rsidSect="001642C0">
          <w:pgSz w:w="16838" w:h="11906" w:orient="landscape"/>
          <w:pgMar w:top="709" w:right="1134" w:bottom="1701" w:left="567" w:header="709" w:footer="709" w:gutter="0"/>
          <w:cols w:space="708"/>
          <w:docGrid w:linePitch="360"/>
        </w:sectPr>
      </w:pPr>
    </w:p>
    <w:p w:rsidR="001642C0" w:rsidRDefault="001642C0" w:rsidP="001642C0">
      <w:pPr>
        <w:spacing w:after="0" w:line="240" w:lineRule="auto"/>
        <w:ind w:left="567" w:right="-45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26" w:type="dxa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5"/>
        <w:gridCol w:w="3080"/>
        <w:gridCol w:w="1380"/>
        <w:gridCol w:w="5003"/>
        <w:gridCol w:w="28"/>
      </w:tblGrid>
      <w:tr w:rsidR="002B7071" w:rsidRPr="00BF01BC" w:rsidTr="002B7071">
        <w:trPr>
          <w:gridAfter w:val="1"/>
          <w:wAfter w:w="28" w:type="dxa"/>
          <w:trHeight w:val="720"/>
        </w:trPr>
        <w:tc>
          <w:tcPr>
            <w:tcW w:w="9498" w:type="dxa"/>
            <w:gridSpan w:val="4"/>
            <w:shd w:val="clear" w:color="auto" w:fill="auto"/>
            <w:vAlign w:val="bottom"/>
          </w:tcPr>
          <w:p w:rsidR="002B7071" w:rsidRPr="002B7071" w:rsidRDefault="002B7071" w:rsidP="002B70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sz w:val="24"/>
                <w:szCs w:val="24"/>
              </w:rPr>
              <w:t>Приложение №2</w:t>
            </w:r>
          </w:p>
          <w:p w:rsidR="002B7071" w:rsidRPr="002B7071" w:rsidRDefault="002B7071" w:rsidP="002B70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sz w:val="24"/>
                <w:szCs w:val="24"/>
              </w:rPr>
              <w:t xml:space="preserve"> к Топливно-энергетическому балансу</w:t>
            </w:r>
          </w:p>
          <w:p w:rsidR="002B7071" w:rsidRPr="002B7071" w:rsidRDefault="002B7071" w:rsidP="002B707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Красногвардейского сельского поселения за 2023 год </w:t>
            </w:r>
          </w:p>
          <w:p w:rsidR="002B7071" w:rsidRPr="00BF01BC" w:rsidRDefault="002B7071" w:rsidP="00C45EC7">
            <w:pPr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1080"/>
        </w:trPr>
        <w:tc>
          <w:tcPr>
            <w:tcW w:w="9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КОЭФФИЦИЕНТЫ</w:t>
            </w: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ПЕРЕВОДА В ТОННЫ УСЛОВНОГО ТОПЛИВА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</w:rPr>
            </w:pPr>
          </w:p>
        </w:tc>
        <w:tc>
          <w:tcPr>
            <w:tcW w:w="5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</w:rPr>
            </w:pP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120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топливно-энергетических ресурсов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 измерения</w:t>
            </w:r>
          </w:p>
        </w:tc>
        <w:tc>
          <w:tcPr>
            <w:tcW w:w="5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Коэффициенты пересчета в условное топливо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 каменный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0,768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 бурый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0,467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6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Рядовой уголь месторождений: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 донецкий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0,876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 кузнецкий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0,867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 карагандинский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0,726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 подмосковный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0,335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 воркутинский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0,822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 интинский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0,649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 челябинский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0,552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 свердловский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 башкирский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0,264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 нерюнгринский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0,987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 якутский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0,751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 черемховский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0,752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 хакасский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0,727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 канско-ачинский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0,516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 тувинский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0,906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 магаданский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0,701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 экибастузский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0,628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Сланцы горючие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Торф топливный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0,34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Дрова для отопления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куб. м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0,266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6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Нефть, включая газовый конденсат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1,43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6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 горючий природный (естественный)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 куб. м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1,154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Кокс металлургический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0,99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Брикеты угольные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0,605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6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Брикеты и полубрикеты торфяные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Мазут топочный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1,37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Мазут флотский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1,43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Топливо печное бытовое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1,45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6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Керосин для технических целей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1,47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Керосин осветительный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1,47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6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 горючий искусственный коксовый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 куб. м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0,57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6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 нефтеперерабатывающих предприятий сухой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 куб. м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 сжиженный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 куб. м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1,57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Топливо дизельное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1,45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Топливо моторное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1,43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Бензин автомобильный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1,49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Бензин авиационный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1,47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6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Топливо для реактивных двигателей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1,47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Нефтебитум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1,35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6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 горючий искусственный доменный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 куб. м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0,43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Электрическая энергия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 кВт*</w:t>
            </w:r>
            <w:proofErr w:type="gramStart"/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0,123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Тепловая энергия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Гкал</w:t>
            </w:r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0,1486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6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Электрическая энергия гидравлических станций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 кВт*</w:t>
            </w:r>
            <w:proofErr w:type="gramStart"/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0,123</w:t>
            </w:r>
          </w:p>
        </w:tc>
      </w:tr>
      <w:tr w:rsidR="002B7071" w:rsidRPr="00BF01BC" w:rsidTr="002B7071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5" w:type="dxa"/>
          <w:trHeight w:val="6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Электрическая энергия атомных станций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 кВт*</w:t>
            </w:r>
            <w:proofErr w:type="gramStart"/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5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0,123</w:t>
            </w:r>
          </w:p>
        </w:tc>
      </w:tr>
    </w:tbl>
    <w:p w:rsidR="002B7071" w:rsidRPr="002B7071" w:rsidRDefault="002B7071" w:rsidP="002B70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7071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2B7071" w:rsidRPr="002B7071" w:rsidRDefault="002B7071" w:rsidP="002B70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7071">
        <w:rPr>
          <w:rFonts w:ascii="Times New Roman" w:hAnsi="Times New Roman" w:cs="Times New Roman"/>
          <w:sz w:val="24"/>
          <w:szCs w:val="24"/>
        </w:rPr>
        <w:t xml:space="preserve"> к Топливно-энергетическому балансу</w:t>
      </w:r>
    </w:p>
    <w:p w:rsidR="002B7071" w:rsidRPr="002B7071" w:rsidRDefault="002B7071" w:rsidP="002B707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7071">
        <w:rPr>
          <w:rFonts w:ascii="Times New Roman" w:hAnsi="Times New Roman" w:cs="Times New Roman"/>
          <w:sz w:val="24"/>
          <w:szCs w:val="24"/>
        </w:rPr>
        <w:t xml:space="preserve">Красногвардейского сельского поселения за 2023 год </w:t>
      </w:r>
    </w:p>
    <w:p w:rsidR="001642C0" w:rsidRPr="002B7071" w:rsidRDefault="001642C0" w:rsidP="002B7071">
      <w:pPr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2B7071" w:rsidRDefault="002B7071" w:rsidP="002B7071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70" w:type="dxa"/>
        <w:tblInd w:w="-33" w:type="dxa"/>
        <w:tblLayout w:type="fixed"/>
        <w:tblLook w:val="04A0"/>
      </w:tblPr>
      <w:tblGrid>
        <w:gridCol w:w="3673"/>
        <w:gridCol w:w="1577"/>
        <w:gridCol w:w="1836"/>
        <w:gridCol w:w="2684"/>
      </w:tblGrid>
      <w:tr w:rsidR="002B7071" w:rsidRPr="00BF01BC" w:rsidTr="00C45EC7">
        <w:trPr>
          <w:trHeight w:val="300"/>
        </w:trPr>
        <w:tc>
          <w:tcPr>
            <w:tcW w:w="8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2B7071" w:rsidRPr="002B7071" w:rsidRDefault="002B7071" w:rsidP="00C45E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Однопродуктовый топливно-энергетический баланс субъекта (газ)</w:t>
            </w:r>
            <w:r w:rsidRPr="002B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Российской Федерации, муниципального образования</w:t>
            </w:r>
          </w:p>
        </w:tc>
      </w:tr>
      <w:tr w:rsidR="002B7071" w:rsidRPr="00BF01BC" w:rsidTr="00C45EC7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</w:rPr>
            </w:pPr>
          </w:p>
        </w:tc>
      </w:tr>
      <w:tr w:rsidR="002B7071" w:rsidRPr="00BF01BC" w:rsidTr="00C45EC7"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Отчетный год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Прогнозный год</w:t>
            </w:r>
          </w:p>
        </w:tc>
      </w:tr>
      <w:tr w:rsidR="002B7071" w:rsidRPr="00BF01BC" w:rsidTr="00C45EC7">
        <w:trPr>
          <w:trHeight w:val="6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Строки топливно-энергетического баланса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Номер строк баланса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Вид ТЭР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Вид ТЭР</w:t>
            </w:r>
          </w:p>
        </w:tc>
      </w:tr>
      <w:tr w:rsidR="002B7071" w:rsidRPr="00BF01BC" w:rsidTr="00C45EC7">
        <w:trPr>
          <w:trHeight w:val="6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Производство энергетических ресурсов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E36269" w:rsidP="00C45EC7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  <w:hyperlink r:id="rId5" w:anchor="RANGE!P36" w:history="1">
              <w:r w:rsidR="002B7071" w:rsidRPr="00BF01BC">
                <w:rPr>
                  <w:rStyle w:val="a7"/>
                  <w:rFonts w:ascii="Arial" w:hAnsi="Arial" w:cs="Arial"/>
                </w:rPr>
                <w:t>1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B7071" w:rsidRPr="00BF01BC" w:rsidTr="00C45EC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Ввоз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E36269" w:rsidP="00C45EC7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  <w:hyperlink r:id="rId6" w:anchor="RANGE!P48" w:history="1">
              <w:r w:rsidR="002B7071" w:rsidRPr="00BF01BC">
                <w:rPr>
                  <w:rStyle w:val="a7"/>
                  <w:rFonts w:ascii="Arial" w:hAnsi="Arial" w:cs="Arial"/>
                </w:rPr>
                <w:t>2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</w:tr>
      <w:tr w:rsidR="002B7071" w:rsidRPr="00BF01BC" w:rsidTr="00C45EC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Вывоз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E36269" w:rsidP="00C45EC7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  <w:hyperlink r:id="rId7" w:anchor="RANGE!P60" w:history="1">
              <w:r w:rsidR="002B7071" w:rsidRPr="00BF01BC">
                <w:rPr>
                  <w:rStyle w:val="a7"/>
                  <w:rFonts w:ascii="Arial" w:hAnsi="Arial" w:cs="Arial"/>
                </w:rPr>
                <w:t>3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B7071" w:rsidRPr="00BF01BC" w:rsidTr="00C45EC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Изменение запасов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E36269" w:rsidP="00C45EC7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  <w:hyperlink r:id="rId8" w:anchor="RANGE!P72" w:history="1">
              <w:r w:rsidR="002B7071" w:rsidRPr="00BF01BC">
                <w:rPr>
                  <w:rStyle w:val="a7"/>
                  <w:rFonts w:ascii="Arial" w:hAnsi="Arial" w:cs="Arial"/>
                </w:rPr>
                <w:t>4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B7071" w:rsidRPr="00BF01BC" w:rsidTr="00C45EC7">
        <w:trPr>
          <w:trHeight w:val="6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Потребление первичной энергии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E36269" w:rsidP="00C45EC7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  <w:hyperlink r:id="rId9" w:history="1">
              <w:r w:rsidR="002B7071" w:rsidRPr="00BF01BC">
                <w:rPr>
                  <w:rStyle w:val="a7"/>
                  <w:rFonts w:ascii="Arial" w:hAnsi="Arial" w:cs="Arial"/>
                </w:rPr>
                <w:t>5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B7071" w:rsidRPr="00BF01BC" w:rsidTr="00C45EC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Статистическое расхождение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E36269" w:rsidP="00C45EC7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  <w:hyperlink r:id="rId10" w:anchor="RANGE!P96" w:history="1">
              <w:r w:rsidR="002B7071" w:rsidRPr="00BF01BC">
                <w:rPr>
                  <w:rStyle w:val="a7"/>
                  <w:rFonts w:ascii="Arial" w:hAnsi="Arial" w:cs="Arial"/>
                </w:rPr>
                <w:t>6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B7071" w:rsidRPr="00BF01BC" w:rsidTr="00C45EC7">
        <w:trPr>
          <w:trHeight w:val="6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Производство электрической энергии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E36269" w:rsidP="00C45EC7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  <w:hyperlink r:id="rId11" w:anchor="RANGE!P108" w:history="1">
              <w:r w:rsidR="002B7071" w:rsidRPr="00BF01BC">
                <w:rPr>
                  <w:rStyle w:val="a7"/>
                  <w:rFonts w:ascii="Arial" w:hAnsi="Arial" w:cs="Arial"/>
                </w:rPr>
                <w:t>7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2B7071" w:rsidRPr="00BF01BC" w:rsidTr="00C45EC7">
        <w:trPr>
          <w:trHeight w:val="6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Производство тепловой энергии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E36269" w:rsidP="00C45EC7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  <w:hyperlink r:id="rId12" w:anchor="RANGE!P120" w:history="1">
              <w:r w:rsidR="002B7071" w:rsidRPr="00BF01BC">
                <w:rPr>
                  <w:rStyle w:val="a7"/>
                  <w:rFonts w:ascii="Arial" w:hAnsi="Arial" w:cs="Arial"/>
                </w:rPr>
                <w:t>8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6.19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2B7071" w:rsidRPr="00BF01BC" w:rsidTr="00C45EC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Теплоэлектростанции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E36269" w:rsidP="00C45EC7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  <w:hyperlink r:id="rId13" w:anchor="RANGE!P132" w:history="1">
              <w:r w:rsidR="002B7071" w:rsidRPr="00BF01BC">
                <w:rPr>
                  <w:rStyle w:val="a7"/>
                  <w:rFonts w:ascii="Arial" w:hAnsi="Arial" w:cs="Arial"/>
                </w:rPr>
                <w:t>8,1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2B7071" w:rsidRPr="00BF01BC" w:rsidTr="00C45EC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Котельные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E36269" w:rsidP="00C45EC7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  <w:hyperlink r:id="rId14" w:anchor="RANGE!P144" w:history="1">
              <w:r w:rsidR="002B7071" w:rsidRPr="00BF01BC">
                <w:rPr>
                  <w:rStyle w:val="a7"/>
                  <w:rFonts w:ascii="Arial" w:hAnsi="Arial" w:cs="Arial"/>
                </w:rPr>
                <w:t>8,2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</w:tr>
      <w:tr w:rsidR="002B7071" w:rsidRPr="00BF01BC" w:rsidTr="00C45EC7">
        <w:trPr>
          <w:trHeight w:val="9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Электрокотельные и теплоутилизационные установки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E36269" w:rsidP="00C45EC7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  <w:hyperlink r:id="rId15" w:anchor="RANGE!P156" w:history="1">
              <w:r w:rsidR="002B7071" w:rsidRPr="00BF01BC">
                <w:rPr>
                  <w:rStyle w:val="a7"/>
                  <w:rFonts w:ascii="Arial" w:hAnsi="Arial" w:cs="Arial"/>
                </w:rPr>
                <w:t>8,3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B7071" w:rsidRPr="00BF01BC" w:rsidTr="00C45EC7">
        <w:trPr>
          <w:trHeight w:val="6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Преобразование энергетических ресурсов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E36269" w:rsidP="00C45EC7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  <w:hyperlink r:id="rId16" w:anchor="RANGE!P168" w:history="1">
              <w:r w:rsidR="002B7071" w:rsidRPr="00BF01BC">
                <w:rPr>
                  <w:rStyle w:val="a7"/>
                  <w:rFonts w:ascii="Arial" w:hAnsi="Arial" w:cs="Arial"/>
                </w:rPr>
                <w:t>9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2B7071" w:rsidRPr="00BF01BC" w:rsidTr="00C45EC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Переработка нефти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E36269" w:rsidP="00C45EC7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  <w:hyperlink r:id="rId17" w:anchor="RANGE!P180" w:history="1">
              <w:r w:rsidR="002B7071" w:rsidRPr="00BF01BC">
                <w:rPr>
                  <w:rStyle w:val="a7"/>
                  <w:rFonts w:ascii="Arial" w:hAnsi="Arial" w:cs="Arial"/>
                </w:rPr>
                <w:t>9,1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2B7071" w:rsidRPr="00BF01BC" w:rsidTr="00C45EC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Переработка газа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E36269" w:rsidP="00C45EC7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  <w:hyperlink r:id="rId18" w:anchor="RANGE!P192" w:history="1">
              <w:r w:rsidR="002B7071" w:rsidRPr="00BF01BC">
                <w:rPr>
                  <w:rStyle w:val="a7"/>
                  <w:rFonts w:ascii="Arial" w:hAnsi="Arial" w:cs="Arial"/>
                </w:rPr>
                <w:t>9,2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2B7071" w:rsidRPr="00BF01BC" w:rsidTr="00C45EC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Обогащение угля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E36269" w:rsidP="00C45EC7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  <w:hyperlink r:id="rId19" w:anchor="RANGE!P204" w:history="1">
              <w:r w:rsidR="002B7071" w:rsidRPr="00BF01BC">
                <w:rPr>
                  <w:rStyle w:val="a7"/>
                  <w:rFonts w:ascii="Arial" w:hAnsi="Arial" w:cs="Arial"/>
                </w:rPr>
                <w:t>9,3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2B7071" w:rsidRPr="00BF01BC" w:rsidTr="00C45EC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Собственные нужды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E36269" w:rsidP="00C45EC7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  <w:hyperlink r:id="rId20" w:anchor="RANGE!P216" w:history="1">
              <w:r w:rsidR="002B7071" w:rsidRPr="00BF01BC">
                <w:rPr>
                  <w:rStyle w:val="a7"/>
                  <w:rFonts w:ascii="Arial" w:hAnsi="Arial" w:cs="Arial"/>
                </w:rPr>
                <w:t>10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2B7071" w:rsidRPr="00BF01BC" w:rsidTr="00C45EC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Потери при передаче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E36269" w:rsidP="00C45EC7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  <w:hyperlink r:id="rId21" w:anchor="RANGE!P228" w:history="1">
              <w:r w:rsidR="002B7071" w:rsidRPr="00BF01BC">
                <w:rPr>
                  <w:rStyle w:val="a7"/>
                  <w:rFonts w:ascii="Arial" w:hAnsi="Arial" w:cs="Arial"/>
                </w:rPr>
                <w:t>11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2B7071" w:rsidRPr="00BF01BC" w:rsidTr="00C45EC7">
        <w:trPr>
          <w:trHeight w:val="6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Конечное потребление энергетических ресурсов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E36269" w:rsidP="00C45EC7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  <w:hyperlink r:id="rId22" w:anchor="RANGE!P240" w:history="1">
              <w:r w:rsidR="002B7071" w:rsidRPr="00BF01BC">
                <w:rPr>
                  <w:rStyle w:val="a7"/>
                  <w:rFonts w:ascii="Arial" w:hAnsi="Arial" w:cs="Arial"/>
                </w:rPr>
                <w:t>12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B7071" w:rsidRPr="00BF01BC" w:rsidTr="00C45EC7">
        <w:trPr>
          <w:trHeight w:val="6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Сельское хозяйство, рыболовство и рыбоводство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E36269" w:rsidP="00C45EC7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  <w:hyperlink r:id="rId23" w:anchor="RANGE!P252" w:history="1">
              <w:r w:rsidR="002B7071" w:rsidRPr="00BF01BC">
                <w:rPr>
                  <w:rStyle w:val="a7"/>
                  <w:rFonts w:ascii="Arial" w:hAnsi="Arial" w:cs="Arial"/>
                </w:rPr>
                <w:t>13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B7071" w:rsidRPr="00BF01BC" w:rsidTr="00C45EC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Промышленность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E36269" w:rsidP="00C45EC7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  <w:hyperlink r:id="rId24" w:anchor="RANGE!P264" w:history="1">
              <w:r w:rsidR="002B7071" w:rsidRPr="00BF01BC">
                <w:rPr>
                  <w:rStyle w:val="a7"/>
                  <w:rFonts w:ascii="Arial" w:hAnsi="Arial" w:cs="Arial"/>
                </w:rPr>
                <w:t>14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B7071" w:rsidRPr="00BF01BC" w:rsidTr="00C45EC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lastRenderedPageBreak/>
              <w:t>Продукт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E36269" w:rsidP="00C45EC7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  <w:hyperlink r:id="rId25" w:anchor="RANGE!P276" w:history="1">
              <w:r w:rsidR="002B7071" w:rsidRPr="00BF01BC">
                <w:rPr>
                  <w:rStyle w:val="a7"/>
                  <w:rFonts w:ascii="Arial" w:hAnsi="Arial" w:cs="Arial"/>
                </w:rPr>
                <w:t>14,1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B7071" w:rsidRPr="00BF01BC" w:rsidTr="00C45EC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Продукт 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14.M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B7071" w:rsidRPr="00BF01BC" w:rsidTr="00C45EC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Прочая промышленность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B7071" w:rsidRPr="00BF01BC" w:rsidTr="00C45EC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Строительство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E36269" w:rsidP="00C45EC7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  <w:hyperlink r:id="rId26" w:anchor="RANGE!P332" w:history="1">
              <w:r w:rsidR="002B7071" w:rsidRPr="00BF01BC">
                <w:rPr>
                  <w:rStyle w:val="a7"/>
                  <w:rFonts w:ascii="Arial" w:hAnsi="Arial" w:cs="Arial"/>
                </w:rPr>
                <w:t>15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B7071" w:rsidRPr="00BF01BC" w:rsidTr="00C45EC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Транспорт и связь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E36269" w:rsidP="00C45EC7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  <w:hyperlink r:id="rId27" w:anchor="RANGE!P344" w:history="1">
              <w:r w:rsidR="002B7071" w:rsidRPr="00BF01BC">
                <w:rPr>
                  <w:rStyle w:val="a7"/>
                  <w:rFonts w:ascii="Arial" w:hAnsi="Arial" w:cs="Arial"/>
                </w:rPr>
                <w:t>16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B7071" w:rsidRPr="00BF01BC" w:rsidTr="00C45EC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Железнодорожный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E36269" w:rsidP="00C45EC7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  <w:hyperlink r:id="rId28" w:anchor="RANGE!P356" w:history="1">
              <w:r w:rsidR="002B7071" w:rsidRPr="00BF01BC">
                <w:rPr>
                  <w:rStyle w:val="a7"/>
                  <w:rFonts w:ascii="Arial" w:hAnsi="Arial" w:cs="Arial"/>
                </w:rPr>
                <w:t>16,1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B7071" w:rsidRPr="00BF01BC" w:rsidTr="00C45EC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Трубопроводный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E36269" w:rsidP="00C45EC7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  <w:hyperlink r:id="rId29" w:anchor="RANGE!P368" w:history="1">
              <w:r w:rsidR="002B7071" w:rsidRPr="00BF01BC">
                <w:rPr>
                  <w:rStyle w:val="a7"/>
                  <w:rFonts w:ascii="Arial" w:hAnsi="Arial" w:cs="Arial"/>
                </w:rPr>
                <w:t>16,2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B7071" w:rsidRPr="00BF01BC" w:rsidTr="00C45EC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Автомобильный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E36269" w:rsidP="00C45EC7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  <w:hyperlink r:id="rId30" w:anchor="RANGE!P380" w:history="1">
              <w:r w:rsidR="002B7071" w:rsidRPr="00BF01BC">
                <w:rPr>
                  <w:rStyle w:val="a7"/>
                  <w:rFonts w:ascii="Arial" w:hAnsi="Arial" w:cs="Arial"/>
                </w:rPr>
                <w:t>16,3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B7071" w:rsidRPr="00BF01BC" w:rsidTr="00C45EC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Прочий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E36269" w:rsidP="00C45EC7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  <w:hyperlink r:id="rId31" w:anchor="RANGE!P392" w:history="1">
              <w:r w:rsidR="002B7071" w:rsidRPr="00BF01BC">
                <w:rPr>
                  <w:rStyle w:val="a7"/>
                  <w:rFonts w:ascii="Arial" w:hAnsi="Arial" w:cs="Arial"/>
                </w:rPr>
                <w:t>16,4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B7071" w:rsidRPr="00BF01BC" w:rsidTr="00C45EC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Сфера услуг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E36269" w:rsidP="00C45EC7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  <w:hyperlink r:id="rId32" w:anchor="RANGE!P404" w:history="1">
              <w:r w:rsidR="002B7071" w:rsidRPr="00BF01BC">
                <w:rPr>
                  <w:rStyle w:val="a7"/>
                  <w:rFonts w:ascii="Arial" w:hAnsi="Arial" w:cs="Arial"/>
                </w:rPr>
                <w:t>17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B7071" w:rsidRPr="00BF01BC" w:rsidTr="00C45EC7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Население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E36269" w:rsidP="00C45EC7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  <w:hyperlink r:id="rId33" w:anchor="RANGE!P416" w:history="1">
              <w:r w:rsidR="002B7071" w:rsidRPr="00BF01BC">
                <w:rPr>
                  <w:rStyle w:val="a7"/>
                  <w:rFonts w:ascii="Arial" w:hAnsi="Arial" w:cs="Arial"/>
                </w:rPr>
                <w:t>18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B7071" w:rsidRPr="00BF01BC" w:rsidTr="00C45EC7">
        <w:trPr>
          <w:trHeight w:val="9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Использование ТЭР в качестве сырья и на нетопливные нужды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E36269" w:rsidP="00C45EC7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  <w:hyperlink r:id="rId34" w:anchor="RANGE!P428" w:history="1">
              <w:r w:rsidR="002B7071" w:rsidRPr="00BF01BC">
                <w:rPr>
                  <w:rStyle w:val="a7"/>
                  <w:rFonts w:ascii="Arial" w:hAnsi="Arial" w:cs="Arial"/>
                </w:rPr>
                <w:t>19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71" w:rsidRPr="00BF01BC" w:rsidRDefault="002B7071" w:rsidP="00C45EC7">
            <w:pPr>
              <w:jc w:val="center"/>
              <w:rPr>
                <w:rFonts w:ascii="Arial" w:hAnsi="Arial" w:cs="Arial"/>
                <w:color w:val="000000"/>
              </w:rPr>
            </w:pPr>
            <w:r w:rsidRPr="00BF01BC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:rsidR="002B7071" w:rsidRPr="00651B37" w:rsidRDefault="002B7071" w:rsidP="002B7071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sectPr w:rsidR="002B7071" w:rsidRPr="00651B37" w:rsidSect="001642C0">
      <w:pgSz w:w="11906" w:h="16838"/>
      <w:pgMar w:top="567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3289"/>
    <w:rsid w:val="00027C1C"/>
    <w:rsid w:val="00071DCC"/>
    <w:rsid w:val="00076A0A"/>
    <w:rsid w:val="00090E20"/>
    <w:rsid w:val="00131A09"/>
    <w:rsid w:val="00152C88"/>
    <w:rsid w:val="001642C0"/>
    <w:rsid w:val="00170DD7"/>
    <w:rsid w:val="00180693"/>
    <w:rsid w:val="001A40DE"/>
    <w:rsid w:val="001B51D1"/>
    <w:rsid w:val="00211F03"/>
    <w:rsid w:val="002327FD"/>
    <w:rsid w:val="002406D8"/>
    <w:rsid w:val="0025752F"/>
    <w:rsid w:val="00287EC2"/>
    <w:rsid w:val="002B7071"/>
    <w:rsid w:val="0030415F"/>
    <w:rsid w:val="00312DAA"/>
    <w:rsid w:val="00347B8F"/>
    <w:rsid w:val="0036118D"/>
    <w:rsid w:val="00376CF3"/>
    <w:rsid w:val="003B32B0"/>
    <w:rsid w:val="003B6344"/>
    <w:rsid w:val="003D53BB"/>
    <w:rsid w:val="004443F2"/>
    <w:rsid w:val="004A70FB"/>
    <w:rsid w:val="004D048D"/>
    <w:rsid w:val="004E2D86"/>
    <w:rsid w:val="004F4D6C"/>
    <w:rsid w:val="00511A46"/>
    <w:rsid w:val="005344A2"/>
    <w:rsid w:val="00550923"/>
    <w:rsid w:val="00555E3A"/>
    <w:rsid w:val="0056239E"/>
    <w:rsid w:val="005671BB"/>
    <w:rsid w:val="00567DA7"/>
    <w:rsid w:val="005A7A8A"/>
    <w:rsid w:val="005B2096"/>
    <w:rsid w:val="005C1841"/>
    <w:rsid w:val="005D1028"/>
    <w:rsid w:val="005D28DD"/>
    <w:rsid w:val="006013D4"/>
    <w:rsid w:val="00613149"/>
    <w:rsid w:val="00651B37"/>
    <w:rsid w:val="006C6AC2"/>
    <w:rsid w:val="006F2107"/>
    <w:rsid w:val="00745D1A"/>
    <w:rsid w:val="00774BA5"/>
    <w:rsid w:val="00781A76"/>
    <w:rsid w:val="00784027"/>
    <w:rsid w:val="00787EB8"/>
    <w:rsid w:val="007C35C1"/>
    <w:rsid w:val="007E216E"/>
    <w:rsid w:val="007F1C9D"/>
    <w:rsid w:val="007F455A"/>
    <w:rsid w:val="00805D10"/>
    <w:rsid w:val="0082210E"/>
    <w:rsid w:val="008259C3"/>
    <w:rsid w:val="008316BC"/>
    <w:rsid w:val="00892143"/>
    <w:rsid w:val="008A64DC"/>
    <w:rsid w:val="008C06FF"/>
    <w:rsid w:val="008C3834"/>
    <w:rsid w:val="008D1ABD"/>
    <w:rsid w:val="008D5AD0"/>
    <w:rsid w:val="008E1ED2"/>
    <w:rsid w:val="008F07DA"/>
    <w:rsid w:val="00905203"/>
    <w:rsid w:val="0095322D"/>
    <w:rsid w:val="00963289"/>
    <w:rsid w:val="00980929"/>
    <w:rsid w:val="009A0AF6"/>
    <w:rsid w:val="009A484D"/>
    <w:rsid w:val="009A6ABD"/>
    <w:rsid w:val="009C66AF"/>
    <w:rsid w:val="009C678D"/>
    <w:rsid w:val="009F6F4B"/>
    <w:rsid w:val="00A149E7"/>
    <w:rsid w:val="00A82521"/>
    <w:rsid w:val="00A90E80"/>
    <w:rsid w:val="00AB2AF2"/>
    <w:rsid w:val="00AB6527"/>
    <w:rsid w:val="00AC1534"/>
    <w:rsid w:val="00AD1B24"/>
    <w:rsid w:val="00B325DE"/>
    <w:rsid w:val="00B665F7"/>
    <w:rsid w:val="00B732CB"/>
    <w:rsid w:val="00B962CF"/>
    <w:rsid w:val="00B968B8"/>
    <w:rsid w:val="00BB7D3D"/>
    <w:rsid w:val="00BD0D23"/>
    <w:rsid w:val="00BD29C1"/>
    <w:rsid w:val="00BF0B07"/>
    <w:rsid w:val="00C025BA"/>
    <w:rsid w:val="00C048F8"/>
    <w:rsid w:val="00C11834"/>
    <w:rsid w:val="00C52F8A"/>
    <w:rsid w:val="00C5301F"/>
    <w:rsid w:val="00C82E35"/>
    <w:rsid w:val="00C83D35"/>
    <w:rsid w:val="00C9132E"/>
    <w:rsid w:val="00CA6458"/>
    <w:rsid w:val="00CC1082"/>
    <w:rsid w:val="00CF497B"/>
    <w:rsid w:val="00D33540"/>
    <w:rsid w:val="00D526B0"/>
    <w:rsid w:val="00D5767A"/>
    <w:rsid w:val="00D946AA"/>
    <w:rsid w:val="00DB57CB"/>
    <w:rsid w:val="00DE7CAF"/>
    <w:rsid w:val="00E018A8"/>
    <w:rsid w:val="00E36269"/>
    <w:rsid w:val="00E415DC"/>
    <w:rsid w:val="00E440F2"/>
    <w:rsid w:val="00E71770"/>
    <w:rsid w:val="00EB4CE3"/>
    <w:rsid w:val="00EE2ED7"/>
    <w:rsid w:val="00F07881"/>
    <w:rsid w:val="00F11080"/>
    <w:rsid w:val="00F24B13"/>
    <w:rsid w:val="00F345A9"/>
    <w:rsid w:val="00F41BCB"/>
    <w:rsid w:val="00F66460"/>
    <w:rsid w:val="00F9503D"/>
    <w:rsid w:val="00FA6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ABD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651B37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651B3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7">
    <w:name w:val="Hyperlink"/>
    <w:uiPriority w:val="99"/>
    <w:semiHidden/>
    <w:unhideWhenUsed/>
    <w:rsid w:val="002B70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Glavzkh\Desktop\&#1058;&#1069;&#1041;\&#1058;&#1069;&#1041;\&#1052;&#1086;&#1083;&#1095;&#1072;&#1085;&#1086;&#1074;&#1086;%20&#1058;&#1072;&#1073;&#1083;&#1080;&#1094;&#1099;%20&#1058;&#1069;&#1041;.xlsx" TargetMode="External"/><Relationship Id="rId13" Type="http://schemas.openxmlformats.org/officeDocument/2006/relationships/hyperlink" Target="file:///C:\Users\Glavzkh\Desktop\&#1058;&#1069;&#1041;\&#1058;&#1069;&#1041;\&#1052;&#1086;&#1083;&#1095;&#1072;&#1085;&#1086;&#1074;&#1086;%20&#1058;&#1072;&#1073;&#1083;&#1080;&#1094;&#1099;%20&#1058;&#1069;&#1041;.xlsx" TargetMode="External"/><Relationship Id="rId18" Type="http://schemas.openxmlformats.org/officeDocument/2006/relationships/hyperlink" Target="file:///C:\Users\Glavzkh\Desktop\&#1058;&#1069;&#1041;\&#1058;&#1069;&#1041;\&#1052;&#1086;&#1083;&#1095;&#1072;&#1085;&#1086;&#1074;&#1086;%20&#1058;&#1072;&#1073;&#1083;&#1080;&#1094;&#1099;%20&#1058;&#1069;&#1041;.xlsx" TargetMode="External"/><Relationship Id="rId26" Type="http://schemas.openxmlformats.org/officeDocument/2006/relationships/hyperlink" Target="file:///C:\Users\Glavzkh\Desktop\&#1058;&#1069;&#1041;\&#1058;&#1069;&#1041;\&#1052;&#1086;&#1083;&#1095;&#1072;&#1085;&#1086;&#1074;&#1086;%20&#1058;&#1072;&#1073;&#1083;&#1080;&#1094;&#1099;%20&#1058;&#1069;&#1041;.xls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C:\Users\Glavzkh\Desktop\&#1058;&#1069;&#1041;\&#1058;&#1069;&#1041;\&#1052;&#1086;&#1083;&#1095;&#1072;&#1085;&#1086;&#1074;&#1086;%20&#1058;&#1072;&#1073;&#1083;&#1080;&#1094;&#1099;%20&#1058;&#1069;&#1041;.xlsx" TargetMode="External"/><Relationship Id="rId34" Type="http://schemas.openxmlformats.org/officeDocument/2006/relationships/hyperlink" Target="file:///C:\Users\Glavzkh\Desktop\&#1058;&#1069;&#1041;\&#1058;&#1069;&#1041;\&#1052;&#1086;&#1083;&#1095;&#1072;&#1085;&#1086;&#1074;&#1086;%20&#1058;&#1072;&#1073;&#1083;&#1080;&#1094;&#1099;%20&#1058;&#1069;&#1041;.xlsx" TargetMode="External"/><Relationship Id="rId7" Type="http://schemas.openxmlformats.org/officeDocument/2006/relationships/hyperlink" Target="file:///C:\Users\Glavzkh\Desktop\&#1058;&#1069;&#1041;\&#1058;&#1069;&#1041;\&#1052;&#1086;&#1083;&#1095;&#1072;&#1085;&#1086;&#1074;&#1086;%20&#1058;&#1072;&#1073;&#1083;&#1080;&#1094;&#1099;%20&#1058;&#1069;&#1041;.xlsx" TargetMode="External"/><Relationship Id="rId12" Type="http://schemas.openxmlformats.org/officeDocument/2006/relationships/hyperlink" Target="file:///C:\Users\Glavzkh\Desktop\&#1058;&#1069;&#1041;\&#1058;&#1069;&#1041;\&#1052;&#1086;&#1083;&#1095;&#1072;&#1085;&#1086;&#1074;&#1086;%20&#1058;&#1072;&#1073;&#1083;&#1080;&#1094;&#1099;%20&#1058;&#1069;&#1041;.xlsx" TargetMode="External"/><Relationship Id="rId17" Type="http://schemas.openxmlformats.org/officeDocument/2006/relationships/hyperlink" Target="file:///C:\Users\Glavzkh\Desktop\&#1058;&#1069;&#1041;\&#1058;&#1069;&#1041;\&#1052;&#1086;&#1083;&#1095;&#1072;&#1085;&#1086;&#1074;&#1086;%20&#1058;&#1072;&#1073;&#1083;&#1080;&#1094;&#1099;%20&#1058;&#1069;&#1041;.xlsx" TargetMode="External"/><Relationship Id="rId25" Type="http://schemas.openxmlformats.org/officeDocument/2006/relationships/hyperlink" Target="file:///C:\Users\Glavzkh\Desktop\&#1058;&#1069;&#1041;\&#1058;&#1069;&#1041;\&#1052;&#1086;&#1083;&#1095;&#1072;&#1085;&#1086;&#1074;&#1086;%20&#1058;&#1072;&#1073;&#1083;&#1080;&#1094;&#1099;%20&#1058;&#1069;&#1041;.xlsx" TargetMode="External"/><Relationship Id="rId33" Type="http://schemas.openxmlformats.org/officeDocument/2006/relationships/hyperlink" Target="file:///C:\Users\Glavzkh\Desktop\&#1058;&#1069;&#1041;\&#1058;&#1069;&#1041;\&#1052;&#1086;&#1083;&#1095;&#1072;&#1085;&#1086;&#1074;&#1086;%20&#1058;&#1072;&#1073;&#1083;&#1080;&#1094;&#1099;%20&#1058;&#1069;&#1041;.xlsx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Glavzkh\Desktop\&#1058;&#1069;&#1041;\&#1058;&#1069;&#1041;\&#1052;&#1086;&#1083;&#1095;&#1072;&#1085;&#1086;&#1074;&#1086;%20&#1058;&#1072;&#1073;&#1083;&#1080;&#1094;&#1099;%20&#1058;&#1069;&#1041;.xlsx" TargetMode="External"/><Relationship Id="rId20" Type="http://schemas.openxmlformats.org/officeDocument/2006/relationships/hyperlink" Target="file:///C:\Users\Glavzkh\Desktop\&#1058;&#1069;&#1041;\&#1058;&#1069;&#1041;\&#1052;&#1086;&#1083;&#1095;&#1072;&#1085;&#1086;&#1074;&#1086;%20&#1058;&#1072;&#1073;&#1083;&#1080;&#1094;&#1099;%20&#1058;&#1069;&#1041;.xlsx" TargetMode="External"/><Relationship Id="rId29" Type="http://schemas.openxmlformats.org/officeDocument/2006/relationships/hyperlink" Target="file:///C:\Users\Glavzkh\Desktop\&#1058;&#1069;&#1041;\&#1058;&#1069;&#1041;\&#1052;&#1086;&#1083;&#1095;&#1072;&#1085;&#1086;&#1074;&#1086;%20&#1058;&#1072;&#1073;&#1083;&#1080;&#1094;&#1099;%20&#1058;&#1069;&#1041;.xlsx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Glavzkh\Desktop\&#1058;&#1069;&#1041;\&#1058;&#1069;&#1041;\&#1052;&#1086;&#1083;&#1095;&#1072;&#1085;&#1086;&#1074;&#1086;%20&#1058;&#1072;&#1073;&#1083;&#1080;&#1094;&#1099;%20&#1058;&#1069;&#1041;.xlsx" TargetMode="External"/><Relationship Id="rId11" Type="http://schemas.openxmlformats.org/officeDocument/2006/relationships/hyperlink" Target="file:///C:\Users\Glavzkh\Desktop\&#1058;&#1069;&#1041;\&#1058;&#1069;&#1041;\&#1052;&#1086;&#1083;&#1095;&#1072;&#1085;&#1086;&#1074;&#1086;%20&#1058;&#1072;&#1073;&#1083;&#1080;&#1094;&#1099;%20&#1058;&#1069;&#1041;.xlsx" TargetMode="External"/><Relationship Id="rId24" Type="http://schemas.openxmlformats.org/officeDocument/2006/relationships/hyperlink" Target="file:///C:\Users\Glavzkh\Desktop\&#1058;&#1069;&#1041;\&#1058;&#1069;&#1041;\&#1052;&#1086;&#1083;&#1095;&#1072;&#1085;&#1086;&#1074;&#1086;%20&#1058;&#1072;&#1073;&#1083;&#1080;&#1094;&#1099;%20&#1058;&#1069;&#1041;.xlsx" TargetMode="External"/><Relationship Id="rId32" Type="http://schemas.openxmlformats.org/officeDocument/2006/relationships/hyperlink" Target="file:///C:\Users\Glavzkh\Desktop\&#1058;&#1069;&#1041;\&#1058;&#1069;&#1041;\&#1052;&#1086;&#1083;&#1095;&#1072;&#1085;&#1086;&#1074;&#1086;%20&#1058;&#1072;&#1073;&#1083;&#1080;&#1094;&#1099;%20&#1058;&#1069;&#1041;.xlsx" TargetMode="External"/><Relationship Id="rId5" Type="http://schemas.openxmlformats.org/officeDocument/2006/relationships/hyperlink" Target="file:///C:\Users\Glavzkh\Desktop\&#1058;&#1069;&#1041;\&#1058;&#1069;&#1041;\&#1052;&#1086;&#1083;&#1095;&#1072;&#1085;&#1086;&#1074;&#1086;%20&#1058;&#1072;&#1073;&#1083;&#1080;&#1094;&#1099;%20&#1058;&#1069;&#1041;.xlsx" TargetMode="External"/><Relationship Id="rId15" Type="http://schemas.openxmlformats.org/officeDocument/2006/relationships/hyperlink" Target="file:///C:\Users\Glavzkh\Desktop\&#1058;&#1069;&#1041;\&#1058;&#1069;&#1041;\&#1052;&#1086;&#1083;&#1095;&#1072;&#1085;&#1086;&#1074;&#1086;%20&#1058;&#1072;&#1073;&#1083;&#1080;&#1094;&#1099;%20&#1058;&#1069;&#1041;.xlsx" TargetMode="External"/><Relationship Id="rId23" Type="http://schemas.openxmlformats.org/officeDocument/2006/relationships/hyperlink" Target="file:///C:\Users\Glavzkh\Desktop\&#1058;&#1069;&#1041;\&#1058;&#1069;&#1041;\&#1052;&#1086;&#1083;&#1095;&#1072;&#1085;&#1086;&#1074;&#1086;%20&#1058;&#1072;&#1073;&#1083;&#1080;&#1094;&#1099;%20&#1058;&#1069;&#1041;.xlsx" TargetMode="External"/><Relationship Id="rId28" Type="http://schemas.openxmlformats.org/officeDocument/2006/relationships/hyperlink" Target="file:///C:\Users\Glavzkh\Desktop\&#1058;&#1069;&#1041;\&#1058;&#1069;&#1041;\&#1052;&#1086;&#1083;&#1095;&#1072;&#1085;&#1086;&#1074;&#1086;%20&#1058;&#1072;&#1073;&#1083;&#1080;&#1094;&#1099;%20&#1058;&#1069;&#1041;.xlsx" TargetMode="External"/><Relationship Id="rId36" Type="http://schemas.openxmlformats.org/officeDocument/2006/relationships/theme" Target="theme/theme1.xml"/><Relationship Id="rId10" Type="http://schemas.openxmlformats.org/officeDocument/2006/relationships/hyperlink" Target="file:///C:\Users\Glavzkh\Desktop\&#1058;&#1069;&#1041;\&#1058;&#1069;&#1041;\&#1052;&#1086;&#1083;&#1095;&#1072;&#1085;&#1086;&#1074;&#1086;%20&#1058;&#1072;&#1073;&#1083;&#1080;&#1094;&#1099;%20&#1058;&#1069;&#1041;.xlsx" TargetMode="External"/><Relationship Id="rId19" Type="http://schemas.openxmlformats.org/officeDocument/2006/relationships/hyperlink" Target="file:///C:\Users\Glavzkh\Desktop\&#1058;&#1069;&#1041;\&#1058;&#1069;&#1041;\&#1052;&#1086;&#1083;&#1095;&#1072;&#1085;&#1086;&#1074;&#1086;%20&#1058;&#1072;&#1073;&#1083;&#1080;&#1094;&#1099;%20&#1058;&#1069;&#1041;.xlsx" TargetMode="External"/><Relationship Id="rId31" Type="http://schemas.openxmlformats.org/officeDocument/2006/relationships/hyperlink" Target="file:///C:\Users\Glavzkh\Desktop\&#1058;&#1069;&#1041;\&#1058;&#1069;&#1041;\&#1052;&#1086;&#1083;&#1095;&#1072;&#1085;&#1086;&#1074;&#1086;%20&#1058;&#1072;&#1073;&#1083;&#1080;&#1094;&#1099;%20&#1058;&#1069;&#1041;.xlsx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A4EF34155AC07A03850F2839F69265AA7D54B6BAC9094A4B20DAE4A4272B38DF692A2A0894F010E08665BE209CA028B73B345EB62756784Ag9eDG" TargetMode="External"/><Relationship Id="rId14" Type="http://schemas.openxmlformats.org/officeDocument/2006/relationships/hyperlink" Target="file:///C:\Users\Glavzkh\Desktop\&#1058;&#1069;&#1041;\&#1058;&#1069;&#1041;\&#1052;&#1086;&#1083;&#1095;&#1072;&#1085;&#1086;&#1074;&#1086;%20&#1058;&#1072;&#1073;&#1083;&#1080;&#1094;&#1099;%20&#1058;&#1069;&#1041;.xlsx" TargetMode="External"/><Relationship Id="rId22" Type="http://schemas.openxmlformats.org/officeDocument/2006/relationships/hyperlink" Target="file:///C:\Users\Glavzkh\Desktop\&#1058;&#1069;&#1041;\&#1058;&#1069;&#1041;\&#1052;&#1086;&#1083;&#1095;&#1072;&#1085;&#1086;&#1074;&#1086;%20&#1058;&#1072;&#1073;&#1083;&#1080;&#1094;&#1099;%20&#1058;&#1069;&#1041;.xlsx" TargetMode="External"/><Relationship Id="rId27" Type="http://schemas.openxmlformats.org/officeDocument/2006/relationships/hyperlink" Target="file:///C:\Users\Glavzkh\Desktop\&#1058;&#1069;&#1041;\&#1058;&#1069;&#1041;\&#1052;&#1086;&#1083;&#1095;&#1072;&#1085;&#1086;&#1074;&#1086;%20&#1058;&#1072;&#1073;&#1083;&#1080;&#1094;&#1099;%20&#1058;&#1069;&#1041;.xlsx" TargetMode="External"/><Relationship Id="rId30" Type="http://schemas.openxmlformats.org/officeDocument/2006/relationships/hyperlink" Target="file:///C:\Users\Glavzkh\Desktop\&#1058;&#1069;&#1041;\&#1058;&#1069;&#1041;\&#1052;&#1086;&#1083;&#1095;&#1072;&#1085;&#1086;&#1074;&#1086;%20&#1058;&#1072;&#1073;&#1083;&#1080;&#1094;&#1099;%20&#1058;&#1069;&#1041;.xlsx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10</Pages>
  <Words>1987</Words>
  <Characters>11329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Морозов</dc:creator>
  <cp:keywords/>
  <dc:description/>
  <cp:lastModifiedBy>Люда</cp:lastModifiedBy>
  <cp:revision>168</cp:revision>
  <cp:lastPrinted>2024-08-26T10:33:00Z</cp:lastPrinted>
  <dcterms:created xsi:type="dcterms:W3CDTF">2024-03-22T10:40:00Z</dcterms:created>
  <dcterms:modified xsi:type="dcterms:W3CDTF">2024-08-26T10:35:00Z</dcterms:modified>
</cp:coreProperties>
</file>