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AA" w:rsidRDefault="00F574AA" w:rsidP="00F574AA">
      <w:pPr>
        <w:jc w:val="center"/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1025525" cy="1144905"/>
            <wp:effectExtent l="19050" t="0" r="317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AA" w:rsidRPr="00FA2FA0" w:rsidRDefault="00F574AA" w:rsidP="00F57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A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574AA" w:rsidRPr="00FA2FA0" w:rsidRDefault="00F574AA" w:rsidP="00F57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A0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F574AA" w:rsidRPr="00FA2FA0" w:rsidRDefault="00F574AA" w:rsidP="00F574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A0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F574AA" w:rsidRPr="00AD4841" w:rsidRDefault="00F574AA" w:rsidP="00F574A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F574AA" w:rsidRPr="00AD4841" w:rsidRDefault="00E37F01" w:rsidP="00F574A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146</w:t>
      </w:r>
    </w:p>
    <w:p w:rsidR="00515872" w:rsidRDefault="00F574AA" w:rsidP="00F574A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03.11</w:t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.2017 года</w:t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с. Красногвардейское</w:t>
      </w:r>
    </w:p>
    <w:p w:rsidR="00515872" w:rsidRDefault="00515872" w:rsidP="005158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формирования и полномочиях</w:t>
      </w:r>
    </w:p>
    <w:p w:rsidR="00515872" w:rsidRDefault="00515872" w:rsidP="005158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попечительского совета по вопросам</w:t>
      </w:r>
    </w:p>
    <w:p w:rsidR="00E85E15" w:rsidRDefault="00E85E15" w:rsidP="00E85E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похоронного дела </w:t>
      </w:r>
      <w:r w:rsidR="00B30706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515872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E85E15" w:rsidRDefault="00E85E15" w:rsidP="00E85E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872" w:rsidRDefault="00515872" w:rsidP="00E85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 января 1996 года № 8-ФЗ «О погребении и похоронном деле», статьей 15 Закона Республики Крым от 30 декабря</w:t>
      </w:r>
      <w:r w:rsidR="00B30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2015 года №200-ЗРК/2015 «О погребении и похоронном деле в Республике Крым», на основании Устава  муниципального образования 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поселение, в целях осуществления общественного контроля за деятельностью в сфере похоронного дела, администрация 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ПОСТАНОВЛЯЕТ: </w:t>
      </w:r>
    </w:p>
    <w:p w:rsidR="00515872" w:rsidRDefault="00515872" w:rsidP="00CE06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E06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Создать Попечительский совет по вопросам похоронного дела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утвердить его состав (Приложение № 1). </w:t>
      </w:r>
    </w:p>
    <w:p w:rsidR="00515872" w:rsidRDefault="00515872" w:rsidP="00CE06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06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формирования и полномочиях попечительскогосовета по вопросам похоронного дела 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(Приложение № 2). </w:t>
      </w:r>
    </w:p>
    <w:p w:rsidR="00F574AA" w:rsidRPr="00F574AA" w:rsidRDefault="00515872" w:rsidP="00F574AA">
      <w:pPr>
        <w:pStyle w:val="1"/>
        <w:shd w:val="clear" w:color="auto" w:fill="auto"/>
        <w:tabs>
          <w:tab w:val="left" w:pos="142"/>
          <w:tab w:val="left" w:pos="1276"/>
        </w:tabs>
        <w:spacing w:line="240" w:lineRule="auto"/>
        <w:ind w:right="23" w:firstLine="567"/>
        <w:jc w:val="both"/>
        <w:rPr>
          <w:sz w:val="28"/>
          <w:szCs w:val="28"/>
        </w:rPr>
      </w:pPr>
      <w:r w:rsidRPr="00F574AA">
        <w:rPr>
          <w:sz w:val="28"/>
          <w:szCs w:val="28"/>
        </w:rPr>
        <w:t>3.</w:t>
      </w:r>
      <w:r w:rsidR="00F574AA" w:rsidRPr="00F574AA">
        <w:rPr>
          <w:sz w:val="28"/>
          <w:szCs w:val="28"/>
        </w:rPr>
        <w:t>Настоящее постановление опубликовать на официальном Портале Правительства Республики Крым на странице Советского муниципального района (</w:t>
      </w:r>
      <w:r w:rsidR="00F574AA" w:rsidRPr="00F574AA">
        <w:rPr>
          <w:sz w:val="28"/>
          <w:szCs w:val="28"/>
          <w:lang w:val="en-US"/>
        </w:rPr>
        <w:t>sovmo</w:t>
      </w:r>
      <w:r w:rsidR="00F574AA" w:rsidRPr="00F574AA">
        <w:rPr>
          <w:sz w:val="28"/>
          <w:szCs w:val="28"/>
        </w:rPr>
        <w:t>.</w:t>
      </w:r>
      <w:r w:rsidR="00F574AA" w:rsidRPr="00F574AA">
        <w:rPr>
          <w:sz w:val="28"/>
          <w:szCs w:val="28"/>
          <w:lang w:val="en-US"/>
        </w:rPr>
        <w:t>rk</w:t>
      </w:r>
      <w:r w:rsidR="00F574AA" w:rsidRPr="00F574AA">
        <w:rPr>
          <w:sz w:val="28"/>
          <w:szCs w:val="28"/>
        </w:rPr>
        <w:t>.</w:t>
      </w:r>
      <w:r w:rsidR="00F574AA" w:rsidRPr="00F574AA">
        <w:rPr>
          <w:sz w:val="28"/>
          <w:szCs w:val="28"/>
          <w:lang w:val="en-US"/>
        </w:rPr>
        <w:t>gov</w:t>
      </w:r>
      <w:r w:rsidR="00F574AA" w:rsidRPr="00F574AA">
        <w:rPr>
          <w:sz w:val="28"/>
          <w:szCs w:val="28"/>
        </w:rPr>
        <w:t>.</w:t>
      </w:r>
      <w:r w:rsidR="00F574AA" w:rsidRPr="00F574AA">
        <w:rPr>
          <w:sz w:val="28"/>
          <w:szCs w:val="28"/>
          <w:lang w:val="en-US"/>
        </w:rPr>
        <w:t>ru</w:t>
      </w:r>
      <w:r w:rsidR="00F574AA" w:rsidRPr="00F574AA">
        <w:rPr>
          <w:sz w:val="28"/>
          <w:szCs w:val="28"/>
        </w:rPr>
        <w:t>) в разделе – Муниципальные образования района, подраздел Красногвардейское сельское поселение и разместить на информационном стенде Администрации Красногвардейского сельскогопоселения по адресу: Республика Крым, Советский район, с.Красногвардейское, ул. 60 лет Советской Армии,3.</w:t>
      </w:r>
    </w:p>
    <w:p w:rsidR="00F574AA" w:rsidRPr="00F574AA" w:rsidRDefault="00F574AA" w:rsidP="00D66368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74AA">
        <w:rPr>
          <w:rFonts w:ascii="Times New Roman" w:hAnsi="Times New Roman" w:cs="Times New Roman"/>
          <w:sz w:val="28"/>
        </w:rPr>
        <w:t>4.</w:t>
      </w:r>
      <w:r w:rsidRPr="00F574AA">
        <w:rPr>
          <w:rFonts w:ascii="Times New Roman" w:eastAsia="Calibri" w:hAnsi="Times New Roman" w:cs="Times New Roman"/>
          <w:sz w:val="28"/>
        </w:rPr>
        <w:t>Контроль за исполнением постановления оставляю за собой.</w:t>
      </w:r>
    </w:p>
    <w:p w:rsidR="00F574AA" w:rsidRPr="00F574AA" w:rsidRDefault="00F574AA" w:rsidP="00D66368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74AA">
        <w:rPr>
          <w:rFonts w:ascii="Times New Roman" w:hAnsi="Times New Roman" w:cs="Times New Roman"/>
          <w:sz w:val="28"/>
        </w:rPr>
        <w:t>5.</w:t>
      </w:r>
      <w:r w:rsidRPr="00F574AA">
        <w:rPr>
          <w:rFonts w:ascii="Times New Roman" w:eastAsia="Calibri" w:hAnsi="Times New Roman" w:cs="Times New Roman"/>
          <w:sz w:val="28"/>
        </w:rPr>
        <w:t>Постановление вступает в силу со дня его обнародования.</w:t>
      </w:r>
    </w:p>
    <w:p w:rsidR="00F574AA" w:rsidRPr="00B92433" w:rsidRDefault="00F574AA" w:rsidP="00F574AA">
      <w:pPr>
        <w:pStyle w:val="10"/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F574AA" w:rsidRPr="00B92433" w:rsidRDefault="00F574AA" w:rsidP="00F574AA">
      <w:pPr>
        <w:pStyle w:val="10"/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F574AA" w:rsidRPr="00B92433" w:rsidRDefault="00F574AA" w:rsidP="00F574AA">
      <w:pPr>
        <w:pStyle w:val="10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2433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    Л.Н.Шкурина</w:t>
      </w:r>
    </w:p>
    <w:p w:rsidR="00515872" w:rsidRDefault="00515872" w:rsidP="00515872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515872" w:rsidRDefault="00515872" w:rsidP="00515872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515872" w:rsidRDefault="00B30706" w:rsidP="00515872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Красногвардейского</w:t>
      </w:r>
      <w:r w:rsidR="0051587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515872" w:rsidRDefault="00515872" w:rsidP="00515872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</w:t>
      </w:r>
      <w:r w:rsidR="00F574AA">
        <w:rPr>
          <w:rFonts w:ascii="Times New Roman" w:eastAsia="Times New Roman" w:hAnsi="Times New Roman" w:cs="Times New Roman"/>
          <w:sz w:val="28"/>
          <w:szCs w:val="28"/>
        </w:rPr>
        <w:t>3</w:t>
      </w:r>
      <w:r w:rsidR="00B30706">
        <w:rPr>
          <w:rFonts w:ascii="Times New Roman" w:eastAsia="Times New Roman" w:hAnsi="Times New Roman" w:cs="Times New Roman"/>
          <w:sz w:val="28"/>
          <w:szCs w:val="28"/>
        </w:rPr>
        <w:t>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г. № </w:t>
      </w:r>
      <w:r w:rsidR="00F574A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37F01">
        <w:rPr>
          <w:rFonts w:ascii="Times New Roman" w:eastAsia="Times New Roman" w:hAnsi="Times New Roman" w:cs="Times New Roman"/>
          <w:sz w:val="28"/>
          <w:szCs w:val="28"/>
        </w:rPr>
        <w:t>46</w:t>
      </w:r>
    </w:p>
    <w:p w:rsidR="00515872" w:rsidRDefault="00515872" w:rsidP="005158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15872" w:rsidRDefault="00515872" w:rsidP="0051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попечительского совета по вопросам похоронного дела </w:t>
      </w:r>
      <w:r w:rsidR="00B30706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Советского района Республики Крым </w:t>
      </w:r>
    </w:p>
    <w:p w:rsidR="00515872" w:rsidRDefault="00515872" w:rsidP="00515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комиссии :</w:t>
      </w:r>
      <w:r w:rsidR="00B30706">
        <w:rPr>
          <w:rFonts w:ascii="Times New Roman" w:hAnsi="Times New Roman" w:cs="Times New Roman"/>
          <w:b/>
          <w:sz w:val="28"/>
          <w:szCs w:val="28"/>
        </w:rPr>
        <w:t>Джораева Ольга Николаевна</w:t>
      </w:r>
    </w:p>
    <w:p w:rsidR="00515872" w:rsidRDefault="00515872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515872" w:rsidRDefault="00515872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Заместитель председателя комиссии :</w:t>
      </w:r>
      <w:r w:rsidR="00B30706">
        <w:rPr>
          <w:b/>
          <w:color w:val="000000" w:themeColor="text1"/>
          <w:sz w:val="28"/>
          <w:szCs w:val="28"/>
        </w:rPr>
        <w:t>Горбачаускас Елена Сергеевна</w:t>
      </w:r>
    </w:p>
    <w:p w:rsidR="00CE064E" w:rsidRDefault="00CE064E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515872" w:rsidRDefault="00515872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Секретарь комиссии:</w:t>
      </w:r>
      <w:r w:rsidR="00B30706">
        <w:rPr>
          <w:b/>
          <w:color w:val="000000" w:themeColor="text1"/>
          <w:sz w:val="28"/>
          <w:szCs w:val="28"/>
        </w:rPr>
        <w:t>Лобад Яна Александровна</w:t>
      </w:r>
    </w:p>
    <w:p w:rsidR="00CE064E" w:rsidRDefault="00CE064E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515872" w:rsidRDefault="00515872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Члены комиссии</w:t>
      </w:r>
      <w:r w:rsidR="00B30706">
        <w:rPr>
          <w:b/>
          <w:color w:val="000000" w:themeColor="text1"/>
          <w:sz w:val="28"/>
          <w:szCs w:val="28"/>
        </w:rPr>
        <w:t>:</w:t>
      </w:r>
    </w:p>
    <w:p w:rsidR="00B30706" w:rsidRDefault="00B30706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-Рагулина Зинаида Владимировна</w:t>
      </w:r>
    </w:p>
    <w:p w:rsidR="00B30706" w:rsidRDefault="00B30706" w:rsidP="00515872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-Мустафаев Мустафа Ильяс оглы.</w:t>
      </w:r>
    </w:p>
    <w:p w:rsidR="00515872" w:rsidRDefault="00515872" w:rsidP="0051587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515872">
          <w:footerReference w:type="default" r:id="rId8"/>
          <w:pgSz w:w="11906" w:h="16838"/>
          <w:pgMar w:top="1134" w:right="1134" w:bottom="1134" w:left="1134" w:header="709" w:footer="709" w:gutter="0"/>
          <w:cols w:space="720"/>
        </w:sectPr>
      </w:pPr>
    </w:p>
    <w:p w:rsidR="00515872" w:rsidRDefault="00515872" w:rsidP="00515872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515872" w:rsidRDefault="00515872" w:rsidP="00515872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515872" w:rsidRDefault="00B30706" w:rsidP="00515872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Красногвардейского</w:t>
      </w:r>
      <w:r w:rsidR="0051587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515872" w:rsidRDefault="00B30706" w:rsidP="00515872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03.11</w:t>
      </w:r>
      <w:r w:rsidR="00515872">
        <w:rPr>
          <w:rFonts w:ascii="Times New Roman" w:eastAsia="Times New Roman" w:hAnsi="Times New Roman" w:cs="Times New Roman"/>
          <w:sz w:val="28"/>
          <w:szCs w:val="28"/>
        </w:rPr>
        <w:t xml:space="preserve">.2017 г. № </w:t>
      </w:r>
      <w:r w:rsidR="00F574A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37F01">
        <w:rPr>
          <w:rFonts w:ascii="Times New Roman" w:eastAsia="Times New Roman" w:hAnsi="Times New Roman" w:cs="Times New Roman"/>
          <w:sz w:val="28"/>
          <w:szCs w:val="28"/>
        </w:rPr>
        <w:t>46</w:t>
      </w:r>
    </w:p>
    <w:p w:rsidR="00515872" w:rsidRDefault="00515872" w:rsidP="00515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872" w:rsidRDefault="00515872" w:rsidP="00515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5872" w:rsidRDefault="00515872" w:rsidP="005158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15872" w:rsidRDefault="00515872" w:rsidP="005158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формирования и полномочиях попечительского совета по вопросам похоронного дела </w:t>
      </w:r>
      <w:r w:rsidR="00B30706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1.1.Настоящее Положение разработано в соответствии с Федеральным законом от 12 января 1996 года № 8-ФЗ «О погребении и похоронном деле», статьей 15 Закона Республики Крым от 30 декабря2015 года №200-ЗРК/2015 «О погребении и похоронном деле в Республике Крым».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1.2.Попечительский совет по вопросам похоронного дела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постоянно действующим совещательным органом при администрации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в целях осуществления общественного контроля за деятельностью в сфере похоронного дела.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Попечительский совет осуществляет свою деятельность на общественных началах, его решения носят рекомендательный характер.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Попечительский совет осуществляет свою деятельность на принципах гласности, добровольности и равноправия его членов.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своей деятельности Попечительский совет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Конституцией Республики Крым, законами Республики Крым и иными нормативными правовыми актами Республики Крым, а также настоящим Положением.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Функции Попечительского совета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Попечительский совет осуществляет следующие функции: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состояния сферы похоронного обслуживания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определение основных направлений развития похоронного дела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подготовка рекомендаций по совершенствованию деятельности в данной сфере;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контроль за деятельностью в сфере похоронного дела;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рассмотрение и подготовка предложений и проектов нормативных правовых актов по вопросам улучшения похоронного обслуживания и организации новых мест погребения;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обращений физических и юридических лиц, подготовка рекомендаций по разрешению спорных вопросов в сфере похоронного обслуживания;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попечительскими советами муниципальных образований Республики Крым;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населения через средства массовой информации о деятельности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Полномочия Попечительского совета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Попечительский Совет: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запрашивает в установленном порядке у исполнительных органов государственной власти, территориальных органов федеральных органов исполнительной власти, органов местного самоуправления муниципальных образований в Республике Крым, организаций и должностных лиц информацию, необходимую для его работы;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разрабатывает рекомендации по повышению эффективности деятельности органов местного самоуправления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поселенияв сфере похоронного дела;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предложения в исполнительные органы государственной власти Республики Крым и органы местного самоуправления муниципальных образований в Республике Крым об организации специальных мероприятий по усовершенствованию деятельности в сфере похоронного дела;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приглашает на свои заседания в установленном порядке и заслушивает представителей органов местного самоуправления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организаций, оказывающих ритуальные услуги, по вопросам исполнения законодательства о погребении и похоронном деле, общественных и религиозных организаций и других организаций и граждан;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заявления и жалобы граждан по вопросам оказания ритуальных услуг и принимает по ним решения;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решения по иным вопросам в сфере оказания ритуальных услуг и вносит предложения об устранении нарушений действующего законодательства или нарушений прав и законных интересов граждан в органы местного самоуправления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предприятия и организации, допустившие указанные нарушения.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в установленном порядке в органы местного самоуправления предложения и рекомендации по разработке нормативных правовых актов в сфере похоронного дела.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Порядок формирования и порядок работы Попечительского совета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Попечительский совет формируется из представителей органов </w:t>
      </w:r>
      <w:r w:rsidR="00EC51A6">
        <w:rPr>
          <w:rFonts w:ascii="Times New Roman" w:hAnsi="Times New Roman" w:cs="Times New Roman"/>
          <w:sz w:val="28"/>
          <w:szCs w:val="28"/>
        </w:rPr>
        <w:t xml:space="preserve"> государственной вла</w:t>
      </w:r>
      <w:r w:rsidR="00A175E0">
        <w:rPr>
          <w:rFonts w:ascii="Times New Roman" w:hAnsi="Times New Roman" w:cs="Times New Roman"/>
          <w:sz w:val="28"/>
          <w:szCs w:val="28"/>
        </w:rPr>
        <w:t>сти</w:t>
      </w:r>
      <w:r w:rsidR="00EC51A6">
        <w:rPr>
          <w:rFonts w:ascii="Times New Roman" w:hAnsi="Times New Roman" w:cs="Times New Roman"/>
          <w:sz w:val="28"/>
          <w:szCs w:val="28"/>
        </w:rPr>
        <w:t xml:space="preserve">, органов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поселенияи общественных объединений.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Состав Попечительского совета и Положение о порядке формирования и полномочиях попечительского совета по вопросам похоронного дела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утверждаются администрацией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Попечительский совет состоит из председателя Попечительского совета, заместителя председателя Попечительского совета, секретаря и членов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Председатель Попечительского совета: 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деятельностью Попечительского совета;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созывает заседания Попечительского совета и председательствует на них;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повестку дня заседания Попечительского совета; 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дает поручения членам Попечительского совета;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контроль за реализацией решений, принятых Попечительским советом;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другие полномочия, вытекающие из статуса председателя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Заместитель председателя Попечительского совета: 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функции председателя Попечительского совета в период его временного отсутствия;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поручения председателя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Секретарь Попечительского совета: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материалы по вопросам повестки дня Попечительского совета;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членов Попечительского совета о дате, времени и повестке дня предстоящего заседания Попечительского совета;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ведёт протоколы заседаний Попечительского совета;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в адрес членов Попечительского совета копии протоколов заседаний Попечительского совета и материалов.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Члены Попечительского совета вправе: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в повестку дня и план работы Попечительского совета;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голосовании по всем рассматриваемым вопросам;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выступать и давать оценку рассматриваемому вопросу;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знакомиться с материалами предстоящего заседания Попечительскогосовета.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Приглашенные на заседание Попечительского совета лица имеют право выступать по рассматриваемым вопросам, вносить свои предложения и высказывать мнение по выносимому на голосование вопросу без права участия в голосовании.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Работа Попечительского совета осуществляется в соответствии с планом, утверждаемым на заседании.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4.10. Основной формой работы Попечительского совета являютсязаседания Попечительского совета, которые проводятся по мере необходимости,но не реже одного раза в год. Заседание Попечительского совета считается правомочным, если на нем присутствуют не менее половины от общего числа членов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Решения Попечительского совета принимаются простым большинством голосов присутствующих на заседании членов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равном количестве голосов решающим является голос председательствующего на заседании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Решения Попечительского совета оформляются протоколом, который подписывается председательствующим на заседании Попечительского совета и секретарем Попечительского совета.</w:t>
      </w:r>
    </w:p>
    <w:p w:rsidR="00515872" w:rsidRDefault="00515872" w:rsidP="00515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 Решения Попечительского совета доводятся до сведения должностных лиц органов местного самоуправления </w:t>
      </w:r>
      <w:r w:rsidR="00B30706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поселенияи организаций, имеющих отношение к вопросам, обсуждаемым на заседании.</w:t>
      </w:r>
    </w:p>
    <w:p w:rsidR="00515872" w:rsidRDefault="00515872" w:rsidP="00515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F09" w:rsidRDefault="00945F09"/>
    <w:sectPr w:rsidR="00945F09" w:rsidSect="0094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72A" w:rsidRDefault="00D4172A" w:rsidP="00F574AA">
      <w:pPr>
        <w:spacing w:after="0" w:line="240" w:lineRule="auto"/>
      </w:pPr>
      <w:r>
        <w:separator/>
      </w:r>
    </w:p>
  </w:endnote>
  <w:endnote w:type="continuationSeparator" w:id="1">
    <w:p w:rsidR="00D4172A" w:rsidRDefault="00D4172A" w:rsidP="00F5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44907"/>
      <w:docPartObj>
        <w:docPartGallery w:val="Page Numbers (Bottom of Page)"/>
        <w:docPartUnique/>
      </w:docPartObj>
    </w:sdtPr>
    <w:sdtContent>
      <w:p w:rsidR="00F574AA" w:rsidRDefault="00386F5F">
        <w:pPr>
          <w:pStyle w:val="aa"/>
          <w:jc w:val="center"/>
        </w:pPr>
        <w:fldSimple w:instr=" PAGE   \* MERGEFORMAT ">
          <w:r w:rsidR="00E37F01">
            <w:rPr>
              <w:noProof/>
            </w:rPr>
            <w:t>1</w:t>
          </w:r>
        </w:fldSimple>
      </w:p>
    </w:sdtContent>
  </w:sdt>
  <w:p w:rsidR="00F574AA" w:rsidRDefault="00F574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72A" w:rsidRDefault="00D4172A" w:rsidP="00F574AA">
      <w:pPr>
        <w:spacing w:after="0" w:line="240" w:lineRule="auto"/>
      </w:pPr>
      <w:r>
        <w:separator/>
      </w:r>
    </w:p>
  </w:footnote>
  <w:footnote w:type="continuationSeparator" w:id="1">
    <w:p w:rsidR="00D4172A" w:rsidRDefault="00D4172A" w:rsidP="00F57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30B94"/>
    <w:multiLevelType w:val="multilevel"/>
    <w:tmpl w:val="B27CD94E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5872"/>
    <w:rsid w:val="000B610B"/>
    <w:rsid w:val="001C212B"/>
    <w:rsid w:val="002C52D9"/>
    <w:rsid w:val="00386F5F"/>
    <w:rsid w:val="003B4066"/>
    <w:rsid w:val="00515872"/>
    <w:rsid w:val="007C2222"/>
    <w:rsid w:val="00857FA2"/>
    <w:rsid w:val="00945F09"/>
    <w:rsid w:val="00A175E0"/>
    <w:rsid w:val="00B30706"/>
    <w:rsid w:val="00CE064E"/>
    <w:rsid w:val="00D4172A"/>
    <w:rsid w:val="00D66368"/>
    <w:rsid w:val="00E37F01"/>
    <w:rsid w:val="00E85E15"/>
    <w:rsid w:val="00EC51A6"/>
    <w:rsid w:val="00F31806"/>
    <w:rsid w:val="00F574AA"/>
    <w:rsid w:val="00F91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7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872"/>
    <w:rPr>
      <w:rFonts w:ascii="Tahoma" w:hAnsi="Tahoma" w:cs="Tahoma"/>
      <w:sz w:val="16"/>
      <w:szCs w:val="16"/>
    </w:rPr>
  </w:style>
  <w:style w:type="paragraph" w:styleId="a6">
    <w:name w:val="List Paragraph"/>
    <w:basedOn w:val="a"/>
    <w:rsid w:val="00F574AA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numbering" w:customStyle="1" w:styleId="WWNum5">
    <w:name w:val="WWNum5"/>
    <w:basedOn w:val="a2"/>
    <w:rsid w:val="00F574AA"/>
    <w:pPr>
      <w:numPr>
        <w:numId w:val="1"/>
      </w:numPr>
    </w:pPr>
  </w:style>
  <w:style w:type="character" w:customStyle="1" w:styleId="a7">
    <w:name w:val="Основной текст_"/>
    <w:link w:val="1"/>
    <w:rsid w:val="00F574A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574AA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Текст1"/>
    <w:basedOn w:val="a"/>
    <w:rsid w:val="00F574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F5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74AA"/>
  </w:style>
  <w:style w:type="paragraph" w:styleId="aa">
    <w:name w:val="footer"/>
    <w:basedOn w:val="a"/>
    <w:link w:val="ab"/>
    <w:uiPriority w:val="99"/>
    <w:unhideWhenUsed/>
    <w:rsid w:val="00F5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7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Люда</cp:lastModifiedBy>
  <cp:revision>9</cp:revision>
  <dcterms:created xsi:type="dcterms:W3CDTF">2017-11-01T13:13:00Z</dcterms:created>
  <dcterms:modified xsi:type="dcterms:W3CDTF">2017-11-07T13:17:00Z</dcterms:modified>
</cp:coreProperties>
</file>