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Pr="00785DFD" w:rsidRDefault="00160EB8" w:rsidP="00A949C8">
      <w:pPr>
        <w:jc w:val="center"/>
        <w:rPr>
          <w:color w:val="000000" w:themeColor="text1"/>
        </w:rPr>
      </w:pPr>
      <w:r w:rsidRPr="00160EB8">
        <w:rPr>
          <w:rFonts w:ascii="Times New Roman" w:hAnsi="Times New Roman"/>
          <w:noProof/>
          <w:color w:val="000000" w:themeColor="text1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2pt;height:92.65pt;visibility:visible">
            <v:imagedata r:id="rId7" o:title=""/>
          </v:shape>
        </w:pict>
      </w:r>
    </w:p>
    <w:p w:rsidR="004C5B1B" w:rsidRPr="00785DFD" w:rsidRDefault="004C5B1B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</w:t>
      </w:r>
    </w:p>
    <w:p w:rsidR="004C5B1B" w:rsidRPr="00785DFD" w:rsidRDefault="000102AF" w:rsidP="00A949C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КРАСНОГВАРДЕЙСКОГО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4C5B1B" w:rsidRPr="00785DFD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СОВЕТСКИЙ РАЙОН</w:t>
      </w:r>
      <w:r w:rsidR="004C5B1B"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РЕСПУБЛИКИ КРЫМ</w:t>
      </w:r>
    </w:p>
    <w:p w:rsidR="004C5B1B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7B697E" w:rsidRPr="00785DFD" w:rsidRDefault="007B697E" w:rsidP="007B697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№</w:t>
      </w:r>
      <w:r w:rsidR="008F39E1">
        <w:rPr>
          <w:rFonts w:ascii="Times New Roman" w:hAnsi="Times New Roman"/>
          <w:b/>
          <w:color w:val="000000" w:themeColor="text1"/>
          <w:sz w:val="28"/>
          <w:szCs w:val="28"/>
        </w:rPr>
        <w:t>102</w:t>
      </w: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CD140F" w:rsidRDefault="00CD140F" w:rsidP="000102A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C5B1B" w:rsidRPr="00785DFD" w:rsidRDefault="004C5B1B" w:rsidP="000102A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8F39E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C6E36">
        <w:rPr>
          <w:rFonts w:ascii="Times New Roman" w:hAnsi="Times New Roman"/>
          <w:color w:val="000000" w:themeColor="text1"/>
          <w:sz w:val="28"/>
          <w:szCs w:val="28"/>
        </w:rPr>
        <w:t>0.0</w:t>
      </w:r>
      <w:r w:rsidR="008F39E1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FC6E3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>201</w:t>
      </w:r>
      <w:r w:rsidR="00935732" w:rsidRPr="00785DF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2672E" w:rsidRPr="00785DF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47D2" w:rsidRPr="00785DFD">
        <w:rPr>
          <w:rFonts w:ascii="Times New Roman" w:hAnsi="Times New Roman"/>
          <w:color w:val="000000" w:themeColor="text1"/>
          <w:sz w:val="28"/>
          <w:szCs w:val="28"/>
        </w:rPr>
        <w:t>с. Красногвардейское</w:t>
      </w:r>
      <w:r w:rsidR="000102AF"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357CA" w:rsidRPr="00785DFD" w:rsidRDefault="00E357CA" w:rsidP="000102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>Об утверждении Порядка организации дорожного движения при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 xml:space="preserve">осуществлении дорожной деятельности на автомобильных дорогах общего пользования муниципального значения на административной территории </w:t>
      </w:r>
      <w:r w:rsidR="00473EB8"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r w:rsidRPr="00853BD6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473EB8">
        <w:rPr>
          <w:rFonts w:ascii="Times New Roman" w:hAnsi="Times New Roman"/>
          <w:b/>
          <w:bCs/>
          <w:sz w:val="28"/>
          <w:szCs w:val="28"/>
        </w:rPr>
        <w:t xml:space="preserve">Советского </w:t>
      </w:r>
      <w:r w:rsidRPr="00853BD6">
        <w:rPr>
          <w:rFonts w:ascii="Times New Roman" w:hAnsi="Times New Roman"/>
          <w:b/>
          <w:bCs/>
          <w:sz w:val="28"/>
          <w:szCs w:val="28"/>
        </w:rPr>
        <w:t xml:space="preserve"> района Республики Крым</w:t>
      </w:r>
    </w:p>
    <w:p w:rsidR="00CD140F" w:rsidRPr="00853BD6" w:rsidRDefault="00CD140F" w:rsidP="00853B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53BD6" w:rsidRDefault="00853BD6" w:rsidP="00CD14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5B92">
        <w:rPr>
          <w:rFonts w:ascii="Times New Roman" w:hAnsi="Times New Roman"/>
          <w:sz w:val="28"/>
          <w:szCs w:val="28"/>
        </w:rPr>
        <w:t>В соответствии с Федеральным законом от 06 октября 2003 года № 131-ФЗ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F45B92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F45B92">
        <w:rPr>
          <w:rFonts w:ascii="Times New Roman" w:hAnsi="Times New Roman"/>
          <w:sz w:val="28"/>
          <w:szCs w:val="28"/>
        </w:rPr>
        <w:t>Федерации</w:t>
      </w:r>
      <w:r w:rsidR="00F45B92" w:rsidRPr="00F45B92">
        <w:rPr>
          <w:rFonts w:ascii="Times New Roman" w:hAnsi="Times New Roman"/>
          <w:sz w:val="28"/>
          <w:szCs w:val="28"/>
        </w:rPr>
        <w:t>»,</w:t>
      </w:r>
      <w:r w:rsidR="00F45B92" w:rsidRPr="00F45B92">
        <w:rPr>
          <w:rFonts w:ascii="Times New Roman" w:hAnsi="Times New Roman"/>
          <w:color w:val="000000"/>
          <w:sz w:val="28"/>
          <w:szCs w:val="28"/>
          <w:shd w:val="clear" w:color="auto" w:fill="F5F5F5"/>
        </w:rPr>
        <w:t xml:space="preserve"> Федеральным законом от 10.12.1995 N 196-ФЗ  "О безопасности дорожного движения"</w:t>
      </w:r>
      <w:r w:rsidRPr="00F45B92">
        <w:rPr>
          <w:rFonts w:ascii="Times New Roman" w:hAnsi="Times New Roman"/>
          <w:sz w:val="28"/>
          <w:szCs w:val="28"/>
        </w:rPr>
        <w:t>,</w:t>
      </w:r>
      <w:r w:rsidR="00F45B92" w:rsidRPr="00F45B92">
        <w:rPr>
          <w:rFonts w:ascii="Times New Roman" w:hAnsi="Times New Roman"/>
          <w:color w:val="000000"/>
          <w:sz w:val="28"/>
          <w:szCs w:val="28"/>
          <w:shd w:val="clear" w:color="auto" w:fill="F5F5F5"/>
        </w:rPr>
        <w:t xml:space="preserve">Федеральным законом от 08.11.2007 N 257-ФЗ  </w:t>
      </w:r>
      <w:r w:rsidR="00F45B92" w:rsidRPr="00F45B92">
        <w:rPr>
          <w:rFonts w:ascii="Times New Roman" w:hAnsi="Times New Roman"/>
          <w:sz w:val="28"/>
          <w:szCs w:val="28"/>
        </w:rPr>
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</w:t>
      </w:r>
      <w:r w:rsidR="00F45B92" w:rsidRPr="00F45B9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5F5F5"/>
        </w:rPr>
        <w:t> </w:t>
      </w:r>
      <w:r w:rsidRPr="00F45B92">
        <w:rPr>
          <w:rFonts w:ascii="Times New Roman" w:hAnsi="Times New Roman"/>
          <w:sz w:val="28"/>
          <w:szCs w:val="28"/>
        </w:rPr>
        <w:t xml:space="preserve"> в целях обеспечения безаварийного дорожного движения и снижения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социальной напряженности на автомобильных дорогах общего пользования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муниципального значения на административной территории Красногвардейского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853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5DFD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Красногвардейского сельского поселения  Советского  района Республики Крым </w:t>
      </w:r>
    </w:p>
    <w:p w:rsidR="00CD140F" w:rsidRPr="00785DFD" w:rsidRDefault="00CD140F" w:rsidP="00F45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</w:pPr>
    </w:p>
    <w:p w:rsidR="00853BD6" w:rsidRDefault="00853BD6" w:rsidP="00CD140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5DFD">
        <w:rPr>
          <w:rFonts w:ascii="Times New Roman" w:hAnsi="Times New Roman"/>
          <w:b/>
          <w:color w:val="000000" w:themeColor="text1"/>
          <w:sz w:val="28"/>
          <w:szCs w:val="28"/>
        </w:rPr>
        <w:t>ПОСТАНОВЛЯЕТ:</w:t>
      </w:r>
    </w:p>
    <w:p w:rsidR="00CD140F" w:rsidRDefault="00CD140F" w:rsidP="00CD140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3BD6" w:rsidRPr="00853BD6" w:rsidRDefault="00853BD6" w:rsidP="00CD14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3BD6">
        <w:rPr>
          <w:rFonts w:ascii="Times New Roman" w:hAnsi="Times New Roman"/>
          <w:sz w:val="28"/>
          <w:szCs w:val="28"/>
        </w:rPr>
        <w:t>1. Утвердить Порядок организации дорожного движения при осуществлении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дорожной деятельности на автомобильных дорогах общего пользования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муниципального и межмуниципального значения на административной территории</w:t>
      </w:r>
    </w:p>
    <w:p w:rsidR="00853BD6" w:rsidRPr="00853BD6" w:rsidRDefault="00853BD6" w:rsidP="00CD14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853BD6">
        <w:rPr>
          <w:rFonts w:ascii="Times New Roman" w:hAnsi="Times New Roman"/>
          <w:sz w:val="28"/>
          <w:szCs w:val="28"/>
        </w:rPr>
        <w:t>сельского поселения (прилагается).</w:t>
      </w:r>
    </w:p>
    <w:p w:rsidR="00853BD6" w:rsidRPr="00853BD6" w:rsidRDefault="00853BD6" w:rsidP="00CD14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4472">
        <w:rPr>
          <w:rFonts w:ascii="Times New Roman" w:hAnsi="Times New Roman"/>
          <w:sz w:val="28"/>
          <w:szCs w:val="28"/>
        </w:rPr>
        <w:t xml:space="preserve">2.Ходатайствовать перед Администрацией </w:t>
      </w:r>
      <w:r w:rsidR="00473EB8" w:rsidRPr="00C34472">
        <w:rPr>
          <w:rFonts w:ascii="Times New Roman" w:hAnsi="Times New Roman"/>
          <w:sz w:val="28"/>
          <w:szCs w:val="28"/>
        </w:rPr>
        <w:t xml:space="preserve">Советского </w:t>
      </w:r>
      <w:r w:rsidRPr="00C34472">
        <w:rPr>
          <w:rFonts w:ascii="Times New Roman" w:hAnsi="Times New Roman"/>
          <w:sz w:val="28"/>
          <w:szCs w:val="28"/>
        </w:rPr>
        <w:t xml:space="preserve"> района о выделении</w:t>
      </w:r>
      <w:r w:rsidR="00F45B92">
        <w:rPr>
          <w:rFonts w:ascii="Times New Roman" w:hAnsi="Times New Roman"/>
          <w:sz w:val="28"/>
          <w:szCs w:val="28"/>
        </w:rPr>
        <w:t xml:space="preserve"> </w:t>
      </w:r>
      <w:r w:rsidRPr="00C34472">
        <w:rPr>
          <w:rFonts w:ascii="Times New Roman" w:hAnsi="Times New Roman"/>
          <w:sz w:val="28"/>
          <w:szCs w:val="28"/>
        </w:rPr>
        <w:t>средств на обеспечение реализации настоящего постановления.</w:t>
      </w:r>
    </w:p>
    <w:p w:rsidR="004C5B1B" w:rsidRDefault="00853BD6" w:rsidP="00CD14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53BD6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0102AF">
        <w:rPr>
          <w:rFonts w:ascii="Times New Roman" w:hAnsi="Times New Roman"/>
          <w:sz w:val="28"/>
          <w:szCs w:val="28"/>
          <w:lang w:eastAsia="en-US"/>
        </w:rPr>
        <w:t>Разместить</w:t>
      </w:r>
      <w:r w:rsidRPr="000102AF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CD140F" w:rsidRDefault="00CD140F" w:rsidP="00CD140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Заведующий сектором организационной и кадровой работы, </w:t>
      </w:r>
    </w:p>
    <w:p w:rsidR="00CD140F" w:rsidRDefault="00CD140F" w:rsidP="00CD140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предоставления муниципальных услуг администрации </w:t>
      </w:r>
    </w:p>
    <w:p w:rsidR="00CD140F" w:rsidRDefault="00CD140F" w:rsidP="00CD140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  <w:t>Е.С.Горбачаускас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53BD6" w:rsidRDefault="00473EB8" w:rsidP="00853B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853BD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53BD6" w:rsidRDefault="00F45B92" w:rsidP="00853B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53BD6">
        <w:rPr>
          <w:rFonts w:ascii="Times New Roman" w:hAnsi="Times New Roman"/>
          <w:sz w:val="28"/>
          <w:szCs w:val="28"/>
        </w:rPr>
        <w:t>т</w:t>
      </w:r>
      <w:r w:rsidR="008F39E1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0.0</w:t>
      </w:r>
      <w:r w:rsidR="008F39E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8F39E1">
        <w:rPr>
          <w:rFonts w:ascii="Times New Roman" w:hAnsi="Times New Roman"/>
          <w:sz w:val="28"/>
          <w:szCs w:val="28"/>
        </w:rPr>
        <w:t>2017</w:t>
      </w:r>
      <w:r w:rsidR="00853BD6">
        <w:rPr>
          <w:rFonts w:ascii="Times New Roman" w:hAnsi="Times New Roman"/>
          <w:sz w:val="28"/>
          <w:szCs w:val="28"/>
        </w:rPr>
        <w:t xml:space="preserve"> г. № </w:t>
      </w:r>
      <w:r w:rsidR="008F39E1">
        <w:rPr>
          <w:rFonts w:ascii="Times New Roman" w:hAnsi="Times New Roman"/>
          <w:sz w:val="28"/>
          <w:szCs w:val="28"/>
        </w:rPr>
        <w:t>102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>Порядок организации дорожного движения при осуществлении дорожной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>деятельности на автомобильных дорогах общего пользования муниципального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 xml:space="preserve">значения на административной территории </w:t>
      </w:r>
      <w:r w:rsidR="00473EB8"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r w:rsidRPr="00853BD6">
        <w:rPr>
          <w:rFonts w:ascii="Times New Roman" w:hAnsi="Times New Roman"/>
          <w:b/>
          <w:bCs/>
          <w:sz w:val="28"/>
          <w:szCs w:val="28"/>
        </w:rPr>
        <w:t xml:space="preserve"> сельского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BD6">
        <w:rPr>
          <w:rFonts w:ascii="Times New Roman" w:hAnsi="Times New Roman"/>
          <w:b/>
          <w:bCs/>
          <w:sz w:val="28"/>
          <w:szCs w:val="28"/>
        </w:rPr>
        <w:t xml:space="preserve">поселения </w:t>
      </w:r>
      <w:r w:rsidR="00473EB8">
        <w:rPr>
          <w:rFonts w:ascii="Times New Roman" w:hAnsi="Times New Roman"/>
          <w:b/>
          <w:bCs/>
          <w:sz w:val="28"/>
          <w:szCs w:val="28"/>
        </w:rPr>
        <w:t xml:space="preserve">Советского </w:t>
      </w:r>
      <w:r w:rsidRPr="00853BD6">
        <w:rPr>
          <w:rFonts w:ascii="Times New Roman" w:hAnsi="Times New Roman"/>
          <w:b/>
          <w:bCs/>
          <w:sz w:val="28"/>
          <w:szCs w:val="28"/>
        </w:rPr>
        <w:t xml:space="preserve"> района Республики Крым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3BD6">
        <w:rPr>
          <w:rFonts w:ascii="Times New Roman" w:hAnsi="Times New Roman"/>
          <w:sz w:val="28"/>
          <w:szCs w:val="28"/>
        </w:rPr>
        <w:t>Раздел I. Общие положения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BD6">
        <w:rPr>
          <w:rFonts w:ascii="Times New Roman" w:hAnsi="Times New Roman"/>
          <w:sz w:val="28"/>
          <w:szCs w:val="28"/>
        </w:rPr>
        <w:t>1. Настоящий Порядок определяет процедуру проведения организационно-технических мероприятий по организации дорожного движения транспортных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средств и пешеходов в зоне проведения строительства, реконструкции,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 xml:space="preserve">капитального ремонта, ремонта и содержания (далее также </w:t>
      </w:r>
      <w:r>
        <w:rPr>
          <w:rFonts w:ascii="Times New Roman" w:hAnsi="Times New Roman"/>
          <w:sz w:val="28"/>
          <w:szCs w:val="28"/>
        </w:rPr>
        <w:t>–</w:t>
      </w:r>
      <w:r w:rsidRPr="00853BD6">
        <w:rPr>
          <w:rFonts w:ascii="Times New Roman" w:hAnsi="Times New Roman"/>
          <w:sz w:val="28"/>
          <w:szCs w:val="28"/>
        </w:rPr>
        <w:t xml:space="preserve"> дорожная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деятельность) на автомобильных дорогах общего пользования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 xml:space="preserve">значения на административной территории </w:t>
      </w:r>
      <w:r w:rsidR="00473EB8">
        <w:rPr>
          <w:rFonts w:ascii="Times New Roman" w:hAnsi="Times New Roman"/>
          <w:sz w:val="28"/>
          <w:szCs w:val="28"/>
        </w:rPr>
        <w:t>Красногвардейского</w:t>
      </w:r>
      <w:r w:rsidRPr="00853BD6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(далее – автомобильные дороги), а также порядок взаимодействия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73EB8">
        <w:rPr>
          <w:rFonts w:ascii="Times New Roman" w:hAnsi="Times New Roman"/>
          <w:sz w:val="28"/>
          <w:szCs w:val="28"/>
        </w:rPr>
        <w:t>Красногвардейского</w:t>
      </w:r>
      <w:r w:rsidRPr="00853BD6">
        <w:rPr>
          <w:rFonts w:ascii="Times New Roman" w:hAnsi="Times New Roman"/>
          <w:sz w:val="28"/>
          <w:szCs w:val="28"/>
        </w:rPr>
        <w:t xml:space="preserve"> сельского поселения, исполнительных органов 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 xml:space="preserve">власти </w:t>
      </w:r>
      <w:r w:rsidR="00473EB8">
        <w:rPr>
          <w:rFonts w:ascii="Times New Roman" w:hAnsi="Times New Roman"/>
          <w:sz w:val="28"/>
          <w:szCs w:val="28"/>
        </w:rPr>
        <w:t xml:space="preserve">Советского </w:t>
      </w:r>
      <w:r w:rsidRPr="00853BD6">
        <w:rPr>
          <w:rFonts w:ascii="Times New Roman" w:hAnsi="Times New Roman"/>
          <w:sz w:val="28"/>
          <w:szCs w:val="28"/>
        </w:rPr>
        <w:t xml:space="preserve"> района, осуществляющих дорожную деятельность,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Управления Государственной инспекции безопасности дорожного движения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BD6">
        <w:rPr>
          <w:rFonts w:ascii="Times New Roman" w:hAnsi="Times New Roman"/>
          <w:sz w:val="28"/>
          <w:szCs w:val="28"/>
        </w:rPr>
        <w:t>Управления Министерства внутренних дел Российской Федерации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473EB8">
        <w:rPr>
          <w:rFonts w:ascii="Times New Roman" w:hAnsi="Times New Roman"/>
          <w:sz w:val="28"/>
          <w:szCs w:val="28"/>
        </w:rPr>
        <w:t xml:space="preserve">Советскому  </w:t>
      </w:r>
      <w:r w:rsidRPr="00853BD6">
        <w:rPr>
          <w:rFonts w:ascii="Times New Roman" w:hAnsi="Times New Roman"/>
          <w:sz w:val="28"/>
          <w:szCs w:val="28"/>
        </w:rPr>
        <w:t xml:space="preserve"> району (далее - УГИБДД УМВД России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473EB8">
        <w:rPr>
          <w:rFonts w:ascii="Times New Roman" w:hAnsi="Times New Roman"/>
          <w:sz w:val="28"/>
          <w:szCs w:val="28"/>
        </w:rPr>
        <w:t xml:space="preserve">Советскому  </w:t>
      </w:r>
      <w:r w:rsidRPr="00853BD6">
        <w:rPr>
          <w:rFonts w:ascii="Times New Roman" w:hAnsi="Times New Roman"/>
          <w:sz w:val="28"/>
          <w:szCs w:val="28"/>
        </w:rPr>
        <w:t xml:space="preserve"> району).</w:t>
      </w:r>
    </w:p>
    <w:p w:rsidR="00853BD6" w:rsidRP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3BD6">
        <w:rPr>
          <w:rFonts w:ascii="Times New Roman" w:hAnsi="Times New Roman"/>
          <w:sz w:val="28"/>
          <w:szCs w:val="28"/>
        </w:rPr>
        <w:t>Раздел II. Цели и задачи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53B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Настоящий Порядок разработан в целях обеспечения бесперебойного и безопасного движения транспортных средств и пешеходов в местах осуществления дорожной деятельности и предназначен для решения следующих задач: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обеспечение своевременного предупреждения водителей транспортных средств и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пешеходов об опасности, вызванной проведением дорожной деятельности на автомобильных дорогах;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обеспечение четкого обозначения направления объезда имеющихся на проезжей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 препятствий, а при устройстве объезда ремонтируемого участка – его маршрута;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обеспечение безопасного режима движения транспортных средств и пешеходов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 подходах, так и на самих участках проведения дорожной деятельности.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III. Мероприятия по организации дорожного движения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3.Администрация </w:t>
      </w:r>
      <w:r w:rsidR="00473EB8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поселения: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в установленном порядке согласовывает утвержденные схемы организации дорожного движения и их практическую реализацию в местах производства дорожных работ;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контролирует практическую реализацию утвержденных схем организации дорожного движения в местах производства дорожных работ.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 в рамках заключенных государственных контрактов контролирует правильность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полноту проработки вопросов организации дорожного движения в разрабатываемых проектах на строительство, реконструкцию, капитальный ремонт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ремонт участков автомобильных дорог;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 информирует пользователей автомобильных дорог о местах и сроках выполнения работ по их строительству, реконструкции, капитальному ремонту и ремонту в средствах массовой информации и на сайте в информационно- телекоммуникационной сети Интернет;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 в рамках заключенных государственных контрактов контролирует обеспечение подрядной дорожной организацией бесперебойного и безопасного движения транспортных средств в местах осуществления дорожной деятельности в соответствии с утвержденными схемами организации дорожного движения;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 в рамках заключенных государственных контрактов контролирует демонтаж подрядной дорожной организацией установленных временных технических средств организации дорожного движения после завершения дорожной деятельности и введения участка автомобильной дороги после строительства, реконструкции, капитального ремонта и ремонта в эксплуатацию;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 при заключении государственных контрактов (договоров) обеспечивает включение в них следующих обязательств подрядных проектных организаций,выполняющих работы по проектированию строительства, реконструкции,капитального ремонта и ремонта участков автомобильных дорог:</w:t>
      </w:r>
    </w:p>
    <w:p w:rsidR="00853BD6" w:rsidRDefault="00853BD6" w:rsidP="0085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- проработка вопросов организации дорожного движения на участках автомобильных дорог, проектируемых под дальнейшее строительство,реконструкцию, капитальный ремонт и ремонт автомобильных дорог;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типовых схем организации дорожного движения в составе проектной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 на строительство, реконструкцию, капитальный ремонт и ремонт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участков автомобильных дорог;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случаях заключения договоров авторского надзора осуществление контроля за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обеспечением подрядной дорожной организацией бесперебойного и безопасного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движения транспортных средств в местах производства дорожных работ в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 с принятыми проектными решениями;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 при заключении государственных контрактов (договоров) обеспечивает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включение в них следующих обязательств подрядных дорожных организаций,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выполняющих работы по строительству, реконструкции, капитальному ремонту 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ремонту автомобильных дорог: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 начала выполнения дорожных работ на основании принятых проектных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решений разработка привязанных к участку строительства, реконструкции,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капитального ремонта и ремонта автомобильных дорог схем организации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дорожного движения транспортных средств и пешеходов на участке проведения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 в соответствии с установленными требованиями с обозначением на указанных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схемах: геометрических параметров ремонтируемого участка (ширина проезжей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 и обочин, радиусы кривых в плане, продольный уклон, тип покрытия и т.д.) с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указанием искусственных сооружений, расположения съездов, въездов и объездов,мест расстановки дорожных знаков, нанесения при необходимости временной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разметки, ограждений, расположения сигнальных фонарей, складирования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строительных материалов; вида и характера дорожных работ, сроков их исполнения;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наименования организации, проводящей работы; телефонов и фамилий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должностных лиц, составивших схему, и ответственных за проведение работ;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схем организации дорожного движения транспортных средств 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пешеходов и </w:t>
      </w:r>
      <w:r w:rsidR="00F45B92">
        <w:rPr>
          <w:rFonts w:ascii="Times New Roman" w:hAnsi="Times New Roman"/>
          <w:sz w:val="28"/>
          <w:szCs w:val="28"/>
        </w:rPr>
        <w:t>уведомление О</w:t>
      </w:r>
      <w:r>
        <w:rPr>
          <w:rFonts w:ascii="Times New Roman" w:hAnsi="Times New Roman"/>
          <w:sz w:val="28"/>
          <w:szCs w:val="28"/>
        </w:rPr>
        <w:t xml:space="preserve">ГИБДД УМВД России по </w:t>
      </w:r>
      <w:r w:rsidR="00473EB8">
        <w:rPr>
          <w:rFonts w:ascii="Times New Roman" w:hAnsi="Times New Roman"/>
          <w:sz w:val="28"/>
          <w:szCs w:val="28"/>
        </w:rPr>
        <w:t xml:space="preserve">Советскому   </w:t>
      </w:r>
      <w:r w:rsidR="00F45B92">
        <w:rPr>
          <w:rFonts w:ascii="Times New Roman" w:hAnsi="Times New Roman"/>
          <w:sz w:val="28"/>
          <w:szCs w:val="28"/>
        </w:rPr>
        <w:t>району и организаций</w:t>
      </w:r>
      <w:r>
        <w:rPr>
          <w:rFonts w:ascii="Times New Roman" w:hAnsi="Times New Roman"/>
          <w:sz w:val="28"/>
          <w:szCs w:val="28"/>
        </w:rPr>
        <w:t>, чьи права и законные интересы затрагиваются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вышеуказанными схемами;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заблаговременное информирование автотранспортных предприятий о месте 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сроках выполнения дорожных работ при устройстве объездов или ухудшении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условий движения общественного транспорта;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 начала выполнения работ инструктирование рабочих и машинистов дорожных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машин по технике безопасности и схеме ограждения места работ, о применяемой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условной сигнализации, подаваемой жестами и флажками, о порядке движения,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маневрирования дорожных машин и транспортных средств в местах разворота,въездах и съездах, местах складирования материалов и хранения инвентаря;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ежедневная (до начала выполнения работ) проверка наличия технических средств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дорожного движения, предусмотренных схемой, и при необходимости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замена пришедших в негодность или установка отсутствующих;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рабочих, выполняющих работы, специальной сигнальной одеждой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(жилетами) ярко-оранжевого цвета, надеваемой поверх обычной спецодежды;</w:t>
      </w:r>
    </w:p>
    <w:p w:rsid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- обеспечение демонтажа временных дорожных знаков и других технических</w:t>
      </w:r>
      <w:r w:rsidR="00473E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 организации дорожного движения, связанных с проводимыми работами,после завершения работ;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 при заключении государственных контрактов (договоров) обеспечивает включение в них обязательств подрядных дорожных организаций, выполняющих работы по содержанию автомобильных дорог, по выполнению работ по организации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дорожного движения в местах производства работ в порядке предусмотренном подпунктом "3.8 настоящего пункта.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 проведении краткосрочных ремонтных работ (работы, которые проводятся и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заканчиваются исключительно в светлое время суток, а после их окончания проезжая часть и обочины полностью освобождаются от дорожных машин и механизмов, ограждающих устройств, временных дорожных знаков и возобновляется беспрепятственное движение транспортных средств по всей ширине проезжей части) расстановка дорожных знаков и иных технических средств может выполняться по согласованным с УГИБДД УМВД России упрощенным типовым схемам без конкретной привязки к местности, с их последующей перестановкой  помере изменения зоны производства работ в соответствии с ВСН 37-84 "Инструкция по организации движения и ограждению мест производства дорожных работ",утвержденными Минавтодором РСФСР 03.05.1984.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 проведении подготовительных работ к выполнению ямочного ремонта дорожного покрытия (фрезерование, обрубка ям и выбоин) зона производства работ, как правило, определяется технической возможностью дорожно-эксплуатационной организации ликвидировать дефекты дорожного покрытия в течение одной рабочей смены.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случае невозможности выполнения указанных в настоящем пункте мероприятий по каким-либо причинам (неудовлетворительные погодные условия, поломка специальной дорожной техники и т.п.) зона производства работ обозначается техническими средствами организации дорожного движения в соответствии со схемой, согласованной с УГИБДД УМВД России по Советскому   району.Общая продолжительность ремонта отфрезерованных (обрубленных) ям и выбоин не должна превышать 3 (трех) суток.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 выполнению неотложных работ по устранению случайных повреждений автомобильной дороги и дорожных сооружений, создающих реальную угрозу безопасности дорожного движения, а также аварийных работ допускается приступать без предварительного согласования и утверждения схем организации дорожного движения, но с условием обязательного извещения УГИБДД УМВД России по Советскому   району о месте и времени проведения таких работ в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срок, не превышающий 24 часов с момента начала работ.</w:t>
      </w:r>
    </w:p>
    <w:p w:rsidR="00473EB8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7. Администрация Красногвардейского поселения по обеспечению контрольных функций контролирует обеспечение подрядной дорожной организацией бесперебойного и безопасного движения транспортных средств в местах осуществления дорожной деятельности в соответствии с утвержденными схемами организации дорожного движения.</w:t>
      </w:r>
    </w:p>
    <w:p w:rsidR="00473EB8" w:rsidRPr="00785DFD" w:rsidRDefault="00473EB8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53BD6" w:rsidRPr="00853BD6" w:rsidRDefault="00853BD6" w:rsidP="00473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853BD6" w:rsidRPr="00853BD6" w:rsidSect="000102AF">
      <w:footerReference w:type="default" r:id="rId8"/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0EA" w:rsidRDefault="002960EA">
      <w:pPr>
        <w:spacing w:after="0" w:line="240" w:lineRule="auto"/>
      </w:pPr>
      <w:r>
        <w:separator/>
      </w:r>
    </w:p>
  </w:endnote>
  <w:endnote w:type="continuationSeparator" w:id="1">
    <w:p w:rsidR="002960EA" w:rsidRDefault="002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3A1" w:rsidRDefault="00160EB8">
    <w:pPr>
      <w:pStyle w:val="ad"/>
      <w:jc w:val="center"/>
    </w:pPr>
    <w:fldSimple w:instr=" PAGE   \* MERGEFORMAT ">
      <w:r w:rsidR="00CD140F">
        <w:rPr>
          <w:noProof/>
        </w:rPr>
        <w:t>1</w:t>
      </w:r>
    </w:fldSimple>
  </w:p>
  <w:p w:rsidR="003803A1" w:rsidRDefault="003803A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0EA" w:rsidRDefault="002960EA">
      <w:pPr>
        <w:spacing w:after="0" w:line="240" w:lineRule="auto"/>
      </w:pPr>
      <w:r>
        <w:separator/>
      </w:r>
    </w:p>
  </w:footnote>
  <w:footnote w:type="continuationSeparator" w:id="1">
    <w:p w:rsidR="002960EA" w:rsidRDefault="0029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97D"/>
    <w:multiLevelType w:val="multilevel"/>
    <w:tmpl w:val="E970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10F7B"/>
    <w:rsid w:val="00133B20"/>
    <w:rsid w:val="00160EB8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960EA"/>
    <w:rsid w:val="002A31B9"/>
    <w:rsid w:val="002A3A0A"/>
    <w:rsid w:val="002B1AB5"/>
    <w:rsid w:val="002B7BEE"/>
    <w:rsid w:val="002D5D3E"/>
    <w:rsid w:val="002E48C9"/>
    <w:rsid w:val="002F16E5"/>
    <w:rsid w:val="00307B81"/>
    <w:rsid w:val="0032719F"/>
    <w:rsid w:val="0033715C"/>
    <w:rsid w:val="003417FA"/>
    <w:rsid w:val="003803A1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73EB8"/>
    <w:rsid w:val="0047447E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12C67"/>
    <w:rsid w:val="00514F17"/>
    <w:rsid w:val="00531BC8"/>
    <w:rsid w:val="005323BC"/>
    <w:rsid w:val="00557359"/>
    <w:rsid w:val="0056501C"/>
    <w:rsid w:val="00570896"/>
    <w:rsid w:val="00591408"/>
    <w:rsid w:val="005946F1"/>
    <w:rsid w:val="005954E5"/>
    <w:rsid w:val="005A648F"/>
    <w:rsid w:val="005A711E"/>
    <w:rsid w:val="005D6707"/>
    <w:rsid w:val="005F04D9"/>
    <w:rsid w:val="00602631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5FBF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85DFD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53BD6"/>
    <w:rsid w:val="00866433"/>
    <w:rsid w:val="008A1BCA"/>
    <w:rsid w:val="008A45C2"/>
    <w:rsid w:val="008B6E0A"/>
    <w:rsid w:val="008C28E7"/>
    <w:rsid w:val="008D094E"/>
    <w:rsid w:val="008D294A"/>
    <w:rsid w:val="008F39E1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2295"/>
    <w:rsid w:val="009C3EFD"/>
    <w:rsid w:val="009F63EE"/>
    <w:rsid w:val="00A0318F"/>
    <w:rsid w:val="00A2672E"/>
    <w:rsid w:val="00A26FBA"/>
    <w:rsid w:val="00A35CF5"/>
    <w:rsid w:val="00A47FEE"/>
    <w:rsid w:val="00A532D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34472"/>
    <w:rsid w:val="00C47298"/>
    <w:rsid w:val="00C84EF6"/>
    <w:rsid w:val="00C925E8"/>
    <w:rsid w:val="00CA062B"/>
    <w:rsid w:val="00CA3B98"/>
    <w:rsid w:val="00CB344E"/>
    <w:rsid w:val="00CB34F4"/>
    <w:rsid w:val="00CC338A"/>
    <w:rsid w:val="00CD140F"/>
    <w:rsid w:val="00CD1C1F"/>
    <w:rsid w:val="00CE5C78"/>
    <w:rsid w:val="00CE78C0"/>
    <w:rsid w:val="00D10BCA"/>
    <w:rsid w:val="00D652E8"/>
    <w:rsid w:val="00D90817"/>
    <w:rsid w:val="00DA370C"/>
    <w:rsid w:val="00E0254A"/>
    <w:rsid w:val="00E31AF2"/>
    <w:rsid w:val="00E357CA"/>
    <w:rsid w:val="00EE6F37"/>
    <w:rsid w:val="00EF182C"/>
    <w:rsid w:val="00F440B5"/>
    <w:rsid w:val="00F45B92"/>
    <w:rsid w:val="00F523B2"/>
    <w:rsid w:val="00F52601"/>
    <w:rsid w:val="00F90024"/>
    <w:rsid w:val="00FA219F"/>
    <w:rsid w:val="00FB47D2"/>
    <w:rsid w:val="00FC6498"/>
    <w:rsid w:val="00FC6E36"/>
    <w:rsid w:val="00FD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unhideWhenUsed/>
    <w:rsid w:val="00785D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rsid w:val="00F45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47</cp:revision>
  <cp:lastPrinted>2017-07-25T09:30:00Z</cp:lastPrinted>
  <dcterms:created xsi:type="dcterms:W3CDTF">2014-02-03T04:06:00Z</dcterms:created>
  <dcterms:modified xsi:type="dcterms:W3CDTF">2017-08-18T03:54:00Z</dcterms:modified>
</cp:coreProperties>
</file>