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F0382D">
        <w:rPr>
          <w:rFonts w:ascii="Times New Roman" w:hAnsi="Times New Roman" w:cs="Times New Roman"/>
          <w:noProof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382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0382D">
        <w:rPr>
          <w:rFonts w:ascii="Times New Roman" w:hAnsi="Times New Roman" w:cs="Times New Roman"/>
          <w:b/>
          <w:sz w:val="28"/>
          <w:szCs w:val="28"/>
        </w:rPr>
        <w:t xml:space="preserve"> Е Ш Е Н И Е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96B00" w:rsidRPr="00F0382D" w:rsidRDefault="00C96B00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0382D">
        <w:rPr>
          <w:rFonts w:ascii="Times New Roman" w:hAnsi="Times New Roman" w:cs="Times New Roman"/>
          <w:b/>
          <w:sz w:val="28"/>
          <w:szCs w:val="28"/>
        </w:rPr>
        <w:t xml:space="preserve"> сессии   </w:t>
      </w:r>
    </w:p>
    <w:p w:rsidR="00C96B00" w:rsidRPr="00F0382D" w:rsidRDefault="006A4CEE" w:rsidP="006A4CE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0382D">
        <w:rPr>
          <w:rFonts w:ascii="Times New Roman" w:hAnsi="Times New Roman" w:cs="Times New Roman"/>
          <w:sz w:val="28"/>
          <w:szCs w:val="28"/>
        </w:rPr>
        <w:t xml:space="preserve"> </w:t>
      </w:r>
      <w:r w:rsidR="00C96B00" w:rsidRPr="00F0382D">
        <w:rPr>
          <w:rFonts w:ascii="Times New Roman" w:hAnsi="Times New Roman" w:cs="Times New Roman"/>
          <w:sz w:val="28"/>
          <w:szCs w:val="28"/>
        </w:rPr>
        <w:t>«_</w:t>
      </w:r>
      <w:r w:rsidR="00C96B00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C96B00" w:rsidRPr="00F0382D">
        <w:rPr>
          <w:rFonts w:ascii="Times New Roman" w:hAnsi="Times New Roman" w:cs="Times New Roman"/>
          <w:sz w:val="28"/>
          <w:szCs w:val="28"/>
        </w:rPr>
        <w:t>_» __</w:t>
      </w:r>
      <w:r w:rsidR="00C96B00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C96B00" w:rsidRPr="00F0382D">
        <w:rPr>
          <w:rFonts w:ascii="Times New Roman" w:hAnsi="Times New Roman" w:cs="Times New Roman"/>
          <w:sz w:val="28"/>
          <w:szCs w:val="28"/>
        </w:rPr>
        <w:t>____</w:t>
      </w:r>
      <w:r w:rsidR="00C96B00" w:rsidRPr="00F038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96B00" w:rsidRPr="00F0382D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C96B00" w:rsidRPr="00F0382D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C96B00" w:rsidRPr="00F0382D">
        <w:rPr>
          <w:rFonts w:ascii="Times New Roman" w:hAnsi="Times New Roman" w:cs="Times New Roman"/>
          <w:sz w:val="28"/>
          <w:szCs w:val="28"/>
        </w:rPr>
        <w:t xml:space="preserve">.                      с. </w:t>
      </w:r>
      <w:proofErr w:type="gramStart"/>
      <w:r w:rsidR="00C96B00" w:rsidRPr="00F0382D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C96B00" w:rsidRDefault="00C96B00" w:rsidP="006A4CEE">
      <w:pPr>
        <w:pStyle w:val="a3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F0382D">
        <w:rPr>
          <w:sz w:val="28"/>
          <w:szCs w:val="28"/>
        </w:rPr>
        <w:t>№ _</w:t>
      </w:r>
      <w:r>
        <w:rPr>
          <w:i w:val="0"/>
          <w:sz w:val="28"/>
          <w:szCs w:val="28"/>
          <w:u w:val="single"/>
        </w:rPr>
        <w:t>06</w:t>
      </w:r>
      <w:r w:rsidRPr="00F0382D">
        <w:rPr>
          <w:sz w:val="28"/>
          <w:szCs w:val="28"/>
        </w:rPr>
        <w:t>___</w:t>
      </w:r>
    </w:p>
    <w:p w:rsidR="00C96B00" w:rsidRDefault="00C96B00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</w:rPr>
      </w:pPr>
    </w:p>
    <w:p w:rsidR="00C96B00" w:rsidRDefault="00C96B00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 w:rsidRPr="00271234">
        <w:rPr>
          <w:sz w:val="28"/>
          <w:szCs w:val="28"/>
          <w:shd w:val="clear" w:color="auto" w:fill="FFFFFF"/>
        </w:rPr>
        <w:t xml:space="preserve">Об </w:t>
      </w:r>
      <w:r>
        <w:rPr>
          <w:sz w:val="28"/>
          <w:szCs w:val="28"/>
          <w:shd w:val="clear" w:color="auto" w:fill="FFFFFF"/>
        </w:rPr>
        <w:t xml:space="preserve">утверждении проекта решения </w:t>
      </w:r>
    </w:p>
    <w:p w:rsidR="00C96B00" w:rsidRPr="00271234" w:rsidRDefault="00C96B00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«Об </w:t>
      </w:r>
      <w:r w:rsidRPr="00271234">
        <w:rPr>
          <w:sz w:val="28"/>
          <w:szCs w:val="28"/>
          <w:shd w:val="clear" w:color="auto" w:fill="FFFFFF"/>
        </w:rPr>
        <w:t>установлении ставок</w:t>
      </w:r>
    </w:p>
    <w:p w:rsidR="00C96B00" w:rsidRPr="00271234" w:rsidRDefault="00C96B00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 w:rsidRPr="00271234">
        <w:rPr>
          <w:sz w:val="28"/>
          <w:szCs w:val="28"/>
          <w:shd w:val="clear" w:color="auto" w:fill="FFFFFF"/>
        </w:rPr>
        <w:t xml:space="preserve"> земельного налога</w:t>
      </w:r>
      <w:r>
        <w:rPr>
          <w:sz w:val="28"/>
          <w:szCs w:val="28"/>
          <w:shd w:val="clear" w:color="auto" w:fill="FFFFFF"/>
        </w:rPr>
        <w:t>»</w:t>
      </w:r>
      <w:r w:rsidRPr="00271234">
        <w:rPr>
          <w:sz w:val="28"/>
          <w:szCs w:val="28"/>
          <w:shd w:val="clear" w:color="auto" w:fill="FFFFFF"/>
        </w:rPr>
        <w:t xml:space="preserve"> </w:t>
      </w:r>
    </w:p>
    <w:p w:rsidR="00C96B00" w:rsidRPr="006A4CEE" w:rsidRDefault="00C96B00" w:rsidP="006A4CEE">
      <w:pPr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CEE">
        <w:rPr>
          <w:rFonts w:ascii="Times New Roman" w:hAnsi="Times New Roman" w:cs="Times New Roman"/>
          <w:sz w:val="28"/>
          <w:szCs w:val="28"/>
        </w:rPr>
        <w:t>Руководствуясь Федеральным конституционным законом от 21.03.2014 №6-ФКЗ «О принятии в Российскую Федерацию  Республики Крым и образовании в составе Российской Федерации новых субъектов - Республики Крым и города федерального значения Севастополя», Федеральным законом от 06.10.2003 №131-ФЗ «Об общих принципах организации местного самоуправления в Российской Федерации», главой 31 Налогового кодекса Российской Федерации (часть вторая) от 05.08.2000 №117-ФЗ, ст. 27 Земельного кодекса Российской Федерации</w:t>
      </w:r>
      <w:proofErr w:type="gramEnd"/>
      <w:r w:rsidRPr="006A4CEE">
        <w:rPr>
          <w:rFonts w:ascii="Times New Roman" w:hAnsi="Times New Roman" w:cs="Times New Roman"/>
          <w:sz w:val="28"/>
          <w:szCs w:val="28"/>
        </w:rPr>
        <w:t xml:space="preserve">, Красногвардейский сельский  совет  </w:t>
      </w:r>
    </w:p>
    <w:p w:rsidR="00C96B00" w:rsidRDefault="00C96B00" w:rsidP="006A4CEE">
      <w:pPr>
        <w:spacing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A5D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8D3A5D">
        <w:rPr>
          <w:rFonts w:ascii="Times New Roman" w:hAnsi="Times New Roman" w:cs="Times New Roman"/>
          <w:b/>
          <w:bCs/>
          <w:sz w:val="24"/>
          <w:szCs w:val="24"/>
        </w:rPr>
        <w:t xml:space="preserve"> Е Ш И Л</w:t>
      </w:r>
      <w:r w:rsidRPr="008D3A5D">
        <w:rPr>
          <w:rFonts w:ascii="Times New Roman" w:hAnsi="Times New Roman" w:cs="Times New Roman"/>
          <w:sz w:val="24"/>
          <w:szCs w:val="24"/>
        </w:rPr>
        <w:t>:</w:t>
      </w:r>
    </w:p>
    <w:p w:rsidR="00C96B00" w:rsidRPr="00C96B00" w:rsidRDefault="00C96B00" w:rsidP="006A4CEE">
      <w:pPr>
        <w:pStyle w:val="a7"/>
        <w:numPr>
          <w:ilvl w:val="0"/>
          <w:numId w:val="3"/>
        </w:numPr>
      </w:pPr>
      <w:r w:rsidRPr="00C96B00">
        <w:t>Утвердить проект решения</w:t>
      </w:r>
      <w:r>
        <w:t xml:space="preserve"> «Об установлении ставок земельного налога»</w:t>
      </w:r>
      <w:r w:rsidRPr="00C96B00">
        <w:t>.</w:t>
      </w:r>
    </w:p>
    <w:p w:rsidR="00C96B00" w:rsidRPr="00C96B00" w:rsidRDefault="00C96B00" w:rsidP="006A4CEE">
      <w:pPr>
        <w:pStyle w:val="a7"/>
      </w:pPr>
      <w:r w:rsidRPr="00C96B00">
        <w:rPr>
          <w:color w:val="000000"/>
        </w:rPr>
        <w:t>2. Обнародовать решение Красногвардейского</w:t>
      </w:r>
      <w:r w:rsidRPr="00C96B00">
        <w:rPr>
          <w:color w:val="000000"/>
          <w:lang w:val="uk-UA"/>
        </w:rPr>
        <w:t xml:space="preserve"> </w:t>
      </w:r>
      <w:proofErr w:type="spellStart"/>
      <w:r w:rsidRPr="00C96B00">
        <w:rPr>
          <w:color w:val="000000"/>
          <w:lang w:val="uk-UA"/>
        </w:rPr>
        <w:t>сельского</w:t>
      </w:r>
      <w:proofErr w:type="spellEnd"/>
      <w:r w:rsidRPr="00C96B00">
        <w:rPr>
          <w:color w:val="000000"/>
          <w:lang w:val="uk-UA"/>
        </w:rPr>
        <w:t xml:space="preserve"> </w:t>
      </w:r>
      <w:proofErr w:type="spellStart"/>
      <w:r w:rsidRPr="00C96B00">
        <w:rPr>
          <w:color w:val="000000"/>
          <w:lang w:val="uk-UA"/>
        </w:rPr>
        <w:t>совета</w:t>
      </w:r>
      <w:proofErr w:type="spellEnd"/>
      <w:r w:rsidRPr="00C96B00">
        <w:t xml:space="preserve"> «О</w:t>
      </w:r>
      <w:r>
        <w:t>б утверждении проекта решения «Об установлении ставок земельного налога»</w:t>
      </w:r>
      <w:r w:rsidRPr="00C96B00">
        <w:t xml:space="preserve"> на </w:t>
      </w:r>
      <w:r>
        <w:t>и</w:t>
      </w:r>
      <w:r w:rsidRPr="00C96B00">
        <w:t>нформационном стенде</w:t>
      </w:r>
      <w:r w:rsidRPr="00C96B00">
        <w:rPr>
          <w:color w:val="000000"/>
          <w:lang w:val="uk-UA"/>
        </w:rPr>
        <w:t xml:space="preserve"> в </w:t>
      </w:r>
      <w:proofErr w:type="spellStart"/>
      <w:r w:rsidRPr="00C96B00">
        <w:rPr>
          <w:color w:val="000000"/>
          <w:lang w:val="uk-UA"/>
        </w:rPr>
        <w:t>Красногвардейском</w:t>
      </w:r>
      <w:proofErr w:type="spellEnd"/>
      <w:r w:rsidRPr="00C96B00">
        <w:rPr>
          <w:color w:val="000000"/>
          <w:lang w:val="uk-UA"/>
        </w:rPr>
        <w:t xml:space="preserve">  </w:t>
      </w:r>
      <w:proofErr w:type="spellStart"/>
      <w:r w:rsidRPr="00C96B00">
        <w:rPr>
          <w:color w:val="000000"/>
          <w:lang w:val="uk-UA"/>
        </w:rPr>
        <w:t>сельском</w:t>
      </w:r>
      <w:proofErr w:type="spellEnd"/>
      <w:r w:rsidRPr="00C96B00">
        <w:rPr>
          <w:color w:val="000000"/>
          <w:lang w:val="uk-UA"/>
        </w:rPr>
        <w:t xml:space="preserve"> </w:t>
      </w:r>
      <w:proofErr w:type="spellStart"/>
      <w:r w:rsidRPr="00C96B00">
        <w:rPr>
          <w:color w:val="000000"/>
          <w:lang w:val="uk-UA"/>
        </w:rPr>
        <w:t>совете</w:t>
      </w:r>
      <w:proofErr w:type="spellEnd"/>
      <w:r w:rsidRPr="00C96B00">
        <w:t>.</w:t>
      </w:r>
    </w:p>
    <w:p w:rsidR="00C96B00" w:rsidRDefault="00C96B00" w:rsidP="006A4CE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B00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C96B0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96B00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данного решения возложить на </w:t>
      </w:r>
      <w:r>
        <w:rPr>
          <w:rFonts w:ascii="Times New Roman" w:hAnsi="Times New Roman" w:cs="Times New Roman"/>
          <w:color w:val="000000"/>
          <w:sz w:val="28"/>
          <w:szCs w:val="28"/>
        </w:rPr>
        <w:t>инспектора-землеустроителя Янькову Н.Н.</w:t>
      </w:r>
    </w:p>
    <w:p w:rsidR="00C96B00" w:rsidRDefault="00C96B00" w:rsidP="006A4CE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</w:p>
    <w:p w:rsidR="00C96B00" w:rsidRPr="00C96B00" w:rsidRDefault="00C96B00" w:rsidP="006A4CE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Красногвардейского сельского совета                                 Л.Н. Шкурина.</w:t>
      </w:r>
    </w:p>
    <w:p w:rsidR="00C96B00" w:rsidRPr="00C96B00" w:rsidRDefault="00C96B00" w:rsidP="006A4CEE">
      <w:pPr>
        <w:pStyle w:val="a6"/>
        <w:spacing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F0382D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382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0382D">
        <w:rPr>
          <w:rFonts w:ascii="Times New Roman" w:hAnsi="Times New Roman" w:cs="Times New Roman"/>
          <w:b/>
          <w:sz w:val="28"/>
          <w:szCs w:val="28"/>
        </w:rPr>
        <w:t xml:space="preserve"> Е Ш Е Н И Е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96B0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D3A5D" w:rsidRPr="00F0382D" w:rsidRDefault="008D3A5D" w:rsidP="006A4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 xml:space="preserve"> сессии   </w:t>
      </w:r>
    </w:p>
    <w:p w:rsidR="008D3A5D" w:rsidRPr="00F0382D" w:rsidRDefault="006A4CEE" w:rsidP="006A4CE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0382D">
        <w:rPr>
          <w:rFonts w:ascii="Times New Roman" w:hAnsi="Times New Roman" w:cs="Times New Roman"/>
          <w:sz w:val="28"/>
          <w:szCs w:val="28"/>
        </w:rPr>
        <w:t xml:space="preserve"> </w:t>
      </w:r>
      <w:r w:rsidR="008D3A5D" w:rsidRPr="00F0382D">
        <w:rPr>
          <w:rFonts w:ascii="Times New Roman" w:hAnsi="Times New Roman" w:cs="Times New Roman"/>
          <w:sz w:val="28"/>
          <w:szCs w:val="28"/>
        </w:rPr>
        <w:t>«__» __</w:t>
      </w:r>
      <w:r w:rsidR="00C96B00">
        <w:rPr>
          <w:rFonts w:ascii="Times New Roman" w:hAnsi="Times New Roman" w:cs="Times New Roman"/>
          <w:sz w:val="28"/>
          <w:szCs w:val="28"/>
        </w:rPr>
        <w:t>__________</w:t>
      </w:r>
      <w:r w:rsidR="008D3A5D" w:rsidRPr="00F0382D">
        <w:rPr>
          <w:rFonts w:ascii="Times New Roman" w:hAnsi="Times New Roman" w:cs="Times New Roman"/>
          <w:sz w:val="28"/>
          <w:szCs w:val="28"/>
        </w:rPr>
        <w:t>__</w:t>
      </w:r>
      <w:r w:rsidR="008D3A5D" w:rsidRPr="00F038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3A5D" w:rsidRPr="00F0382D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8D3A5D" w:rsidRPr="00F0382D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8D3A5D" w:rsidRPr="00F0382D">
        <w:rPr>
          <w:rFonts w:ascii="Times New Roman" w:hAnsi="Times New Roman" w:cs="Times New Roman"/>
          <w:sz w:val="28"/>
          <w:szCs w:val="28"/>
        </w:rPr>
        <w:t xml:space="preserve">.                        с. </w:t>
      </w:r>
      <w:proofErr w:type="gramStart"/>
      <w:r w:rsidR="008D3A5D" w:rsidRPr="00F0382D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8D3A5D" w:rsidRDefault="008D3A5D" w:rsidP="006A4CEE">
      <w:pPr>
        <w:pStyle w:val="a3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F0382D">
        <w:rPr>
          <w:sz w:val="28"/>
          <w:szCs w:val="28"/>
        </w:rPr>
        <w:t>№ ____</w:t>
      </w:r>
    </w:p>
    <w:p w:rsidR="008D3A5D" w:rsidRDefault="008D3A5D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</w:rPr>
      </w:pPr>
    </w:p>
    <w:p w:rsidR="008D3A5D" w:rsidRPr="00271234" w:rsidRDefault="008D3A5D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 w:rsidRPr="00271234">
        <w:rPr>
          <w:sz w:val="28"/>
          <w:szCs w:val="28"/>
          <w:shd w:val="clear" w:color="auto" w:fill="FFFFFF"/>
        </w:rPr>
        <w:t>Об установлении ставок</w:t>
      </w:r>
    </w:p>
    <w:p w:rsidR="008D3A5D" w:rsidRPr="00271234" w:rsidRDefault="008D3A5D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 w:rsidRPr="00271234">
        <w:rPr>
          <w:sz w:val="28"/>
          <w:szCs w:val="28"/>
          <w:shd w:val="clear" w:color="auto" w:fill="FFFFFF"/>
        </w:rPr>
        <w:t xml:space="preserve"> земельного налога </w:t>
      </w:r>
    </w:p>
    <w:p w:rsidR="008D3A5D" w:rsidRPr="008D3A5D" w:rsidRDefault="008D3A5D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hd w:val="clear" w:color="auto" w:fill="FFFFFF"/>
        </w:rPr>
      </w:pPr>
    </w:p>
    <w:p w:rsidR="008D3A5D" w:rsidRPr="008D3A5D" w:rsidRDefault="008D3A5D" w:rsidP="006A4CEE">
      <w:pPr>
        <w:pStyle w:val="a3"/>
        <w:tabs>
          <w:tab w:val="clear" w:pos="3119"/>
          <w:tab w:val="left" w:pos="7936"/>
        </w:tabs>
        <w:ind w:left="284" w:right="12"/>
        <w:jc w:val="both"/>
        <w:rPr>
          <w:shd w:val="clear" w:color="auto" w:fill="FFFFFF"/>
        </w:rPr>
      </w:pPr>
    </w:p>
    <w:p w:rsidR="008D3A5D" w:rsidRPr="008D3A5D" w:rsidRDefault="008D3A5D" w:rsidP="006A4CEE">
      <w:pPr>
        <w:spacing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A5D">
        <w:rPr>
          <w:rFonts w:ascii="Times New Roman" w:hAnsi="Times New Roman" w:cs="Times New Roman"/>
          <w:sz w:val="24"/>
          <w:szCs w:val="24"/>
        </w:rPr>
        <w:t>Руководствуясь Федеральным конституционным законом от 21.03.2014 №6-ФКЗ «О принятии в Российскую Федерацию  Республики Крым и образовании в составе Российской Федерации новых субъектов - Республики Крым и города федерального значения Севастополя», Федеральным законом от 06.10.2003 №131-ФЗ «Об общих принципах организации местного самоуправления в Российской Федерации», главой 31 Налогового кодекса Российской Федерации (часть вторая) от 05.08.2000 №117-ФЗ, ст.</w:t>
      </w:r>
      <w:r w:rsidR="00271234">
        <w:rPr>
          <w:rFonts w:ascii="Times New Roman" w:hAnsi="Times New Roman" w:cs="Times New Roman"/>
          <w:sz w:val="24"/>
          <w:szCs w:val="24"/>
        </w:rPr>
        <w:t xml:space="preserve"> </w:t>
      </w:r>
      <w:r w:rsidRPr="008D3A5D">
        <w:rPr>
          <w:rFonts w:ascii="Times New Roman" w:hAnsi="Times New Roman" w:cs="Times New Roman"/>
          <w:sz w:val="24"/>
          <w:szCs w:val="24"/>
        </w:rPr>
        <w:t>27 Земельного кодекса Российской Федерации</w:t>
      </w:r>
      <w:proofErr w:type="gramEnd"/>
      <w:r w:rsidRPr="008D3A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Красногвардейский сельский </w:t>
      </w:r>
      <w:r w:rsidRPr="008D3A5D">
        <w:rPr>
          <w:rFonts w:ascii="Times New Roman" w:hAnsi="Times New Roman" w:cs="Times New Roman"/>
          <w:sz w:val="24"/>
          <w:szCs w:val="24"/>
        </w:rPr>
        <w:t xml:space="preserve"> совет  </w:t>
      </w:r>
    </w:p>
    <w:p w:rsidR="008D3A5D" w:rsidRPr="008D3A5D" w:rsidRDefault="008D3A5D" w:rsidP="006A4CEE">
      <w:pPr>
        <w:spacing w:line="240" w:lineRule="auto"/>
        <w:ind w:left="284" w:firstLine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3A5D" w:rsidRPr="008D3A5D" w:rsidRDefault="008D3A5D" w:rsidP="006A4CEE">
      <w:pPr>
        <w:spacing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A5D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8D3A5D">
        <w:rPr>
          <w:rFonts w:ascii="Times New Roman" w:hAnsi="Times New Roman" w:cs="Times New Roman"/>
          <w:b/>
          <w:bCs/>
          <w:sz w:val="24"/>
          <w:szCs w:val="24"/>
        </w:rPr>
        <w:t xml:space="preserve"> Е Ш И Л</w:t>
      </w:r>
      <w:r w:rsidRPr="008D3A5D">
        <w:rPr>
          <w:rFonts w:ascii="Times New Roman" w:hAnsi="Times New Roman" w:cs="Times New Roman"/>
          <w:sz w:val="24"/>
          <w:szCs w:val="24"/>
        </w:rPr>
        <w:t>: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3A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1. </w:t>
      </w:r>
      <w:r w:rsidRPr="008D3A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Установить с 1 января 2015 года на территории муниципального образования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Красногвардейское сельское поселение</w:t>
      </w:r>
      <w:r w:rsidRPr="008D3A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обязательный к уплате земельный налог.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D3A5D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 Налоговые ставки земельного налога установить в процентах от кадастровой стоимости земельного участка в следующих размерах:</w:t>
      </w:r>
    </w:p>
    <w:p w:rsidR="008D3A5D" w:rsidRPr="008D3A5D" w:rsidRDefault="008D3A5D" w:rsidP="006A4CE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t>0,03 % (процента) в отношении земельных участков:</w:t>
      </w:r>
    </w:p>
    <w:p w:rsidR="008D3A5D" w:rsidRPr="008D3A5D" w:rsidRDefault="008D3A5D" w:rsidP="006A4CEE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t xml:space="preserve">-полигоны по захоронению и сортировке бытового мусора и отходов, места сбора вещей для их вторичной переработки; </w:t>
      </w:r>
    </w:p>
    <w:p w:rsidR="008D3A5D" w:rsidRPr="008D3A5D" w:rsidRDefault="008D3A5D" w:rsidP="006A4CEE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t>-предназначенных для размещения объектов капитального строительства в качестве спортивных залов, бассейнов, устройство площадок для занятия спортом и физической культурой (беговые дорожки, спортивные сооружения, теннисные корты, поля для спортивной игры и т.д.);</w:t>
      </w:r>
    </w:p>
    <w:p w:rsidR="008D3A5D" w:rsidRPr="008D3A5D" w:rsidRDefault="008D3A5D" w:rsidP="006A4CEE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D3A5D">
        <w:rPr>
          <w:rFonts w:ascii="Times New Roman" w:hAnsi="Times New Roman"/>
          <w:color w:val="000000"/>
          <w:sz w:val="24"/>
          <w:szCs w:val="24"/>
        </w:rPr>
        <w:t>- предназначенных для объектов социального обеспечения, культуры, искусства;</w:t>
      </w:r>
      <w:proofErr w:type="gramEnd"/>
    </w:p>
    <w:p w:rsidR="008D3A5D" w:rsidRPr="008D3A5D" w:rsidRDefault="008D3A5D" w:rsidP="006A4CEE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proofErr w:type="gramStart"/>
      <w:r w:rsidRPr="008D3A5D">
        <w:rPr>
          <w:rFonts w:ascii="Times New Roman" w:hAnsi="Times New Roman"/>
          <w:color w:val="000000"/>
          <w:sz w:val="24"/>
          <w:szCs w:val="24"/>
        </w:rPr>
        <w:t>занятых</w:t>
      </w:r>
      <w:proofErr w:type="gramEnd"/>
      <w:r w:rsidRPr="008D3A5D">
        <w:rPr>
          <w:rFonts w:ascii="Times New Roman" w:hAnsi="Times New Roman"/>
          <w:color w:val="000000"/>
          <w:sz w:val="24"/>
          <w:szCs w:val="24"/>
        </w:rPr>
        <w:t xml:space="preserve">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объектам инженерной инфраструктуры жилищно-коммунального комплекса);</w:t>
      </w:r>
    </w:p>
    <w:p w:rsidR="008D3A5D" w:rsidRPr="008D3A5D" w:rsidRDefault="008D3A5D" w:rsidP="006A4CEE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t>- земли, занятые садоводческими, огородническими, гаражными и дачными потребительскими кооперативами, некоммерческими товариществами.</w:t>
      </w:r>
    </w:p>
    <w:p w:rsidR="008D3A5D" w:rsidRPr="008D3A5D" w:rsidRDefault="008D3A5D" w:rsidP="006A4CE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t>0,1</w:t>
      </w:r>
      <w:r>
        <w:rPr>
          <w:rFonts w:ascii="Times New Roman" w:hAnsi="Times New Roman"/>
          <w:color w:val="000000"/>
          <w:sz w:val="24"/>
          <w:szCs w:val="24"/>
        </w:rPr>
        <w:t xml:space="preserve">5 </w:t>
      </w:r>
      <w:r w:rsidRPr="008D3A5D">
        <w:rPr>
          <w:rFonts w:ascii="Times New Roman" w:hAnsi="Times New Roman"/>
          <w:color w:val="000000"/>
          <w:sz w:val="24"/>
          <w:szCs w:val="24"/>
        </w:rPr>
        <w:t xml:space="preserve"> % (процента)  в отношении земельных участков: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3A5D">
        <w:rPr>
          <w:rFonts w:ascii="Times New Roman" w:hAnsi="Times New Roman" w:cs="Times New Roman"/>
          <w:color w:val="000000"/>
          <w:sz w:val="24"/>
          <w:szCs w:val="24"/>
        </w:rPr>
        <w:t>- занятых жилыми помещениями различного вида и обеспечения проживания в них или приобретённых (предоставленных) для жилищного строительства.</w:t>
      </w:r>
      <w:proofErr w:type="gramEnd"/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3A5D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 жилой застройки относятся здания (помещения в них), предназначенные для проживания человека;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8D3A5D">
        <w:rPr>
          <w:rFonts w:ascii="Times New Roman" w:hAnsi="Times New Roman" w:cs="Times New Roman"/>
          <w:color w:val="000000"/>
          <w:sz w:val="24"/>
          <w:szCs w:val="24"/>
        </w:rPr>
        <w:t>приобретенных</w:t>
      </w:r>
      <w:proofErr w:type="gramEnd"/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 (предоставленных)    для      личного       подсобного   хозяйства,  садоводства, огородничества или животноводства, а также дачного хозяйства;</w:t>
      </w:r>
    </w:p>
    <w:p w:rsidR="008D3A5D" w:rsidRPr="008D3A5D" w:rsidRDefault="008D3A5D" w:rsidP="006A4CE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t>0,3 % (процента)  в отношении земельных участков:</w:t>
      </w:r>
    </w:p>
    <w:p w:rsidR="008D3A5D" w:rsidRPr="008D3A5D" w:rsidRDefault="008D3A5D" w:rsidP="006A4CEE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t>- размещение объектов тепл</w:t>
      </w:r>
      <w:proofErr w:type="gramStart"/>
      <w:r w:rsidRPr="008D3A5D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8D3A5D">
        <w:rPr>
          <w:rFonts w:ascii="Times New Roman" w:hAnsi="Times New Roman"/>
          <w:color w:val="000000"/>
          <w:sz w:val="24"/>
          <w:szCs w:val="24"/>
        </w:rPr>
        <w:t>, газо-, водо- и электроснабжения в целях обеспечения населения и организаций коммунальными услугами;</w:t>
      </w:r>
    </w:p>
    <w:p w:rsidR="008D3A5D" w:rsidRPr="008D3A5D" w:rsidRDefault="008D3A5D" w:rsidP="006A4CEE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8D3A5D">
        <w:rPr>
          <w:rFonts w:ascii="Times New Roman" w:hAnsi="Times New Roman"/>
          <w:color w:val="000000"/>
          <w:sz w:val="24"/>
          <w:szCs w:val="24"/>
        </w:rPr>
        <w:t>-предназначенных для объектов образовательных организаций;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4) 1</w:t>
      </w:r>
      <w:r w:rsidR="0043570A">
        <w:rPr>
          <w:rFonts w:ascii="Times New Roman" w:hAnsi="Times New Roman" w:cs="Times New Roman"/>
          <w:color w:val="000000"/>
          <w:sz w:val="24"/>
          <w:szCs w:val="24"/>
        </w:rPr>
        <w:t xml:space="preserve">,5 </w:t>
      </w:r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 % (процент)  в отношении прочих земельных участков</w:t>
      </w:r>
    </w:p>
    <w:p w:rsidR="008D3A5D" w:rsidRPr="008D3A5D" w:rsidRDefault="008D3A5D" w:rsidP="006A4CEE">
      <w:pPr>
        <w:shd w:val="clear" w:color="auto" w:fill="FFFFFF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b/>
          <w:sz w:val="24"/>
          <w:szCs w:val="24"/>
        </w:rPr>
        <w:t>3.</w:t>
      </w:r>
      <w:r w:rsidRPr="008D3A5D">
        <w:rPr>
          <w:rFonts w:ascii="Times New Roman" w:hAnsi="Times New Roman" w:cs="Times New Roman"/>
          <w:sz w:val="24"/>
          <w:szCs w:val="24"/>
        </w:rPr>
        <w:t xml:space="preserve"> </w:t>
      </w:r>
      <w:r w:rsidRPr="008D3A5D">
        <w:rPr>
          <w:rFonts w:ascii="Times New Roman" w:hAnsi="Times New Roman" w:cs="Times New Roman"/>
          <w:color w:val="000000"/>
          <w:sz w:val="24"/>
          <w:szCs w:val="24"/>
        </w:rPr>
        <w:t>Порядок и сроки уплаты налога.</w:t>
      </w:r>
    </w:p>
    <w:p w:rsidR="008D3A5D" w:rsidRPr="008D3A5D" w:rsidRDefault="008D3A5D" w:rsidP="006A4CEE">
      <w:pPr>
        <w:spacing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D3A5D">
        <w:rPr>
          <w:rFonts w:ascii="Times New Roman" w:hAnsi="Times New Roman" w:cs="Times New Roman"/>
          <w:b/>
          <w:color w:val="000000"/>
          <w:sz w:val="24"/>
          <w:szCs w:val="24"/>
        </w:rPr>
        <w:t>3.1.</w:t>
      </w:r>
      <w:r w:rsidRPr="008D3A5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3A5D">
        <w:rPr>
          <w:rFonts w:ascii="Times New Roman" w:hAnsi="Times New Roman" w:cs="Times New Roman"/>
          <w:sz w:val="24"/>
          <w:szCs w:val="24"/>
        </w:rPr>
        <w:t>Отчетными периодами для налогоплательщиков - организаций и физических лиц, являющихся индивидуальными предпринимателями, признаются первый квартал, второй квартал и третий квартал календарного года.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Pr="008D3A5D">
        <w:rPr>
          <w:rFonts w:ascii="Times New Roman" w:hAnsi="Times New Roman" w:cs="Times New Roman"/>
          <w:color w:val="000000"/>
          <w:sz w:val="24"/>
          <w:szCs w:val="24"/>
        </w:rPr>
        <w:t> Налогоплательщики-организации, а также налогоплательщики - физические лица, являющиеся индивидуальными предпринимателями, в отношении земельных участков, используемых (предназначенных для использования) ими в предпринимательской деятельности, уплачивают суммы налога (авансовых платежей по налогу) в следующие сроки:</w:t>
      </w:r>
    </w:p>
    <w:p w:rsidR="008D3A5D" w:rsidRPr="008D3A5D" w:rsidRDefault="008D3A5D" w:rsidP="006A4CEE">
      <w:pPr>
        <w:shd w:val="clear" w:color="auto" w:fill="FFFFFF"/>
        <w:spacing w:line="240" w:lineRule="auto"/>
        <w:ind w:left="284" w:firstLine="850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- авансовые платежи по налогу - не позднее последнего числа месяца, следующего за истекшим отчетным периодом;</w:t>
      </w:r>
    </w:p>
    <w:p w:rsidR="008D3A5D" w:rsidRPr="008D3A5D" w:rsidRDefault="008D3A5D" w:rsidP="006A4CEE">
      <w:pPr>
        <w:shd w:val="clear" w:color="auto" w:fill="FFFFFF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- налог по итогам налогового периода - не позднее следующего дня после срока, предусмотренного для представления налоговой декларации.</w:t>
      </w:r>
    </w:p>
    <w:p w:rsidR="008D3A5D" w:rsidRPr="008D3A5D" w:rsidRDefault="008D3A5D" w:rsidP="006A4CEE">
      <w:pPr>
        <w:shd w:val="clear" w:color="auto" w:fill="FFFFFF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b/>
          <w:color w:val="000000"/>
          <w:sz w:val="24"/>
          <w:szCs w:val="24"/>
        </w:rPr>
        <w:t>3.3.</w:t>
      </w:r>
      <w:r w:rsidRPr="008D3A5D">
        <w:rPr>
          <w:rFonts w:ascii="Times New Roman" w:hAnsi="Times New Roman" w:cs="Times New Roman"/>
          <w:color w:val="000000"/>
          <w:sz w:val="24"/>
          <w:szCs w:val="24"/>
        </w:rPr>
        <w:t> Налогоплательщики - физические лица уплачивают налог на основании налогового уведомления, направленного налоговым органом не позднее 1 ноября года, следующего за истекшим налоговым периодом.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A5D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8D3A5D">
        <w:rPr>
          <w:rFonts w:ascii="Times New Roman" w:eastAsia="Calibri" w:hAnsi="Times New Roman" w:cs="Times New Roman"/>
          <w:sz w:val="24"/>
          <w:szCs w:val="24"/>
        </w:rPr>
        <w:t xml:space="preserve"> Налоговые льготы (освобождение от налогообложения) установить </w:t>
      </w:r>
      <w:proofErr w:type="gramStart"/>
      <w:r w:rsidRPr="008D3A5D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8D3A5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3A5D">
        <w:rPr>
          <w:rFonts w:ascii="Times New Roman" w:hAnsi="Times New Roman" w:cs="Times New Roman"/>
          <w:sz w:val="24"/>
          <w:szCs w:val="24"/>
        </w:rPr>
        <w:t>-о</w:t>
      </w:r>
      <w:r w:rsidR="0043570A">
        <w:rPr>
          <w:rFonts w:ascii="Times New Roman" w:hAnsi="Times New Roman" w:cs="Times New Roman"/>
          <w:sz w:val="24"/>
          <w:szCs w:val="24"/>
        </w:rPr>
        <w:t>рганов местного самоуправления</w:t>
      </w:r>
      <w:r w:rsidRPr="008D3A5D">
        <w:rPr>
          <w:rFonts w:ascii="Times New Roman" w:hAnsi="Times New Roman" w:cs="Times New Roman"/>
          <w:sz w:val="24"/>
          <w:szCs w:val="24"/>
        </w:rPr>
        <w:t>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D3A5D">
        <w:rPr>
          <w:rFonts w:ascii="Times New Roman" w:hAnsi="Times New Roman" w:cs="Times New Roman"/>
          <w:sz w:val="24"/>
          <w:szCs w:val="24"/>
        </w:rPr>
        <w:t>-родителей, усыновителей, попечителей, опекунов, имеющих трех и более несовершеннолетних детей;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Героев Советского Союза, героев Российской Федерации, полных кавалеров ордена Славы;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 - инвалидов имеющих 1 и 11 группу инвалидности;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 - инвалидов с детства;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 - ветеранов и инвалидов Великой Отечественной войны, а также ветеранов и инвалидов боевых действий;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-физических лиц, имеющих право на получение социальной поддержки в соответствии с Законом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3061-I), 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3A5D">
        <w:rPr>
          <w:rFonts w:ascii="Times New Roman" w:hAnsi="Times New Roman" w:cs="Times New Roman"/>
          <w:color w:val="000000"/>
          <w:sz w:val="24"/>
          <w:szCs w:val="24"/>
        </w:rPr>
        <w:t>Физические лица, указанные в данном пункте, освобождаются от уплаты земельного налога в отношении земельных участков (доли в праве на участок), предназначенных для ведения личного подсобного хозяйства, садоводства, огородничества, предоставленных для индивидуального жилищного и гаражного строительства, занятых многоквартирными домами (за исключением доли в праве на земельный участок, приходящийся на объект, не относящийся к жилому фонду), занятых гаражами, находящихся на праве собственности</w:t>
      </w:r>
      <w:proofErr w:type="gramEnd"/>
      <w:r w:rsidRPr="008D3A5D">
        <w:rPr>
          <w:rFonts w:ascii="Times New Roman" w:hAnsi="Times New Roman" w:cs="Times New Roman"/>
          <w:color w:val="000000"/>
          <w:sz w:val="24"/>
          <w:szCs w:val="24"/>
        </w:rPr>
        <w:t xml:space="preserve">, постоянного (бессрочного) пользования, но не более одного участка каждого из перечисленных видов разрешенного использования по выбору налогоплательщика путем подачи заявления о подтверждении их права на освобождение от уплаты налога с приложением подтверждающих документов в соответствии с действующим законодательством. 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Юридические лица, указанные в данном пункте, освобождаются от налогообложения в отношении земельных участков, предоставленных для обеспечения их деятельности.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Налогоплательщики обязаны самостоятельно представлять в налоговый орган по месту нахождения земельного участка документы, подтверждающие право на льготу, в следующие сроки:</w:t>
      </w:r>
    </w:p>
    <w:p w:rsidR="008D3A5D" w:rsidRPr="008D3A5D" w:rsidRDefault="008D3A5D" w:rsidP="006A4CEE">
      <w:pPr>
        <w:shd w:val="clear" w:color="auto" w:fill="FFFFFF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- налогоплательщики-организации и налогоплательщики - физические лица, являющиеся индивидуальными предпринимателями, - в сроки, установленные для представления налоговой отчетности;</w:t>
      </w:r>
    </w:p>
    <w:p w:rsidR="008D3A5D" w:rsidRPr="008D3A5D" w:rsidRDefault="008D3A5D" w:rsidP="006A4CEE">
      <w:pPr>
        <w:shd w:val="clear" w:color="auto" w:fill="FFFFFF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- налогоплательщики - физические лица, не являющиеся индивидуальными предпринимателями - в срок до 1 февраля года, следующего за истекшим налоговым периодом.</w:t>
      </w:r>
    </w:p>
    <w:p w:rsidR="008D3A5D" w:rsidRPr="008D3A5D" w:rsidRDefault="008D3A5D" w:rsidP="006A4CEE">
      <w:pPr>
        <w:autoSpaceDE w:val="0"/>
        <w:autoSpaceDN w:val="0"/>
        <w:adjustRightInd w:val="0"/>
        <w:spacing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5D">
        <w:rPr>
          <w:rFonts w:ascii="Times New Roman" w:hAnsi="Times New Roman" w:cs="Times New Roman"/>
          <w:color w:val="000000"/>
          <w:sz w:val="24"/>
          <w:szCs w:val="24"/>
        </w:rPr>
        <w:t>В случае утраты права на применение льготы по земельному налогу всеми категориями плательщиков земельного налога соответствующие документы представляются в налоговый орган в течение месяца после наступления события, которое повлекло за собой утрату права на применение льготы по земельному налогу.</w:t>
      </w:r>
    </w:p>
    <w:p w:rsidR="008D3A5D" w:rsidRDefault="00AD6CF3" w:rsidP="006A4CEE">
      <w:pPr>
        <w:pStyle w:val="a3"/>
        <w:tabs>
          <w:tab w:val="left" w:pos="0"/>
        </w:tabs>
        <w:ind w:left="284" w:right="0" w:firstLine="850"/>
        <w:jc w:val="both"/>
        <w:rPr>
          <w:b w:val="0"/>
          <w:i w:val="0"/>
          <w:sz w:val="24"/>
        </w:rPr>
      </w:pPr>
      <w:r>
        <w:rPr>
          <w:i w:val="0"/>
          <w:sz w:val="24"/>
        </w:rPr>
        <w:t>5</w:t>
      </w:r>
      <w:r w:rsidR="008D3A5D" w:rsidRPr="008D3A5D">
        <w:rPr>
          <w:i w:val="0"/>
          <w:sz w:val="24"/>
        </w:rPr>
        <w:t>.</w:t>
      </w:r>
      <w:r w:rsidR="008D3A5D" w:rsidRPr="008D3A5D">
        <w:rPr>
          <w:b w:val="0"/>
          <w:i w:val="0"/>
          <w:sz w:val="24"/>
        </w:rPr>
        <w:t xml:space="preserve"> Настоящее  решение вступает в силу с 01 января 2015, но не ранее чем по истечении одного месяца со дня его о</w:t>
      </w:r>
      <w:r>
        <w:rPr>
          <w:b w:val="0"/>
          <w:i w:val="0"/>
          <w:sz w:val="24"/>
        </w:rPr>
        <w:t>бнародования</w:t>
      </w:r>
      <w:r w:rsidR="008D3A5D" w:rsidRPr="008D3A5D">
        <w:rPr>
          <w:b w:val="0"/>
          <w:i w:val="0"/>
          <w:sz w:val="24"/>
        </w:rPr>
        <w:t>.</w:t>
      </w:r>
    </w:p>
    <w:p w:rsidR="00271234" w:rsidRPr="008D3A5D" w:rsidRDefault="00271234" w:rsidP="006A4CEE">
      <w:pPr>
        <w:pStyle w:val="a3"/>
        <w:tabs>
          <w:tab w:val="left" w:pos="0"/>
        </w:tabs>
        <w:ind w:left="284" w:right="0" w:firstLine="850"/>
        <w:jc w:val="both"/>
        <w:rPr>
          <w:b w:val="0"/>
          <w:i w:val="0"/>
          <w:sz w:val="24"/>
        </w:rPr>
      </w:pPr>
    </w:p>
    <w:p w:rsidR="008D3A5D" w:rsidRPr="00AD6CF3" w:rsidRDefault="00AD6CF3" w:rsidP="006A4C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CF3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AD6CF3" w:rsidRPr="00AD6CF3" w:rsidRDefault="00AD6CF3" w:rsidP="006A4C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6CF3">
        <w:rPr>
          <w:rFonts w:ascii="Times New Roman" w:hAnsi="Times New Roman" w:cs="Times New Roman"/>
          <w:sz w:val="24"/>
          <w:szCs w:val="24"/>
        </w:rPr>
        <w:t>Красногвардейского сельского совета                             Л.Н. Шкурина.</w:t>
      </w:r>
    </w:p>
    <w:sectPr w:rsidR="00AD6CF3" w:rsidRPr="00AD6CF3" w:rsidSect="006A4CEE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C6404"/>
    <w:multiLevelType w:val="hybridMultilevel"/>
    <w:tmpl w:val="23CCAE5A"/>
    <w:lvl w:ilvl="0" w:tplc="A280B340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D136D"/>
    <w:multiLevelType w:val="hybridMultilevel"/>
    <w:tmpl w:val="0868FC16"/>
    <w:lvl w:ilvl="0" w:tplc="E326A4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3A5D"/>
    <w:rsid w:val="000116F3"/>
    <w:rsid w:val="0025328F"/>
    <w:rsid w:val="00271234"/>
    <w:rsid w:val="004105ED"/>
    <w:rsid w:val="0043570A"/>
    <w:rsid w:val="00546020"/>
    <w:rsid w:val="00653CBA"/>
    <w:rsid w:val="00673FE4"/>
    <w:rsid w:val="006A4CEE"/>
    <w:rsid w:val="008D3A5D"/>
    <w:rsid w:val="0095408D"/>
    <w:rsid w:val="00AD6CF3"/>
    <w:rsid w:val="00C96B00"/>
    <w:rsid w:val="00D86BC2"/>
    <w:rsid w:val="00F3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D3A5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D3A5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5">
    <w:name w:val="No Spacing"/>
    <w:uiPriority w:val="1"/>
    <w:qFormat/>
    <w:rsid w:val="008D3A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8D3A5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caption"/>
    <w:basedOn w:val="a"/>
    <w:next w:val="a"/>
    <w:qFormat/>
    <w:rsid w:val="00C96B00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A4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4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12</cp:revision>
  <cp:lastPrinted>2020-01-23T13:25:00Z</cp:lastPrinted>
  <dcterms:created xsi:type="dcterms:W3CDTF">2014-10-30T08:23:00Z</dcterms:created>
  <dcterms:modified xsi:type="dcterms:W3CDTF">2020-01-23T13:25:00Z</dcterms:modified>
</cp:coreProperties>
</file>